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186C9" w14:textId="77777777" w:rsidR="00391D69" w:rsidRPr="00413656" w:rsidRDefault="00391D69" w:rsidP="00584D75">
      <w:pPr>
        <w:spacing w:after="0" w:line="276" w:lineRule="auto"/>
        <w:ind w:left="2141" w:right="0" w:firstLine="0"/>
      </w:pPr>
    </w:p>
    <w:p w14:paraId="0BDCA2F7" w14:textId="77777777" w:rsidR="00391D69" w:rsidRPr="00413656" w:rsidRDefault="00BC4EFF" w:rsidP="00584D75">
      <w:pPr>
        <w:spacing w:after="0" w:line="276" w:lineRule="auto"/>
        <w:ind w:left="428" w:right="0" w:firstLine="0"/>
      </w:pPr>
      <w:r w:rsidRPr="00413656">
        <w:rPr>
          <w:b/>
          <w:sz w:val="52"/>
        </w:rPr>
        <w:t xml:space="preserve"> </w:t>
      </w:r>
    </w:p>
    <w:p w14:paraId="2A649E52" w14:textId="77777777" w:rsidR="00391D69" w:rsidRPr="00413656" w:rsidRDefault="00BC4EFF" w:rsidP="00584D75">
      <w:pPr>
        <w:spacing w:after="0" w:line="276" w:lineRule="auto"/>
        <w:ind w:left="428" w:right="0" w:firstLine="0"/>
      </w:pPr>
      <w:r w:rsidRPr="00413656">
        <w:rPr>
          <w:b/>
          <w:sz w:val="52"/>
        </w:rPr>
        <w:t xml:space="preserve"> </w:t>
      </w:r>
    </w:p>
    <w:p w14:paraId="711A794B" w14:textId="77777777" w:rsidR="00920DF7" w:rsidRDefault="000C18E4" w:rsidP="009F7053">
      <w:pPr>
        <w:spacing w:after="0" w:line="276" w:lineRule="auto"/>
        <w:ind w:left="428" w:right="0" w:firstLine="0"/>
        <w:jc w:val="center"/>
        <w:rPr>
          <w:b/>
          <w:color w:val="1F3864" w:themeColor="accent1" w:themeShade="80"/>
          <w:sz w:val="44"/>
        </w:rPr>
      </w:pPr>
      <w:r w:rsidRPr="00230BB5">
        <w:rPr>
          <w:b/>
          <w:color w:val="1F3864" w:themeColor="accent1" w:themeShade="80"/>
          <w:sz w:val="44"/>
        </w:rPr>
        <w:t xml:space="preserve">Strategia Rozwoju Ponadlokalnego </w:t>
      </w:r>
    </w:p>
    <w:p w14:paraId="1FAC135B" w14:textId="77777777" w:rsidR="00920DF7" w:rsidRDefault="000C18E4" w:rsidP="009F7053">
      <w:pPr>
        <w:spacing w:after="0" w:line="276" w:lineRule="auto"/>
        <w:ind w:left="428" w:right="0" w:firstLine="0"/>
        <w:jc w:val="center"/>
        <w:rPr>
          <w:b/>
          <w:color w:val="1F3864" w:themeColor="accent1" w:themeShade="80"/>
          <w:sz w:val="44"/>
        </w:rPr>
      </w:pPr>
      <w:r w:rsidRPr="00230BB5">
        <w:rPr>
          <w:b/>
          <w:color w:val="1F3864" w:themeColor="accent1" w:themeShade="80"/>
          <w:sz w:val="44"/>
        </w:rPr>
        <w:t xml:space="preserve">dla Gmin i Powiatu Lubartowskiego </w:t>
      </w:r>
    </w:p>
    <w:p w14:paraId="276F4D1F" w14:textId="77777777" w:rsidR="00920DF7" w:rsidRDefault="000C18E4" w:rsidP="009F7053">
      <w:pPr>
        <w:spacing w:after="0" w:line="276" w:lineRule="auto"/>
        <w:ind w:left="428" w:right="0" w:firstLine="0"/>
        <w:jc w:val="center"/>
        <w:rPr>
          <w:b/>
          <w:color w:val="1F3864" w:themeColor="accent1" w:themeShade="80"/>
          <w:sz w:val="44"/>
        </w:rPr>
      </w:pPr>
      <w:r w:rsidRPr="00230BB5">
        <w:rPr>
          <w:b/>
          <w:color w:val="1F3864" w:themeColor="accent1" w:themeShade="80"/>
          <w:sz w:val="44"/>
        </w:rPr>
        <w:t xml:space="preserve">na lata </w:t>
      </w:r>
      <w:r w:rsidRPr="00416A26">
        <w:rPr>
          <w:b/>
          <w:color w:val="1F3864" w:themeColor="accent1" w:themeShade="80"/>
          <w:sz w:val="44"/>
        </w:rPr>
        <w:t>202</w:t>
      </w:r>
      <w:r w:rsidR="00416A26" w:rsidRPr="00416A26">
        <w:rPr>
          <w:b/>
          <w:color w:val="1F3864" w:themeColor="accent1" w:themeShade="80"/>
          <w:sz w:val="44"/>
        </w:rPr>
        <w:t>4</w:t>
      </w:r>
      <w:r w:rsidRPr="00416A26">
        <w:rPr>
          <w:b/>
          <w:color w:val="1F3864" w:themeColor="accent1" w:themeShade="80"/>
          <w:sz w:val="44"/>
        </w:rPr>
        <w:t>-2027</w:t>
      </w:r>
      <w:r w:rsidRPr="00230BB5">
        <w:rPr>
          <w:b/>
          <w:color w:val="1F3864" w:themeColor="accent1" w:themeShade="80"/>
          <w:sz w:val="44"/>
        </w:rPr>
        <w:t xml:space="preserve"> </w:t>
      </w:r>
    </w:p>
    <w:p w14:paraId="73EE678A" w14:textId="77777777" w:rsidR="00391D69" w:rsidRPr="00230BB5" w:rsidRDefault="000C18E4" w:rsidP="009F7053">
      <w:pPr>
        <w:spacing w:after="0" w:line="276" w:lineRule="auto"/>
        <w:ind w:left="428" w:right="0" w:firstLine="0"/>
        <w:jc w:val="center"/>
        <w:rPr>
          <w:b/>
          <w:color w:val="1F3864" w:themeColor="accent1" w:themeShade="80"/>
          <w:sz w:val="44"/>
        </w:rPr>
      </w:pPr>
      <w:r w:rsidRPr="00230BB5">
        <w:rPr>
          <w:b/>
          <w:color w:val="1F3864" w:themeColor="accent1" w:themeShade="80"/>
          <w:sz w:val="44"/>
        </w:rPr>
        <w:t>z perspektywą do roku 2030</w:t>
      </w:r>
    </w:p>
    <w:p w14:paraId="1C070BB3" w14:textId="77777777" w:rsidR="000C18E4" w:rsidRPr="00230BB5" w:rsidRDefault="000C18E4" w:rsidP="00584D75">
      <w:pPr>
        <w:spacing w:after="0" w:line="276" w:lineRule="auto"/>
        <w:ind w:left="428" w:right="0" w:firstLine="0"/>
        <w:rPr>
          <w:b/>
          <w:color w:val="1F3864" w:themeColor="accent1" w:themeShade="80"/>
          <w:sz w:val="44"/>
        </w:rPr>
      </w:pPr>
    </w:p>
    <w:p w14:paraId="5558A186" w14:textId="77777777" w:rsidR="000C18E4" w:rsidRPr="00230BB5" w:rsidRDefault="000C18E4" w:rsidP="009F7053">
      <w:pPr>
        <w:spacing w:after="0" w:line="276" w:lineRule="auto"/>
        <w:ind w:left="428" w:right="0" w:firstLine="0"/>
        <w:jc w:val="center"/>
        <w:rPr>
          <w:color w:val="1F3864" w:themeColor="accent1" w:themeShade="80"/>
        </w:rPr>
      </w:pPr>
      <w:r w:rsidRPr="00230BB5">
        <w:rPr>
          <w:b/>
          <w:color w:val="1F3864" w:themeColor="accent1" w:themeShade="80"/>
          <w:sz w:val="44"/>
        </w:rPr>
        <w:t>dla Obszaru Funkcjonalnego Powiatu Lubartowskiego</w:t>
      </w:r>
    </w:p>
    <w:p w14:paraId="4439872B" w14:textId="77777777" w:rsidR="000C18E4" w:rsidRPr="00230BB5" w:rsidRDefault="000C18E4" w:rsidP="00584D75">
      <w:pPr>
        <w:spacing w:after="0" w:line="276" w:lineRule="auto"/>
        <w:ind w:left="365" w:right="0" w:firstLine="0"/>
        <w:rPr>
          <w:color w:val="1F3864" w:themeColor="accent1" w:themeShade="80"/>
          <w:sz w:val="40"/>
        </w:rPr>
      </w:pPr>
    </w:p>
    <w:p w14:paraId="6E034F44" w14:textId="77777777" w:rsidR="000C18E4" w:rsidRPr="00230BB5" w:rsidRDefault="000C18E4" w:rsidP="00584D75">
      <w:pPr>
        <w:spacing w:after="0" w:line="276" w:lineRule="auto"/>
        <w:ind w:left="365" w:right="0" w:firstLine="0"/>
        <w:rPr>
          <w:color w:val="1F3864" w:themeColor="accent1" w:themeShade="80"/>
          <w:sz w:val="40"/>
        </w:rPr>
      </w:pPr>
    </w:p>
    <w:p w14:paraId="1004CAF5" w14:textId="77777777" w:rsidR="000C18E4" w:rsidRPr="00230BB5" w:rsidRDefault="000C18E4" w:rsidP="00584D75">
      <w:pPr>
        <w:spacing w:after="0" w:line="276" w:lineRule="auto"/>
        <w:ind w:left="365" w:right="0" w:firstLine="0"/>
        <w:rPr>
          <w:color w:val="1F3864" w:themeColor="accent1" w:themeShade="80"/>
          <w:sz w:val="40"/>
        </w:rPr>
      </w:pPr>
    </w:p>
    <w:p w14:paraId="22EAD82C" w14:textId="77777777" w:rsidR="000C18E4" w:rsidRPr="00230BB5" w:rsidRDefault="000C18E4" w:rsidP="00584D75">
      <w:pPr>
        <w:spacing w:after="0" w:line="276" w:lineRule="auto"/>
        <w:ind w:left="365" w:right="0" w:firstLine="0"/>
        <w:rPr>
          <w:color w:val="1F3864" w:themeColor="accent1" w:themeShade="80"/>
          <w:sz w:val="40"/>
        </w:rPr>
      </w:pPr>
    </w:p>
    <w:p w14:paraId="2673C82F" w14:textId="77777777" w:rsidR="00391D69" w:rsidRPr="00230BB5" w:rsidRDefault="00BC4EFF" w:rsidP="009F7053">
      <w:pPr>
        <w:spacing w:after="0" w:line="276" w:lineRule="auto"/>
        <w:ind w:left="365" w:right="0" w:firstLine="0"/>
        <w:jc w:val="center"/>
        <w:rPr>
          <w:color w:val="1F3864" w:themeColor="accent1" w:themeShade="80"/>
        </w:rPr>
      </w:pPr>
      <w:r w:rsidRPr="00230BB5">
        <w:rPr>
          <w:color w:val="1F3864" w:themeColor="accent1" w:themeShade="80"/>
          <w:sz w:val="40"/>
        </w:rPr>
        <w:t>- PROJEKT –</w:t>
      </w:r>
    </w:p>
    <w:p w14:paraId="42D36F64" w14:textId="77777777" w:rsidR="00391D69" w:rsidRPr="00230BB5" w:rsidRDefault="00391D69" w:rsidP="009F7053">
      <w:pPr>
        <w:spacing w:after="0" w:line="276" w:lineRule="auto"/>
        <w:ind w:left="565" w:right="0" w:firstLine="0"/>
        <w:jc w:val="center"/>
        <w:rPr>
          <w:color w:val="1F3864" w:themeColor="accent1" w:themeShade="80"/>
        </w:rPr>
      </w:pPr>
    </w:p>
    <w:p w14:paraId="446531A2" w14:textId="77777777" w:rsidR="00391D69" w:rsidRPr="00230BB5" w:rsidRDefault="00391D69" w:rsidP="009F7053">
      <w:pPr>
        <w:spacing w:after="0" w:line="276" w:lineRule="auto"/>
        <w:ind w:left="565" w:right="0" w:firstLine="0"/>
        <w:jc w:val="center"/>
        <w:rPr>
          <w:color w:val="1F3864" w:themeColor="accent1" w:themeShade="80"/>
        </w:rPr>
      </w:pPr>
    </w:p>
    <w:p w14:paraId="792DF9AD" w14:textId="77777777" w:rsidR="009F7053" w:rsidRPr="00230BB5" w:rsidRDefault="009F7053" w:rsidP="009F7053">
      <w:pPr>
        <w:spacing w:after="0" w:line="276" w:lineRule="auto"/>
        <w:ind w:left="363" w:right="0" w:firstLine="0"/>
        <w:jc w:val="center"/>
        <w:rPr>
          <w:color w:val="1F3864" w:themeColor="accent1" w:themeShade="80"/>
          <w:sz w:val="24"/>
        </w:rPr>
      </w:pPr>
    </w:p>
    <w:p w14:paraId="73D05C47" w14:textId="77777777" w:rsidR="009F7053" w:rsidRPr="00230BB5" w:rsidRDefault="009F7053" w:rsidP="009F7053">
      <w:pPr>
        <w:spacing w:after="0" w:line="276" w:lineRule="auto"/>
        <w:ind w:left="363" w:right="0" w:firstLine="0"/>
        <w:jc w:val="center"/>
        <w:rPr>
          <w:color w:val="1F3864" w:themeColor="accent1" w:themeShade="80"/>
          <w:sz w:val="24"/>
        </w:rPr>
      </w:pPr>
    </w:p>
    <w:p w14:paraId="1B710881" w14:textId="77777777" w:rsidR="009F7053" w:rsidRPr="00230BB5" w:rsidRDefault="009F7053" w:rsidP="009F7053">
      <w:pPr>
        <w:spacing w:after="0" w:line="276" w:lineRule="auto"/>
        <w:ind w:left="363" w:right="0" w:firstLine="0"/>
        <w:jc w:val="center"/>
        <w:rPr>
          <w:color w:val="1F3864" w:themeColor="accent1" w:themeShade="80"/>
          <w:sz w:val="24"/>
        </w:rPr>
      </w:pPr>
    </w:p>
    <w:p w14:paraId="5A600851" w14:textId="77777777" w:rsidR="009F7053" w:rsidRPr="00230BB5" w:rsidRDefault="009F7053" w:rsidP="009F7053">
      <w:pPr>
        <w:spacing w:after="0" w:line="276" w:lineRule="auto"/>
        <w:ind w:left="363" w:right="0" w:firstLine="0"/>
        <w:jc w:val="center"/>
        <w:rPr>
          <w:color w:val="1F3864" w:themeColor="accent1" w:themeShade="80"/>
          <w:sz w:val="24"/>
        </w:rPr>
      </w:pPr>
    </w:p>
    <w:p w14:paraId="312BE1E5" w14:textId="77777777" w:rsidR="009F7053" w:rsidRPr="00230BB5" w:rsidRDefault="009F7053" w:rsidP="009F7053">
      <w:pPr>
        <w:spacing w:after="0" w:line="276" w:lineRule="auto"/>
        <w:ind w:left="363" w:right="0" w:firstLine="0"/>
        <w:jc w:val="center"/>
        <w:rPr>
          <w:color w:val="1F3864" w:themeColor="accent1" w:themeShade="80"/>
          <w:sz w:val="24"/>
        </w:rPr>
      </w:pPr>
    </w:p>
    <w:p w14:paraId="7B85D931" w14:textId="77777777" w:rsidR="009F7053" w:rsidRPr="00230BB5" w:rsidRDefault="009F7053" w:rsidP="009F7053">
      <w:pPr>
        <w:spacing w:after="0" w:line="276" w:lineRule="auto"/>
        <w:ind w:left="363" w:right="0" w:firstLine="0"/>
        <w:jc w:val="center"/>
        <w:rPr>
          <w:color w:val="1F3864" w:themeColor="accent1" w:themeShade="80"/>
          <w:sz w:val="24"/>
        </w:rPr>
      </w:pPr>
    </w:p>
    <w:p w14:paraId="58EA262F" w14:textId="77777777" w:rsidR="009F7053" w:rsidRPr="00230BB5" w:rsidRDefault="009F7053" w:rsidP="009F7053">
      <w:pPr>
        <w:spacing w:after="0" w:line="276" w:lineRule="auto"/>
        <w:ind w:left="363" w:right="0" w:firstLine="0"/>
        <w:jc w:val="center"/>
        <w:rPr>
          <w:color w:val="1F3864" w:themeColor="accent1" w:themeShade="80"/>
          <w:sz w:val="24"/>
        </w:rPr>
      </w:pPr>
    </w:p>
    <w:p w14:paraId="29C7BCCE" w14:textId="77777777" w:rsidR="009F7053" w:rsidRPr="00230BB5" w:rsidRDefault="009F7053" w:rsidP="009F7053">
      <w:pPr>
        <w:spacing w:after="0" w:line="276" w:lineRule="auto"/>
        <w:ind w:left="363" w:right="0" w:firstLine="0"/>
        <w:jc w:val="center"/>
        <w:rPr>
          <w:color w:val="1F3864" w:themeColor="accent1" w:themeShade="80"/>
          <w:sz w:val="24"/>
        </w:rPr>
      </w:pPr>
    </w:p>
    <w:p w14:paraId="6EA2FB9B" w14:textId="77777777" w:rsidR="009F7053" w:rsidRPr="00230BB5" w:rsidRDefault="009F7053" w:rsidP="009F7053">
      <w:pPr>
        <w:spacing w:after="0" w:line="276" w:lineRule="auto"/>
        <w:ind w:left="363" w:right="0" w:firstLine="0"/>
        <w:jc w:val="center"/>
        <w:rPr>
          <w:color w:val="1F3864" w:themeColor="accent1" w:themeShade="80"/>
          <w:sz w:val="24"/>
        </w:rPr>
      </w:pPr>
    </w:p>
    <w:p w14:paraId="7D9B622A" w14:textId="77777777" w:rsidR="009F7053" w:rsidRPr="00230BB5" w:rsidRDefault="009F7053" w:rsidP="009F7053">
      <w:pPr>
        <w:spacing w:after="0" w:line="276" w:lineRule="auto"/>
        <w:ind w:left="363" w:right="0" w:firstLine="0"/>
        <w:jc w:val="center"/>
        <w:rPr>
          <w:color w:val="1F3864" w:themeColor="accent1" w:themeShade="80"/>
          <w:sz w:val="24"/>
        </w:rPr>
      </w:pPr>
    </w:p>
    <w:p w14:paraId="4D11E503" w14:textId="77777777" w:rsidR="009F7053" w:rsidRPr="00230BB5" w:rsidRDefault="009F7053" w:rsidP="009F7053">
      <w:pPr>
        <w:spacing w:after="0" w:line="276" w:lineRule="auto"/>
        <w:ind w:left="363" w:right="0" w:firstLine="0"/>
        <w:jc w:val="center"/>
        <w:rPr>
          <w:color w:val="1F3864" w:themeColor="accent1" w:themeShade="80"/>
          <w:sz w:val="24"/>
        </w:rPr>
      </w:pPr>
    </w:p>
    <w:p w14:paraId="428B7264" w14:textId="77777777" w:rsidR="009F7053" w:rsidRPr="00230BB5" w:rsidRDefault="009F7053" w:rsidP="009F7053">
      <w:pPr>
        <w:spacing w:after="0" w:line="276" w:lineRule="auto"/>
        <w:ind w:left="363" w:right="0" w:firstLine="0"/>
        <w:jc w:val="center"/>
        <w:rPr>
          <w:color w:val="1F3864" w:themeColor="accent1" w:themeShade="80"/>
          <w:sz w:val="24"/>
        </w:rPr>
      </w:pPr>
    </w:p>
    <w:p w14:paraId="7AB0390C" w14:textId="77777777" w:rsidR="009F7053" w:rsidRPr="00230BB5" w:rsidRDefault="009F7053" w:rsidP="009F7053">
      <w:pPr>
        <w:spacing w:after="0" w:line="276" w:lineRule="auto"/>
        <w:ind w:left="363" w:right="0" w:firstLine="0"/>
        <w:jc w:val="center"/>
        <w:rPr>
          <w:color w:val="1F3864" w:themeColor="accent1" w:themeShade="80"/>
          <w:sz w:val="24"/>
        </w:rPr>
      </w:pPr>
    </w:p>
    <w:p w14:paraId="55896F94" w14:textId="77777777" w:rsidR="009F7053" w:rsidRPr="00230BB5" w:rsidRDefault="009F7053" w:rsidP="009F7053">
      <w:pPr>
        <w:spacing w:after="0" w:line="276" w:lineRule="auto"/>
        <w:ind w:left="363" w:right="0" w:firstLine="0"/>
        <w:jc w:val="center"/>
        <w:rPr>
          <w:color w:val="1F3864" w:themeColor="accent1" w:themeShade="80"/>
          <w:sz w:val="24"/>
        </w:rPr>
      </w:pPr>
    </w:p>
    <w:p w14:paraId="148A621A" w14:textId="77777777" w:rsidR="009F7053" w:rsidRPr="00230BB5" w:rsidRDefault="009F7053" w:rsidP="009F7053">
      <w:pPr>
        <w:spacing w:after="0" w:line="276" w:lineRule="auto"/>
        <w:ind w:left="363" w:right="0" w:firstLine="0"/>
        <w:jc w:val="center"/>
        <w:rPr>
          <w:color w:val="1F3864" w:themeColor="accent1" w:themeShade="80"/>
          <w:sz w:val="24"/>
        </w:rPr>
      </w:pPr>
    </w:p>
    <w:p w14:paraId="1BE2310D" w14:textId="77777777" w:rsidR="002F45EF" w:rsidRPr="002F45EF" w:rsidRDefault="000C18E4" w:rsidP="002F45EF">
      <w:pPr>
        <w:spacing w:after="0" w:line="276" w:lineRule="auto"/>
        <w:ind w:left="363" w:right="0" w:firstLine="0"/>
        <w:jc w:val="center"/>
        <w:rPr>
          <w:color w:val="1F3864" w:themeColor="accent1" w:themeShade="80"/>
        </w:rPr>
      </w:pPr>
      <w:r w:rsidRPr="00230BB5">
        <w:rPr>
          <w:color w:val="1F3864" w:themeColor="accent1" w:themeShade="80"/>
          <w:sz w:val="24"/>
        </w:rPr>
        <w:t>Lubartów</w:t>
      </w:r>
      <w:r w:rsidR="00BC4EFF" w:rsidRPr="00230BB5">
        <w:rPr>
          <w:color w:val="1F3864" w:themeColor="accent1" w:themeShade="80"/>
          <w:sz w:val="24"/>
        </w:rPr>
        <w:t xml:space="preserve"> 202</w:t>
      </w:r>
      <w:r w:rsidR="00B3690D" w:rsidRPr="00230BB5">
        <w:rPr>
          <w:color w:val="1F3864" w:themeColor="accent1" w:themeShade="80"/>
          <w:sz w:val="24"/>
        </w:rPr>
        <w:t>4</w:t>
      </w:r>
      <w:r w:rsidR="000235E2" w:rsidRPr="00413656">
        <w:rPr>
          <w:rFonts w:eastAsia="Calibri"/>
        </w:rPr>
        <w:br w:type="page"/>
      </w:r>
    </w:p>
    <w:sdt>
      <w:sdtPr>
        <w:rPr>
          <w:b/>
          <w:bCs/>
          <w:color w:val="1F3864" w:themeColor="accent1" w:themeShade="80"/>
        </w:rPr>
        <w:id w:val="1352456037"/>
        <w:docPartObj>
          <w:docPartGallery w:val="Table of Contents"/>
          <w:docPartUnique/>
        </w:docPartObj>
      </w:sdtPr>
      <w:sdtEndPr>
        <w:rPr>
          <w:color w:val="000000"/>
        </w:rPr>
      </w:sdtEndPr>
      <w:sdtContent>
        <w:p w14:paraId="4F807CA4" w14:textId="77777777" w:rsidR="00413656" w:rsidRPr="00BE5CB6" w:rsidRDefault="00413656" w:rsidP="002F45EF">
          <w:pPr>
            <w:spacing w:after="0" w:line="276" w:lineRule="auto"/>
            <w:ind w:left="0" w:right="0" w:firstLine="0"/>
            <w:rPr>
              <w:b/>
              <w:bCs/>
              <w:color w:val="1F3864" w:themeColor="accent1" w:themeShade="80"/>
            </w:rPr>
          </w:pPr>
          <w:r w:rsidRPr="00BE5CB6">
            <w:rPr>
              <w:b/>
              <w:bCs/>
              <w:color w:val="1F3864" w:themeColor="accent1" w:themeShade="80"/>
            </w:rPr>
            <w:t>Spis treści</w:t>
          </w:r>
        </w:p>
        <w:p w14:paraId="05E81ABD" w14:textId="6B8C570B" w:rsidR="00A47B7A" w:rsidRDefault="001D569E">
          <w:pPr>
            <w:pStyle w:val="Spistreci1"/>
            <w:tabs>
              <w:tab w:val="right" w:leader="dot" w:pos="9916"/>
            </w:tabs>
            <w:rPr>
              <w:rFonts w:asciiTheme="minorHAnsi" w:eastAsiaTheme="minorEastAsia" w:hAnsiTheme="minorHAnsi" w:cstheme="minorBidi"/>
              <w:noProof/>
              <w:color w:val="auto"/>
              <w:sz w:val="24"/>
              <w:szCs w:val="24"/>
              <w14:ligatures w14:val="standardContextual"/>
            </w:rPr>
          </w:pPr>
          <w:r w:rsidRPr="00413656">
            <w:fldChar w:fldCharType="begin"/>
          </w:r>
          <w:r w:rsidR="00413656" w:rsidRPr="00413656">
            <w:instrText xml:space="preserve"> TOC \o "1-3" \h \z \u </w:instrText>
          </w:r>
          <w:r w:rsidRPr="00413656">
            <w:fldChar w:fldCharType="separate"/>
          </w:r>
          <w:hyperlink w:anchor="_Toc190442244" w:history="1">
            <w:r w:rsidR="00A47B7A" w:rsidRPr="00A9556A">
              <w:rPr>
                <w:rStyle w:val="Hipercze"/>
                <w:noProof/>
              </w:rPr>
              <w:t>Wykaz skrótów</w:t>
            </w:r>
            <w:r w:rsidR="00A47B7A">
              <w:rPr>
                <w:noProof/>
                <w:webHidden/>
              </w:rPr>
              <w:tab/>
            </w:r>
            <w:r w:rsidR="00A47B7A">
              <w:rPr>
                <w:noProof/>
                <w:webHidden/>
              </w:rPr>
              <w:fldChar w:fldCharType="begin"/>
            </w:r>
            <w:r w:rsidR="00A47B7A">
              <w:rPr>
                <w:noProof/>
                <w:webHidden/>
              </w:rPr>
              <w:instrText xml:space="preserve"> PAGEREF _Toc190442244 \h </w:instrText>
            </w:r>
            <w:r w:rsidR="00A47B7A">
              <w:rPr>
                <w:noProof/>
                <w:webHidden/>
              </w:rPr>
            </w:r>
            <w:r w:rsidR="00A47B7A">
              <w:rPr>
                <w:noProof/>
                <w:webHidden/>
              </w:rPr>
              <w:fldChar w:fldCharType="separate"/>
            </w:r>
            <w:r w:rsidR="00A47B7A">
              <w:rPr>
                <w:noProof/>
                <w:webHidden/>
              </w:rPr>
              <w:t>4</w:t>
            </w:r>
            <w:r w:rsidR="00A47B7A">
              <w:rPr>
                <w:noProof/>
                <w:webHidden/>
              </w:rPr>
              <w:fldChar w:fldCharType="end"/>
            </w:r>
          </w:hyperlink>
        </w:p>
        <w:p w14:paraId="345683C0" w14:textId="007291A2" w:rsidR="00A47B7A" w:rsidRDefault="00A47B7A">
          <w:pPr>
            <w:pStyle w:val="Spistreci1"/>
            <w:tabs>
              <w:tab w:val="right" w:leader="dot" w:pos="9916"/>
            </w:tabs>
            <w:rPr>
              <w:rFonts w:asciiTheme="minorHAnsi" w:eastAsiaTheme="minorEastAsia" w:hAnsiTheme="minorHAnsi" w:cstheme="minorBidi"/>
              <w:noProof/>
              <w:color w:val="auto"/>
              <w:sz w:val="24"/>
              <w:szCs w:val="24"/>
              <w14:ligatures w14:val="standardContextual"/>
            </w:rPr>
          </w:pPr>
          <w:hyperlink w:anchor="_Toc190442245" w:history="1">
            <w:r w:rsidRPr="00A9556A">
              <w:rPr>
                <w:rStyle w:val="Hipercze"/>
                <w:noProof/>
              </w:rPr>
              <w:t>1. Wprowadzenie</w:t>
            </w:r>
            <w:r>
              <w:rPr>
                <w:noProof/>
                <w:webHidden/>
              </w:rPr>
              <w:tab/>
            </w:r>
            <w:r>
              <w:rPr>
                <w:noProof/>
                <w:webHidden/>
              </w:rPr>
              <w:fldChar w:fldCharType="begin"/>
            </w:r>
            <w:r>
              <w:rPr>
                <w:noProof/>
                <w:webHidden/>
              </w:rPr>
              <w:instrText xml:space="preserve"> PAGEREF _Toc190442245 \h </w:instrText>
            </w:r>
            <w:r>
              <w:rPr>
                <w:noProof/>
                <w:webHidden/>
              </w:rPr>
            </w:r>
            <w:r>
              <w:rPr>
                <w:noProof/>
                <w:webHidden/>
              </w:rPr>
              <w:fldChar w:fldCharType="separate"/>
            </w:r>
            <w:r>
              <w:rPr>
                <w:noProof/>
                <w:webHidden/>
              </w:rPr>
              <w:t>5</w:t>
            </w:r>
            <w:r>
              <w:rPr>
                <w:noProof/>
                <w:webHidden/>
              </w:rPr>
              <w:fldChar w:fldCharType="end"/>
            </w:r>
          </w:hyperlink>
        </w:p>
        <w:p w14:paraId="76093457" w14:textId="079564E6" w:rsidR="00A47B7A" w:rsidRDefault="00A47B7A">
          <w:pPr>
            <w:pStyle w:val="Spistreci1"/>
            <w:tabs>
              <w:tab w:val="right" w:leader="dot" w:pos="9916"/>
            </w:tabs>
            <w:rPr>
              <w:rFonts w:asciiTheme="minorHAnsi" w:eastAsiaTheme="minorEastAsia" w:hAnsiTheme="minorHAnsi" w:cstheme="minorBidi"/>
              <w:noProof/>
              <w:color w:val="auto"/>
              <w:sz w:val="24"/>
              <w:szCs w:val="24"/>
              <w14:ligatures w14:val="standardContextual"/>
            </w:rPr>
          </w:pPr>
          <w:hyperlink w:anchor="_Toc190442246" w:history="1">
            <w:r w:rsidRPr="00A9556A">
              <w:rPr>
                <w:rStyle w:val="Hipercze"/>
                <w:noProof/>
              </w:rPr>
              <w:t>2. Wymiar terytorialny i podstawa prawna opracowania Strategii Rozwoju Ponadlokalnego dla Gmin i Powiatu Lubartowskiego</w:t>
            </w:r>
            <w:r>
              <w:rPr>
                <w:noProof/>
                <w:webHidden/>
              </w:rPr>
              <w:tab/>
            </w:r>
            <w:r>
              <w:rPr>
                <w:noProof/>
                <w:webHidden/>
              </w:rPr>
              <w:fldChar w:fldCharType="begin"/>
            </w:r>
            <w:r>
              <w:rPr>
                <w:noProof/>
                <w:webHidden/>
              </w:rPr>
              <w:instrText xml:space="preserve"> PAGEREF _Toc190442246 \h </w:instrText>
            </w:r>
            <w:r>
              <w:rPr>
                <w:noProof/>
                <w:webHidden/>
              </w:rPr>
            </w:r>
            <w:r>
              <w:rPr>
                <w:noProof/>
                <w:webHidden/>
              </w:rPr>
              <w:fldChar w:fldCharType="separate"/>
            </w:r>
            <w:r>
              <w:rPr>
                <w:noProof/>
                <w:webHidden/>
              </w:rPr>
              <w:t>6</w:t>
            </w:r>
            <w:r>
              <w:rPr>
                <w:noProof/>
                <w:webHidden/>
              </w:rPr>
              <w:fldChar w:fldCharType="end"/>
            </w:r>
          </w:hyperlink>
        </w:p>
        <w:p w14:paraId="5A29D468" w14:textId="05D168DC" w:rsidR="00A47B7A" w:rsidRDefault="00A47B7A">
          <w:pPr>
            <w:pStyle w:val="Spistreci1"/>
            <w:tabs>
              <w:tab w:val="right" w:leader="dot" w:pos="9916"/>
            </w:tabs>
            <w:rPr>
              <w:rFonts w:asciiTheme="minorHAnsi" w:eastAsiaTheme="minorEastAsia" w:hAnsiTheme="minorHAnsi" w:cstheme="minorBidi"/>
              <w:noProof/>
              <w:color w:val="auto"/>
              <w:sz w:val="24"/>
              <w:szCs w:val="24"/>
              <w14:ligatures w14:val="standardContextual"/>
            </w:rPr>
          </w:pPr>
          <w:hyperlink w:anchor="_Toc190442247" w:history="1">
            <w:r w:rsidRPr="00A9556A">
              <w:rPr>
                <w:rStyle w:val="Hipercze"/>
                <w:noProof/>
              </w:rPr>
              <w:t>3. Spójność z dokumentami na poziomie europejskim, krajowym, wojewódzkim, ponadlokalnymi i lokalnym</w:t>
            </w:r>
            <w:r>
              <w:rPr>
                <w:noProof/>
                <w:webHidden/>
              </w:rPr>
              <w:tab/>
            </w:r>
            <w:r>
              <w:rPr>
                <w:noProof/>
                <w:webHidden/>
              </w:rPr>
              <w:fldChar w:fldCharType="begin"/>
            </w:r>
            <w:r>
              <w:rPr>
                <w:noProof/>
                <w:webHidden/>
              </w:rPr>
              <w:instrText xml:space="preserve"> PAGEREF _Toc190442247 \h </w:instrText>
            </w:r>
            <w:r>
              <w:rPr>
                <w:noProof/>
                <w:webHidden/>
              </w:rPr>
            </w:r>
            <w:r>
              <w:rPr>
                <w:noProof/>
                <w:webHidden/>
              </w:rPr>
              <w:fldChar w:fldCharType="separate"/>
            </w:r>
            <w:r>
              <w:rPr>
                <w:noProof/>
                <w:webHidden/>
              </w:rPr>
              <w:t>8</w:t>
            </w:r>
            <w:r>
              <w:rPr>
                <w:noProof/>
                <w:webHidden/>
              </w:rPr>
              <w:fldChar w:fldCharType="end"/>
            </w:r>
          </w:hyperlink>
        </w:p>
        <w:p w14:paraId="11C67BB7" w14:textId="5CBA326F"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48" w:history="1">
            <w:r w:rsidRPr="00A9556A">
              <w:rPr>
                <w:rStyle w:val="Hipercze"/>
                <w:noProof/>
              </w:rPr>
              <w:t>POZIOM EUROPEJSKI</w:t>
            </w:r>
            <w:r>
              <w:rPr>
                <w:noProof/>
                <w:webHidden/>
              </w:rPr>
              <w:tab/>
            </w:r>
            <w:r>
              <w:rPr>
                <w:noProof/>
                <w:webHidden/>
              </w:rPr>
              <w:fldChar w:fldCharType="begin"/>
            </w:r>
            <w:r>
              <w:rPr>
                <w:noProof/>
                <w:webHidden/>
              </w:rPr>
              <w:instrText xml:space="preserve"> PAGEREF _Toc190442248 \h </w:instrText>
            </w:r>
            <w:r>
              <w:rPr>
                <w:noProof/>
                <w:webHidden/>
              </w:rPr>
            </w:r>
            <w:r>
              <w:rPr>
                <w:noProof/>
                <w:webHidden/>
              </w:rPr>
              <w:fldChar w:fldCharType="separate"/>
            </w:r>
            <w:r>
              <w:rPr>
                <w:noProof/>
                <w:webHidden/>
              </w:rPr>
              <w:t>8</w:t>
            </w:r>
            <w:r>
              <w:rPr>
                <w:noProof/>
                <w:webHidden/>
              </w:rPr>
              <w:fldChar w:fldCharType="end"/>
            </w:r>
          </w:hyperlink>
        </w:p>
        <w:p w14:paraId="0684DE78" w14:textId="5C82CF39"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49" w:history="1">
            <w:r w:rsidRPr="00A9556A">
              <w:rPr>
                <w:rStyle w:val="Hipercze"/>
                <w:noProof/>
              </w:rPr>
              <w:t>POZIOM KRAJOWY</w:t>
            </w:r>
            <w:r>
              <w:rPr>
                <w:noProof/>
                <w:webHidden/>
              </w:rPr>
              <w:tab/>
            </w:r>
            <w:r>
              <w:rPr>
                <w:noProof/>
                <w:webHidden/>
              </w:rPr>
              <w:fldChar w:fldCharType="begin"/>
            </w:r>
            <w:r>
              <w:rPr>
                <w:noProof/>
                <w:webHidden/>
              </w:rPr>
              <w:instrText xml:space="preserve"> PAGEREF _Toc190442249 \h </w:instrText>
            </w:r>
            <w:r>
              <w:rPr>
                <w:noProof/>
                <w:webHidden/>
              </w:rPr>
            </w:r>
            <w:r>
              <w:rPr>
                <w:noProof/>
                <w:webHidden/>
              </w:rPr>
              <w:fldChar w:fldCharType="separate"/>
            </w:r>
            <w:r>
              <w:rPr>
                <w:noProof/>
                <w:webHidden/>
              </w:rPr>
              <w:t>9</w:t>
            </w:r>
            <w:r>
              <w:rPr>
                <w:noProof/>
                <w:webHidden/>
              </w:rPr>
              <w:fldChar w:fldCharType="end"/>
            </w:r>
          </w:hyperlink>
        </w:p>
        <w:p w14:paraId="325763E8" w14:textId="2AAB2F12"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50" w:history="1">
            <w:r w:rsidRPr="00A9556A">
              <w:rPr>
                <w:rStyle w:val="Hipercze"/>
                <w:noProof/>
              </w:rPr>
              <w:t>POZIOM REGIONALNY</w:t>
            </w:r>
            <w:r>
              <w:rPr>
                <w:noProof/>
                <w:webHidden/>
              </w:rPr>
              <w:tab/>
            </w:r>
            <w:r>
              <w:rPr>
                <w:noProof/>
                <w:webHidden/>
              </w:rPr>
              <w:fldChar w:fldCharType="begin"/>
            </w:r>
            <w:r>
              <w:rPr>
                <w:noProof/>
                <w:webHidden/>
              </w:rPr>
              <w:instrText xml:space="preserve"> PAGEREF _Toc190442250 \h </w:instrText>
            </w:r>
            <w:r>
              <w:rPr>
                <w:noProof/>
                <w:webHidden/>
              </w:rPr>
            </w:r>
            <w:r>
              <w:rPr>
                <w:noProof/>
                <w:webHidden/>
              </w:rPr>
              <w:fldChar w:fldCharType="separate"/>
            </w:r>
            <w:r>
              <w:rPr>
                <w:noProof/>
                <w:webHidden/>
              </w:rPr>
              <w:t>12</w:t>
            </w:r>
            <w:r>
              <w:rPr>
                <w:noProof/>
                <w:webHidden/>
              </w:rPr>
              <w:fldChar w:fldCharType="end"/>
            </w:r>
          </w:hyperlink>
        </w:p>
        <w:p w14:paraId="5DA08B9A" w14:textId="2A3D0E4D" w:rsidR="00A47B7A" w:rsidRDefault="00A47B7A">
          <w:pPr>
            <w:pStyle w:val="Spistreci1"/>
            <w:tabs>
              <w:tab w:val="right" w:leader="dot" w:pos="9916"/>
            </w:tabs>
            <w:rPr>
              <w:rFonts w:asciiTheme="minorHAnsi" w:eastAsiaTheme="minorEastAsia" w:hAnsiTheme="minorHAnsi" w:cstheme="minorBidi"/>
              <w:noProof/>
              <w:color w:val="auto"/>
              <w:sz w:val="24"/>
              <w:szCs w:val="24"/>
              <w14:ligatures w14:val="standardContextual"/>
            </w:rPr>
          </w:pPr>
          <w:hyperlink w:anchor="_Toc190442251" w:history="1">
            <w:r w:rsidRPr="00A9556A">
              <w:rPr>
                <w:rStyle w:val="Hipercze"/>
                <w:noProof/>
              </w:rPr>
              <w:t>4. Obszary Strategicznej Interwencji</w:t>
            </w:r>
            <w:r>
              <w:rPr>
                <w:noProof/>
                <w:webHidden/>
              </w:rPr>
              <w:tab/>
            </w:r>
            <w:r>
              <w:rPr>
                <w:noProof/>
                <w:webHidden/>
              </w:rPr>
              <w:fldChar w:fldCharType="begin"/>
            </w:r>
            <w:r>
              <w:rPr>
                <w:noProof/>
                <w:webHidden/>
              </w:rPr>
              <w:instrText xml:space="preserve"> PAGEREF _Toc190442251 \h </w:instrText>
            </w:r>
            <w:r>
              <w:rPr>
                <w:noProof/>
                <w:webHidden/>
              </w:rPr>
            </w:r>
            <w:r>
              <w:rPr>
                <w:noProof/>
                <w:webHidden/>
              </w:rPr>
              <w:fldChar w:fldCharType="separate"/>
            </w:r>
            <w:r>
              <w:rPr>
                <w:noProof/>
                <w:webHidden/>
              </w:rPr>
              <w:t>14</w:t>
            </w:r>
            <w:r>
              <w:rPr>
                <w:noProof/>
                <w:webHidden/>
              </w:rPr>
              <w:fldChar w:fldCharType="end"/>
            </w:r>
          </w:hyperlink>
        </w:p>
        <w:p w14:paraId="7318885B" w14:textId="774D8A89"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52" w:history="1">
            <w:r w:rsidRPr="00A9556A">
              <w:rPr>
                <w:rStyle w:val="Hipercze"/>
                <w:noProof/>
              </w:rPr>
              <w:t>OSI Miejskie Obszary Funkcjonalne - MOF ośrodka wojewódzkiego (LOM) na terenie powiatu lubartowskiego</w:t>
            </w:r>
            <w:r>
              <w:rPr>
                <w:noProof/>
                <w:webHidden/>
              </w:rPr>
              <w:tab/>
            </w:r>
            <w:r>
              <w:rPr>
                <w:noProof/>
                <w:webHidden/>
              </w:rPr>
              <w:fldChar w:fldCharType="begin"/>
            </w:r>
            <w:r>
              <w:rPr>
                <w:noProof/>
                <w:webHidden/>
              </w:rPr>
              <w:instrText xml:space="preserve"> PAGEREF _Toc190442252 \h </w:instrText>
            </w:r>
            <w:r>
              <w:rPr>
                <w:noProof/>
                <w:webHidden/>
              </w:rPr>
            </w:r>
            <w:r>
              <w:rPr>
                <w:noProof/>
                <w:webHidden/>
              </w:rPr>
              <w:fldChar w:fldCharType="separate"/>
            </w:r>
            <w:r>
              <w:rPr>
                <w:noProof/>
                <w:webHidden/>
              </w:rPr>
              <w:t>15</w:t>
            </w:r>
            <w:r>
              <w:rPr>
                <w:noProof/>
                <w:webHidden/>
              </w:rPr>
              <w:fldChar w:fldCharType="end"/>
            </w:r>
          </w:hyperlink>
        </w:p>
        <w:p w14:paraId="0F33FD1A" w14:textId="76421812"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53" w:history="1">
            <w:r w:rsidRPr="00A9556A">
              <w:rPr>
                <w:rStyle w:val="Hipercze"/>
                <w:noProof/>
              </w:rPr>
              <w:t>OSI subregionalne na terenie powiatu lubartowskiego</w:t>
            </w:r>
            <w:r>
              <w:rPr>
                <w:noProof/>
                <w:webHidden/>
              </w:rPr>
              <w:tab/>
            </w:r>
            <w:r>
              <w:rPr>
                <w:noProof/>
                <w:webHidden/>
              </w:rPr>
              <w:fldChar w:fldCharType="begin"/>
            </w:r>
            <w:r>
              <w:rPr>
                <w:noProof/>
                <w:webHidden/>
              </w:rPr>
              <w:instrText xml:space="preserve"> PAGEREF _Toc190442253 \h </w:instrText>
            </w:r>
            <w:r>
              <w:rPr>
                <w:noProof/>
                <w:webHidden/>
              </w:rPr>
            </w:r>
            <w:r>
              <w:rPr>
                <w:noProof/>
                <w:webHidden/>
              </w:rPr>
              <w:fldChar w:fldCharType="separate"/>
            </w:r>
            <w:r>
              <w:rPr>
                <w:noProof/>
                <w:webHidden/>
              </w:rPr>
              <w:t>16</w:t>
            </w:r>
            <w:r>
              <w:rPr>
                <w:noProof/>
                <w:webHidden/>
              </w:rPr>
              <w:fldChar w:fldCharType="end"/>
            </w:r>
          </w:hyperlink>
        </w:p>
        <w:p w14:paraId="5881939A" w14:textId="1BC0E556" w:rsidR="00A47B7A" w:rsidRDefault="00A47B7A">
          <w:pPr>
            <w:pStyle w:val="Spistreci1"/>
            <w:tabs>
              <w:tab w:val="right" w:leader="dot" w:pos="9916"/>
            </w:tabs>
            <w:rPr>
              <w:rFonts w:asciiTheme="minorHAnsi" w:eastAsiaTheme="minorEastAsia" w:hAnsiTheme="minorHAnsi" w:cstheme="minorBidi"/>
              <w:noProof/>
              <w:color w:val="auto"/>
              <w:sz w:val="24"/>
              <w:szCs w:val="24"/>
              <w14:ligatures w14:val="standardContextual"/>
            </w:rPr>
          </w:pPr>
          <w:hyperlink w:anchor="_Toc190442254" w:history="1">
            <w:r w:rsidRPr="00A9556A">
              <w:rPr>
                <w:rStyle w:val="Hipercze"/>
                <w:noProof/>
              </w:rPr>
              <w:t>5. Synteza diagnozy</w:t>
            </w:r>
            <w:r>
              <w:rPr>
                <w:noProof/>
                <w:webHidden/>
              </w:rPr>
              <w:tab/>
            </w:r>
            <w:r>
              <w:rPr>
                <w:noProof/>
                <w:webHidden/>
              </w:rPr>
              <w:fldChar w:fldCharType="begin"/>
            </w:r>
            <w:r>
              <w:rPr>
                <w:noProof/>
                <w:webHidden/>
              </w:rPr>
              <w:instrText xml:space="preserve"> PAGEREF _Toc190442254 \h </w:instrText>
            </w:r>
            <w:r>
              <w:rPr>
                <w:noProof/>
                <w:webHidden/>
              </w:rPr>
            </w:r>
            <w:r>
              <w:rPr>
                <w:noProof/>
                <w:webHidden/>
              </w:rPr>
              <w:fldChar w:fldCharType="separate"/>
            </w:r>
            <w:r>
              <w:rPr>
                <w:noProof/>
                <w:webHidden/>
              </w:rPr>
              <w:t>16</w:t>
            </w:r>
            <w:r>
              <w:rPr>
                <w:noProof/>
                <w:webHidden/>
              </w:rPr>
              <w:fldChar w:fldCharType="end"/>
            </w:r>
          </w:hyperlink>
        </w:p>
        <w:p w14:paraId="7E086DE2" w14:textId="3BD08113"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55" w:history="1">
            <w:r w:rsidRPr="00A9556A">
              <w:rPr>
                <w:rStyle w:val="Hipercze"/>
                <w:noProof/>
              </w:rPr>
              <w:t>Środowisko</w:t>
            </w:r>
            <w:r>
              <w:rPr>
                <w:noProof/>
                <w:webHidden/>
              </w:rPr>
              <w:tab/>
            </w:r>
            <w:r>
              <w:rPr>
                <w:noProof/>
                <w:webHidden/>
              </w:rPr>
              <w:fldChar w:fldCharType="begin"/>
            </w:r>
            <w:r>
              <w:rPr>
                <w:noProof/>
                <w:webHidden/>
              </w:rPr>
              <w:instrText xml:space="preserve"> PAGEREF _Toc190442255 \h </w:instrText>
            </w:r>
            <w:r>
              <w:rPr>
                <w:noProof/>
                <w:webHidden/>
              </w:rPr>
            </w:r>
            <w:r>
              <w:rPr>
                <w:noProof/>
                <w:webHidden/>
              </w:rPr>
              <w:fldChar w:fldCharType="separate"/>
            </w:r>
            <w:r>
              <w:rPr>
                <w:noProof/>
                <w:webHidden/>
              </w:rPr>
              <w:t>16</w:t>
            </w:r>
            <w:r>
              <w:rPr>
                <w:noProof/>
                <w:webHidden/>
              </w:rPr>
              <w:fldChar w:fldCharType="end"/>
            </w:r>
          </w:hyperlink>
        </w:p>
        <w:p w14:paraId="246C695F" w14:textId="32F0B997"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56" w:history="1">
            <w:r w:rsidRPr="00A9556A">
              <w:rPr>
                <w:rStyle w:val="Hipercze"/>
                <w:noProof/>
              </w:rPr>
              <w:t>Społeczeństwo</w:t>
            </w:r>
            <w:r>
              <w:rPr>
                <w:noProof/>
                <w:webHidden/>
              </w:rPr>
              <w:tab/>
            </w:r>
            <w:r>
              <w:rPr>
                <w:noProof/>
                <w:webHidden/>
              </w:rPr>
              <w:fldChar w:fldCharType="begin"/>
            </w:r>
            <w:r>
              <w:rPr>
                <w:noProof/>
                <w:webHidden/>
              </w:rPr>
              <w:instrText xml:space="preserve"> PAGEREF _Toc190442256 \h </w:instrText>
            </w:r>
            <w:r>
              <w:rPr>
                <w:noProof/>
                <w:webHidden/>
              </w:rPr>
            </w:r>
            <w:r>
              <w:rPr>
                <w:noProof/>
                <w:webHidden/>
              </w:rPr>
              <w:fldChar w:fldCharType="separate"/>
            </w:r>
            <w:r>
              <w:rPr>
                <w:noProof/>
                <w:webHidden/>
              </w:rPr>
              <w:t>17</w:t>
            </w:r>
            <w:r>
              <w:rPr>
                <w:noProof/>
                <w:webHidden/>
              </w:rPr>
              <w:fldChar w:fldCharType="end"/>
            </w:r>
          </w:hyperlink>
        </w:p>
        <w:p w14:paraId="6E131523" w14:textId="22365953"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57" w:history="1">
            <w:r w:rsidRPr="00A9556A">
              <w:rPr>
                <w:rStyle w:val="Hipercze"/>
                <w:noProof/>
              </w:rPr>
              <w:t>Infrastruktura i polityka społeczna</w:t>
            </w:r>
            <w:r>
              <w:rPr>
                <w:noProof/>
                <w:webHidden/>
              </w:rPr>
              <w:tab/>
            </w:r>
            <w:r>
              <w:rPr>
                <w:noProof/>
                <w:webHidden/>
              </w:rPr>
              <w:fldChar w:fldCharType="begin"/>
            </w:r>
            <w:r>
              <w:rPr>
                <w:noProof/>
                <w:webHidden/>
              </w:rPr>
              <w:instrText xml:space="preserve"> PAGEREF _Toc190442257 \h </w:instrText>
            </w:r>
            <w:r>
              <w:rPr>
                <w:noProof/>
                <w:webHidden/>
              </w:rPr>
            </w:r>
            <w:r>
              <w:rPr>
                <w:noProof/>
                <w:webHidden/>
              </w:rPr>
              <w:fldChar w:fldCharType="separate"/>
            </w:r>
            <w:r>
              <w:rPr>
                <w:noProof/>
                <w:webHidden/>
              </w:rPr>
              <w:t>18</w:t>
            </w:r>
            <w:r>
              <w:rPr>
                <w:noProof/>
                <w:webHidden/>
              </w:rPr>
              <w:fldChar w:fldCharType="end"/>
            </w:r>
          </w:hyperlink>
        </w:p>
        <w:p w14:paraId="6D1EBF52" w14:textId="3BBF9B93"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58" w:history="1">
            <w:r w:rsidRPr="00A9556A">
              <w:rPr>
                <w:rStyle w:val="Hipercze"/>
                <w:noProof/>
              </w:rPr>
              <w:t>Transport</w:t>
            </w:r>
            <w:r>
              <w:rPr>
                <w:noProof/>
                <w:webHidden/>
              </w:rPr>
              <w:tab/>
            </w:r>
            <w:r>
              <w:rPr>
                <w:noProof/>
                <w:webHidden/>
              </w:rPr>
              <w:fldChar w:fldCharType="begin"/>
            </w:r>
            <w:r>
              <w:rPr>
                <w:noProof/>
                <w:webHidden/>
              </w:rPr>
              <w:instrText xml:space="preserve"> PAGEREF _Toc190442258 \h </w:instrText>
            </w:r>
            <w:r>
              <w:rPr>
                <w:noProof/>
                <w:webHidden/>
              </w:rPr>
            </w:r>
            <w:r>
              <w:rPr>
                <w:noProof/>
                <w:webHidden/>
              </w:rPr>
              <w:fldChar w:fldCharType="separate"/>
            </w:r>
            <w:r>
              <w:rPr>
                <w:noProof/>
                <w:webHidden/>
              </w:rPr>
              <w:t>19</w:t>
            </w:r>
            <w:r>
              <w:rPr>
                <w:noProof/>
                <w:webHidden/>
              </w:rPr>
              <w:fldChar w:fldCharType="end"/>
            </w:r>
          </w:hyperlink>
        </w:p>
        <w:p w14:paraId="4F9EA44D" w14:textId="291FEEEA"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59" w:history="1">
            <w:r w:rsidRPr="00A9556A">
              <w:rPr>
                <w:rStyle w:val="Hipercze"/>
                <w:noProof/>
              </w:rPr>
              <w:t>Klimat</w:t>
            </w:r>
            <w:r>
              <w:rPr>
                <w:noProof/>
                <w:webHidden/>
              </w:rPr>
              <w:tab/>
            </w:r>
            <w:r>
              <w:rPr>
                <w:noProof/>
                <w:webHidden/>
              </w:rPr>
              <w:fldChar w:fldCharType="begin"/>
            </w:r>
            <w:r>
              <w:rPr>
                <w:noProof/>
                <w:webHidden/>
              </w:rPr>
              <w:instrText xml:space="preserve"> PAGEREF _Toc190442259 \h </w:instrText>
            </w:r>
            <w:r>
              <w:rPr>
                <w:noProof/>
                <w:webHidden/>
              </w:rPr>
            </w:r>
            <w:r>
              <w:rPr>
                <w:noProof/>
                <w:webHidden/>
              </w:rPr>
              <w:fldChar w:fldCharType="separate"/>
            </w:r>
            <w:r>
              <w:rPr>
                <w:noProof/>
                <w:webHidden/>
              </w:rPr>
              <w:t>19</w:t>
            </w:r>
            <w:r>
              <w:rPr>
                <w:noProof/>
                <w:webHidden/>
              </w:rPr>
              <w:fldChar w:fldCharType="end"/>
            </w:r>
          </w:hyperlink>
        </w:p>
        <w:p w14:paraId="1411ED06" w14:textId="1F4757FD"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60" w:history="1">
            <w:r w:rsidRPr="00A9556A">
              <w:rPr>
                <w:rStyle w:val="Hipercze"/>
                <w:noProof/>
              </w:rPr>
              <w:t>Walory przyrodnicze</w:t>
            </w:r>
            <w:r>
              <w:rPr>
                <w:noProof/>
                <w:webHidden/>
              </w:rPr>
              <w:tab/>
            </w:r>
            <w:r>
              <w:rPr>
                <w:noProof/>
                <w:webHidden/>
              </w:rPr>
              <w:fldChar w:fldCharType="begin"/>
            </w:r>
            <w:r>
              <w:rPr>
                <w:noProof/>
                <w:webHidden/>
              </w:rPr>
              <w:instrText xml:space="preserve"> PAGEREF _Toc190442260 \h </w:instrText>
            </w:r>
            <w:r>
              <w:rPr>
                <w:noProof/>
                <w:webHidden/>
              </w:rPr>
            </w:r>
            <w:r>
              <w:rPr>
                <w:noProof/>
                <w:webHidden/>
              </w:rPr>
              <w:fldChar w:fldCharType="separate"/>
            </w:r>
            <w:r>
              <w:rPr>
                <w:noProof/>
                <w:webHidden/>
              </w:rPr>
              <w:t>20</w:t>
            </w:r>
            <w:r>
              <w:rPr>
                <w:noProof/>
                <w:webHidden/>
              </w:rPr>
              <w:fldChar w:fldCharType="end"/>
            </w:r>
          </w:hyperlink>
        </w:p>
        <w:p w14:paraId="0EBECADC" w14:textId="70D5E79E"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61" w:history="1">
            <w:r w:rsidRPr="00A9556A">
              <w:rPr>
                <w:rStyle w:val="Hipercze"/>
                <w:noProof/>
              </w:rPr>
              <w:t>Gospodarka odpadami komunalnymi</w:t>
            </w:r>
            <w:r>
              <w:rPr>
                <w:noProof/>
                <w:webHidden/>
              </w:rPr>
              <w:tab/>
            </w:r>
            <w:r>
              <w:rPr>
                <w:noProof/>
                <w:webHidden/>
              </w:rPr>
              <w:fldChar w:fldCharType="begin"/>
            </w:r>
            <w:r>
              <w:rPr>
                <w:noProof/>
                <w:webHidden/>
              </w:rPr>
              <w:instrText xml:space="preserve"> PAGEREF _Toc190442261 \h </w:instrText>
            </w:r>
            <w:r>
              <w:rPr>
                <w:noProof/>
                <w:webHidden/>
              </w:rPr>
            </w:r>
            <w:r>
              <w:rPr>
                <w:noProof/>
                <w:webHidden/>
              </w:rPr>
              <w:fldChar w:fldCharType="separate"/>
            </w:r>
            <w:r>
              <w:rPr>
                <w:noProof/>
                <w:webHidden/>
              </w:rPr>
              <w:t>20</w:t>
            </w:r>
            <w:r>
              <w:rPr>
                <w:noProof/>
                <w:webHidden/>
              </w:rPr>
              <w:fldChar w:fldCharType="end"/>
            </w:r>
          </w:hyperlink>
        </w:p>
        <w:p w14:paraId="48791EEE" w14:textId="0767FC0D"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62" w:history="1">
            <w:r w:rsidRPr="00A9556A">
              <w:rPr>
                <w:rStyle w:val="Hipercze"/>
                <w:noProof/>
              </w:rPr>
              <w:t>Turystyka i rekreacja</w:t>
            </w:r>
            <w:r>
              <w:rPr>
                <w:noProof/>
                <w:webHidden/>
              </w:rPr>
              <w:tab/>
            </w:r>
            <w:r>
              <w:rPr>
                <w:noProof/>
                <w:webHidden/>
              </w:rPr>
              <w:fldChar w:fldCharType="begin"/>
            </w:r>
            <w:r>
              <w:rPr>
                <w:noProof/>
                <w:webHidden/>
              </w:rPr>
              <w:instrText xml:space="preserve"> PAGEREF _Toc190442262 \h </w:instrText>
            </w:r>
            <w:r>
              <w:rPr>
                <w:noProof/>
                <w:webHidden/>
              </w:rPr>
            </w:r>
            <w:r>
              <w:rPr>
                <w:noProof/>
                <w:webHidden/>
              </w:rPr>
              <w:fldChar w:fldCharType="separate"/>
            </w:r>
            <w:r>
              <w:rPr>
                <w:noProof/>
                <w:webHidden/>
              </w:rPr>
              <w:t>21</w:t>
            </w:r>
            <w:r>
              <w:rPr>
                <w:noProof/>
                <w:webHidden/>
              </w:rPr>
              <w:fldChar w:fldCharType="end"/>
            </w:r>
          </w:hyperlink>
        </w:p>
        <w:p w14:paraId="69A47576" w14:textId="1F57AE34"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63" w:history="1">
            <w:r w:rsidRPr="00A9556A">
              <w:rPr>
                <w:rStyle w:val="Hipercze"/>
                <w:noProof/>
              </w:rPr>
              <w:t>Kultura</w:t>
            </w:r>
            <w:r>
              <w:rPr>
                <w:noProof/>
                <w:webHidden/>
              </w:rPr>
              <w:tab/>
            </w:r>
            <w:r>
              <w:rPr>
                <w:noProof/>
                <w:webHidden/>
              </w:rPr>
              <w:fldChar w:fldCharType="begin"/>
            </w:r>
            <w:r>
              <w:rPr>
                <w:noProof/>
                <w:webHidden/>
              </w:rPr>
              <w:instrText xml:space="preserve"> PAGEREF _Toc190442263 \h </w:instrText>
            </w:r>
            <w:r>
              <w:rPr>
                <w:noProof/>
                <w:webHidden/>
              </w:rPr>
            </w:r>
            <w:r>
              <w:rPr>
                <w:noProof/>
                <w:webHidden/>
              </w:rPr>
              <w:fldChar w:fldCharType="separate"/>
            </w:r>
            <w:r>
              <w:rPr>
                <w:noProof/>
                <w:webHidden/>
              </w:rPr>
              <w:t>21</w:t>
            </w:r>
            <w:r>
              <w:rPr>
                <w:noProof/>
                <w:webHidden/>
              </w:rPr>
              <w:fldChar w:fldCharType="end"/>
            </w:r>
          </w:hyperlink>
        </w:p>
        <w:p w14:paraId="653B2A5F" w14:textId="551FC50A"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64" w:history="1">
            <w:r w:rsidRPr="00A9556A">
              <w:rPr>
                <w:rStyle w:val="Hipercze"/>
                <w:noProof/>
              </w:rPr>
              <w:t>Organizacje pozarządowe</w:t>
            </w:r>
            <w:r>
              <w:rPr>
                <w:noProof/>
                <w:webHidden/>
              </w:rPr>
              <w:tab/>
            </w:r>
            <w:r>
              <w:rPr>
                <w:noProof/>
                <w:webHidden/>
              </w:rPr>
              <w:fldChar w:fldCharType="begin"/>
            </w:r>
            <w:r>
              <w:rPr>
                <w:noProof/>
                <w:webHidden/>
              </w:rPr>
              <w:instrText xml:space="preserve"> PAGEREF _Toc190442264 \h </w:instrText>
            </w:r>
            <w:r>
              <w:rPr>
                <w:noProof/>
                <w:webHidden/>
              </w:rPr>
            </w:r>
            <w:r>
              <w:rPr>
                <w:noProof/>
                <w:webHidden/>
              </w:rPr>
              <w:fldChar w:fldCharType="separate"/>
            </w:r>
            <w:r>
              <w:rPr>
                <w:noProof/>
                <w:webHidden/>
              </w:rPr>
              <w:t>21</w:t>
            </w:r>
            <w:r>
              <w:rPr>
                <w:noProof/>
                <w:webHidden/>
              </w:rPr>
              <w:fldChar w:fldCharType="end"/>
            </w:r>
          </w:hyperlink>
        </w:p>
        <w:p w14:paraId="29D57E0B" w14:textId="6D64E00E"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65" w:history="1">
            <w:r w:rsidRPr="00A9556A">
              <w:rPr>
                <w:rStyle w:val="Hipercze"/>
                <w:noProof/>
              </w:rPr>
              <w:t>Przedsiębiorczość i rynek pracy</w:t>
            </w:r>
            <w:r>
              <w:rPr>
                <w:noProof/>
                <w:webHidden/>
              </w:rPr>
              <w:tab/>
            </w:r>
            <w:r>
              <w:rPr>
                <w:noProof/>
                <w:webHidden/>
              </w:rPr>
              <w:fldChar w:fldCharType="begin"/>
            </w:r>
            <w:r>
              <w:rPr>
                <w:noProof/>
                <w:webHidden/>
              </w:rPr>
              <w:instrText xml:space="preserve"> PAGEREF _Toc190442265 \h </w:instrText>
            </w:r>
            <w:r>
              <w:rPr>
                <w:noProof/>
                <w:webHidden/>
              </w:rPr>
            </w:r>
            <w:r>
              <w:rPr>
                <w:noProof/>
                <w:webHidden/>
              </w:rPr>
              <w:fldChar w:fldCharType="separate"/>
            </w:r>
            <w:r>
              <w:rPr>
                <w:noProof/>
                <w:webHidden/>
              </w:rPr>
              <w:t>22</w:t>
            </w:r>
            <w:r>
              <w:rPr>
                <w:noProof/>
                <w:webHidden/>
              </w:rPr>
              <w:fldChar w:fldCharType="end"/>
            </w:r>
          </w:hyperlink>
        </w:p>
        <w:p w14:paraId="7E512550" w14:textId="287216A9"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66" w:history="1">
            <w:r w:rsidRPr="00A9556A">
              <w:rPr>
                <w:rStyle w:val="Hipercze"/>
                <w:noProof/>
              </w:rPr>
              <w:t>Edukacja</w:t>
            </w:r>
            <w:r>
              <w:rPr>
                <w:noProof/>
                <w:webHidden/>
              </w:rPr>
              <w:tab/>
            </w:r>
            <w:r>
              <w:rPr>
                <w:noProof/>
                <w:webHidden/>
              </w:rPr>
              <w:fldChar w:fldCharType="begin"/>
            </w:r>
            <w:r>
              <w:rPr>
                <w:noProof/>
                <w:webHidden/>
              </w:rPr>
              <w:instrText xml:space="preserve"> PAGEREF _Toc190442266 \h </w:instrText>
            </w:r>
            <w:r>
              <w:rPr>
                <w:noProof/>
                <w:webHidden/>
              </w:rPr>
            </w:r>
            <w:r>
              <w:rPr>
                <w:noProof/>
                <w:webHidden/>
              </w:rPr>
              <w:fldChar w:fldCharType="separate"/>
            </w:r>
            <w:r>
              <w:rPr>
                <w:noProof/>
                <w:webHidden/>
              </w:rPr>
              <w:t>22</w:t>
            </w:r>
            <w:r>
              <w:rPr>
                <w:noProof/>
                <w:webHidden/>
              </w:rPr>
              <w:fldChar w:fldCharType="end"/>
            </w:r>
          </w:hyperlink>
        </w:p>
        <w:p w14:paraId="0A116C8C" w14:textId="151BEE00"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67" w:history="1">
            <w:r w:rsidRPr="00A9556A">
              <w:rPr>
                <w:rStyle w:val="Hipercze"/>
                <w:noProof/>
              </w:rPr>
              <w:t>Zasoby cyfrowe</w:t>
            </w:r>
            <w:r>
              <w:rPr>
                <w:noProof/>
                <w:webHidden/>
              </w:rPr>
              <w:tab/>
            </w:r>
            <w:r>
              <w:rPr>
                <w:noProof/>
                <w:webHidden/>
              </w:rPr>
              <w:fldChar w:fldCharType="begin"/>
            </w:r>
            <w:r>
              <w:rPr>
                <w:noProof/>
                <w:webHidden/>
              </w:rPr>
              <w:instrText xml:space="preserve"> PAGEREF _Toc190442267 \h </w:instrText>
            </w:r>
            <w:r>
              <w:rPr>
                <w:noProof/>
                <w:webHidden/>
              </w:rPr>
            </w:r>
            <w:r>
              <w:rPr>
                <w:noProof/>
                <w:webHidden/>
              </w:rPr>
              <w:fldChar w:fldCharType="separate"/>
            </w:r>
            <w:r>
              <w:rPr>
                <w:noProof/>
                <w:webHidden/>
              </w:rPr>
              <w:t>23</w:t>
            </w:r>
            <w:r>
              <w:rPr>
                <w:noProof/>
                <w:webHidden/>
              </w:rPr>
              <w:fldChar w:fldCharType="end"/>
            </w:r>
          </w:hyperlink>
        </w:p>
        <w:p w14:paraId="597DDB59" w14:textId="7AF3A9DB"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68" w:history="1">
            <w:r w:rsidRPr="00A9556A">
              <w:rPr>
                <w:rStyle w:val="Hipercze"/>
                <w:noProof/>
              </w:rPr>
              <w:t>Finanse i strategie</w:t>
            </w:r>
            <w:r>
              <w:rPr>
                <w:noProof/>
                <w:webHidden/>
              </w:rPr>
              <w:tab/>
            </w:r>
            <w:r>
              <w:rPr>
                <w:noProof/>
                <w:webHidden/>
              </w:rPr>
              <w:fldChar w:fldCharType="begin"/>
            </w:r>
            <w:r>
              <w:rPr>
                <w:noProof/>
                <w:webHidden/>
              </w:rPr>
              <w:instrText xml:space="preserve"> PAGEREF _Toc190442268 \h </w:instrText>
            </w:r>
            <w:r>
              <w:rPr>
                <w:noProof/>
                <w:webHidden/>
              </w:rPr>
            </w:r>
            <w:r>
              <w:rPr>
                <w:noProof/>
                <w:webHidden/>
              </w:rPr>
              <w:fldChar w:fldCharType="separate"/>
            </w:r>
            <w:r>
              <w:rPr>
                <w:noProof/>
                <w:webHidden/>
              </w:rPr>
              <w:t>23</w:t>
            </w:r>
            <w:r>
              <w:rPr>
                <w:noProof/>
                <w:webHidden/>
              </w:rPr>
              <w:fldChar w:fldCharType="end"/>
            </w:r>
          </w:hyperlink>
        </w:p>
        <w:p w14:paraId="4C54D0C7" w14:textId="3B1AE85F" w:rsidR="00A47B7A" w:rsidRDefault="00A47B7A">
          <w:pPr>
            <w:pStyle w:val="Spistreci1"/>
            <w:tabs>
              <w:tab w:val="right" w:leader="dot" w:pos="9916"/>
            </w:tabs>
            <w:rPr>
              <w:rFonts w:asciiTheme="minorHAnsi" w:eastAsiaTheme="minorEastAsia" w:hAnsiTheme="minorHAnsi" w:cstheme="minorBidi"/>
              <w:noProof/>
              <w:color w:val="auto"/>
              <w:sz w:val="24"/>
              <w:szCs w:val="24"/>
              <w14:ligatures w14:val="standardContextual"/>
            </w:rPr>
          </w:pPr>
          <w:hyperlink w:anchor="_Toc190442269" w:history="1">
            <w:r w:rsidRPr="00A9556A">
              <w:rPr>
                <w:rStyle w:val="Hipercze"/>
                <w:noProof/>
              </w:rPr>
              <w:t>6. Analiza SWOT</w:t>
            </w:r>
            <w:r>
              <w:rPr>
                <w:noProof/>
                <w:webHidden/>
              </w:rPr>
              <w:tab/>
            </w:r>
            <w:r>
              <w:rPr>
                <w:noProof/>
                <w:webHidden/>
              </w:rPr>
              <w:fldChar w:fldCharType="begin"/>
            </w:r>
            <w:r>
              <w:rPr>
                <w:noProof/>
                <w:webHidden/>
              </w:rPr>
              <w:instrText xml:space="preserve"> PAGEREF _Toc190442269 \h </w:instrText>
            </w:r>
            <w:r>
              <w:rPr>
                <w:noProof/>
                <w:webHidden/>
              </w:rPr>
            </w:r>
            <w:r>
              <w:rPr>
                <w:noProof/>
                <w:webHidden/>
              </w:rPr>
              <w:fldChar w:fldCharType="separate"/>
            </w:r>
            <w:r>
              <w:rPr>
                <w:noProof/>
                <w:webHidden/>
              </w:rPr>
              <w:t>25</w:t>
            </w:r>
            <w:r>
              <w:rPr>
                <w:noProof/>
                <w:webHidden/>
              </w:rPr>
              <w:fldChar w:fldCharType="end"/>
            </w:r>
          </w:hyperlink>
        </w:p>
        <w:p w14:paraId="6CDA4E43" w14:textId="34BDC0F5" w:rsidR="00A47B7A" w:rsidRDefault="00A47B7A">
          <w:pPr>
            <w:pStyle w:val="Spistreci1"/>
            <w:tabs>
              <w:tab w:val="right" w:leader="dot" w:pos="9916"/>
            </w:tabs>
            <w:rPr>
              <w:rFonts w:asciiTheme="minorHAnsi" w:eastAsiaTheme="minorEastAsia" w:hAnsiTheme="minorHAnsi" w:cstheme="minorBidi"/>
              <w:noProof/>
              <w:color w:val="auto"/>
              <w:sz w:val="24"/>
              <w:szCs w:val="24"/>
              <w14:ligatures w14:val="standardContextual"/>
            </w:rPr>
          </w:pPr>
          <w:hyperlink w:anchor="_Toc190442270" w:history="1">
            <w:r w:rsidRPr="00A9556A">
              <w:rPr>
                <w:rStyle w:val="Hipercze"/>
                <w:noProof/>
              </w:rPr>
              <w:t>7. Plan strategiczny OF Powiatu Lubartowskiego</w:t>
            </w:r>
            <w:r>
              <w:rPr>
                <w:noProof/>
                <w:webHidden/>
              </w:rPr>
              <w:tab/>
            </w:r>
            <w:r>
              <w:rPr>
                <w:noProof/>
                <w:webHidden/>
              </w:rPr>
              <w:fldChar w:fldCharType="begin"/>
            </w:r>
            <w:r>
              <w:rPr>
                <w:noProof/>
                <w:webHidden/>
              </w:rPr>
              <w:instrText xml:space="preserve"> PAGEREF _Toc190442270 \h </w:instrText>
            </w:r>
            <w:r>
              <w:rPr>
                <w:noProof/>
                <w:webHidden/>
              </w:rPr>
            </w:r>
            <w:r>
              <w:rPr>
                <w:noProof/>
                <w:webHidden/>
              </w:rPr>
              <w:fldChar w:fldCharType="separate"/>
            </w:r>
            <w:r>
              <w:rPr>
                <w:noProof/>
                <w:webHidden/>
              </w:rPr>
              <w:t>31</w:t>
            </w:r>
            <w:r>
              <w:rPr>
                <w:noProof/>
                <w:webHidden/>
              </w:rPr>
              <w:fldChar w:fldCharType="end"/>
            </w:r>
          </w:hyperlink>
        </w:p>
        <w:p w14:paraId="0DF956BB" w14:textId="2ED38CAB"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71" w:history="1">
            <w:r w:rsidRPr="00A9556A">
              <w:rPr>
                <w:rStyle w:val="Hipercze"/>
                <w:noProof/>
              </w:rPr>
              <w:t>Wizja Rozwoju</w:t>
            </w:r>
            <w:r>
              <w:rPr>
                <w:noProof/>
                <w:webHidden/>
              </w:rPr>
              <w:tab/>
            </w:r>
            <w:r>
              <w:rPr>
                <w:noProof/>
                <w:webHidden/>
              </w:rPr>
              <w:fldChar w:fldCharType="begin"/>
            </w:r>
            <w:r>
              <w:rPr>
                <w:noProof/>
                <w:webHidden/>
              </w:rPr>
              <w:instrText xml:space="preserve"> PAGEREF _Toc190442271 \h </w:instrText>
            </w:r>
            <w:r>
              <w:rPr>
                <w:noProof/>
                <w:webHidden/>
              </w:rPr>
            </w:r>
            <w:r>
              <w:rPr>
                <w:noProof/>
                <w:webHidden/>
              </w:rPr>
              <w:fldChar w:fldCharType="separate"/>
            </w:r>
            <w:r>
              <w:rPr>
                <w:noProof/>
                <w:webHidden/>
              </w:rPr>
              <w:t>31</w:t>
            </w:r>
            <w:r>
              <w:rPr>
                <w:noProof/>
                <w:webHidden/>
              </w:rPr>
              <w:fldChar w:fldCharType="end"/>
            </w:r>
          </w:hyperlink>
        </w:p>
        <w:p w14:paraId="3180F71C" w14:textId="698B19EF"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72" w:history="1">
            <w:r w:rsidRPr="00A9556A">
              <w:rPr>
                <w:rStyle w:val="Hipercze"/>
                <w:noProof/>
              </w:rPr>
              <w:t>Cele Strategiczne i Priorytety Rozwojowe</w:t>
            </w:r>
            <w:r>
              <w:rPr>
                <w:noProof/>
                <w:webHidden/>
              </w:rPr>
              <w:tab/>
            </w:r>
            <w:r>
              <w:rPr>
                <w:noProof/>
                <w:webHidden/>
              </w:rPr>
              <w:fldChar w:fldCharType="begin"/>
            </w:r>
            <w:r>
              <w:rPr>
                <w:noProof/>
                <w:webHidden/>
              </w:rPr>
              <w:instrText xml:space="preserve"> PAGEREF _Toc190442272 \h </w:instrText>
            </w:r>
            <w:r>
              <w:rPr>
                <w:noProof/>
                <w:webHidden/>
              </w:rPr>
            </w:r>
            <w:r>
              <w:rPr>
                <w:noProof/>
                <w:webHidden/>
              </w:rPr>
              <w:fldChar w:fldCharType="separate"/>
            </w:r>
            <w:r>
              <w:rPr>
                <w:noProof/>
                <w:webHidden/>
              </w:rPr>
              <w:t>32</w:t>
            </w:r>
            <w:r>
              <w:rPr>
                <w:noProof/>
                <w:webHidden/>
              </w:rPr>
              <w:fldChar w:fldCharType="end"/>
            </w:r>
          </w:hyperlink>
        </w:p>
        <w:p w14:paraId="3B94C956" w14:textId="600CFAEE"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73" w:history="1">
            <w:r w:rsidRPr="00A9556A">
              <w:rPr>
                <w:rStyle w:val="Hipercze"/>
                <w:noProof/>
              </w:rPr>
              <w:t>Kierunki Działań OF PL</w:t>
            </w:r>
            <w:r>
              <w:rPr>
                <w:noProof/>
                <w:webHidden/>
              </w:rPr>
              <w:tab/>
            </w:r>
            <w:r>
              <w:rPr>
                <w:noProof/>
                <w:webHidden/>
              </w:rPr>
              <w:fldChar w:fldCharType="begin"/>
            </w:r>
            <w:r>
              <w:rPr>
                <w:noProof/>
                <w:webHidden/>
              </w:rPr>
              <w:instrText xml:space="preserve"> PAGEREF _Toc190442273 \h </w:instrText>
            </w:r>
            <w:r>
              <w:rPr>
                <w:noProof/>
                <w:webHidden/>
              </w:rPr>
            </w:r>
            <w:r>
              <w:rPr>
                <w:noProof/>
                <w:webHidden/>
              </w:rPr>
              <w:fldChar w:fldCharType="separate"/>
            </w:r>
            <w:r>
              <w:rPr>
                <w:noProof/>
                <w:webHidden/>
              </w:rPr>
              <w:t>40</w:t>
            </w:r>
            <w:r>
              <w:rPr>
                <w:noProof/>
                <w:webHidden/>
              </w:rPr>
              <w:fldChar w:fldCharType="end"/>
            </w:r>
          </w:hyperlink>
        </w:p>
        <w:p w14:paraId="55FCABC0" w14:textId="1C958301" w:rsidR="00A47B7A" w:rsidRDefault="00A47B7A">
          <w:pPr>
            <w:pStyle w:val="Spistreci1"/>
            <w:tabs>
              <w:tab w:val="right" w:leader="dot" w:pos="9916"/>
            </w:tabs>
            <w:rPr>
              <w:rFonts w:asciiTheme="minorHAnsi" w:eastAsiaTheme="minorEastAsia" w:hAnsiTheme="minorHAnsi" w:cstheme="minorBidi"/>
              <w:noProof/>
              <w:color w:val="auto"/>
              <w:sz w:val="24"/>
              <w:szCs w:val="24"/>
              <w14:ligatures w14:val="standardContextual"/>
            </w:rPr>
          </w:pPr>
          <w:hyperlink w:anchor="_Toc190442274" w:history="1">
            <w:r w:rsidRPr="00A9556A">
              <w:rPr>
                <w:rStyle w:val="Hipercze"/>
                <w:noProof/>
              </w:rPr>
              <w:t>8. Oczekiwane rezultaty, wskaźniki produktów i rezultatów</w:t>
            </w:r>
            <w:r>
              <w:rPr>
                <w:noProof/>
                <w:webHidden/>
              </w:rPr>
              <w:tab/>
            </w:r>
            <w:r>
              <w:rPr>
                <w:noProof/>
                <w:webHidden/>
              </w:rPr>
              <w:fldChar w:fldCharType="begin"/>
            </w:r>
            <w:r>
              <w:rPr>
                <w:noProof/>
                <w:webHidden/>
              </w:rPr>
              <w:instrText xml:space="preserve"> PAGEREF _Toc190442274 \h </w:instrText>
            </w:r>
            <w:r>
              <w:rPr>
                <w:noProof/>
                <w:webHidden/>
              </w:rPr>
            </w:r>
            <w:r>
              <w:rPr>
                <w:noProof/>
                <w:webHidden/>
              </w:rPr>
              <w:fldChar w:fldCharType="separate"/>
            </w:r>
            <w:r>
              <w:rPr>
                <w:noProof/>
                <w:webHidden/>
              </w:rPr>
              <w:t>50</w:t>
            </w:r>
            <w:r>
              <w:rPr>
                <w:noProof/>
                <w:webHidden/>
              </w:rPr>
              <w:fldChar w:fldCharType="end"/>
            </w:r>
          </w:hyperlink>
        </w:p>
        <w:p w14:paraId="5955D7D7" w14:textId="592830EC" w:rsidR="00A47B7A" w:rsidRDefault="00A47B7A">
          <w:pPr>
            <w:pStyle w:val="Spistreci1"/>
            <w:tabs>
              <w:tab w:val="right" w:leader="dot" w:pos="9916"/>
            </w:tabs>
            <w:rPr>
              <w:rFonts w:asciiTheme="minorHAnsi" w:eastAsiaTheme="minorEastAsia" w:hAnsiTheme="minorHAnsi" w:cstheme="minorBidi"/>
              <w:noProof/>
              <w:color w:val="auto"/>
              <w:sz w:val="24"/>
              <w:szCs w:val="24"/>
              <w14:ligatures w14:val="standardContextual"/>
            </w:rPr>
          </w:pPr>
          <w:hyperlink w:anchor="_Toc190442275" w:history="1">
            <w:r w:rsidRPr="00A9556A">
              <w:rPr>
                <w:rStyle w:val="Hipercze"/>
                <w:noProof/>
              </w:rPr>
              <w:t>9. Struktura funkcjonalno-przestrzenna</w:t>
            </w:r>
            <w:r>
              <w:rPr>
                <w:noProof/>
                <w:webHidden/>
              </w:rPr>
              <w:tab/>
            </w:r>
            <w:r>
              <w:rPr>
                <w:noProof/>
                <w:webHidden/>
              </w:rPr>
              <w:fldChar w:fldCharType="begin"/>
            </w:r>
            <w:r>
              <w:rPr>
                <w:noProof/>
                <w:webHidden/>
              </w:rPr>
              <w:instrText xml:space="preserve"> PAGEREF _Toc190442275 \h </w:instrText>
            </w:r>
            <w:r>
              <w:rPr>
                <w:noProof/>
                <w:webHidden/>
              </w:rPr>
            </w:r>
            <w:r>
              <w:rPr>
                <w:noProof/>
                <w:webHidden/>
              </w:rPr>
              <w:fldChar w:fldCharType="separate"/>
            </w:r>
            <w:r>
              <w:rPr>
                <w:noProof/>
                <w:webHidden/>
              </w:rPr>
              <w:t>55</w:t>
            </w:r>
            <w:r>
              <w:rPr>
                <w:noProof/>
                <w:webHidden/>
              </w:rPr>
              <w:fldChar w:fldCharType="end"/>
            </w:r>
          </w:hyperlink>
        </w:p>
        <w:p w14:paraId="4D462CF2" w14:textId="1AE55295"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76" w:history="1">
            <w:r w:rsidRPr="00A9556A">
              <w:rPr>
                <w:rStyle w:val="Hipercze"/>
                <w:noProof/>
              </w:rPr>
              <w:t>Model struktury funkcjonalno-przestrzennej</w:t>
            </w:r>
            <w:r>
              <w:rPr>
                <w:noProof/>
                <w:webHidden/>
              </w:rPr>
              <w:tab/>
            </w:r>
            <w:r>
              <w:rPr>
                <w:noProof/>
                <w:webHidden/>
              </w:rPr>
              <w:fldChar w:fldCharType="begin"/>
            </w:r>
            <w:r>
              <w:rPr>
                <w:noProof/>
                <w:webHidden/>
              </w:rPr>
              <w:instrText xml:space="preserve"> PAGEREF _Toc190442276 \h </w:instrText>
            </w:r>
            <w:r>
              <w:rPr>
                <w:noProof/>
                <w:webHidden/>
              </w:rPr>
            </w:r>
            <w:r>
              <w:rPr>
                <w:noProof/>
                <w:webHidden/>
              </w:rPr>
              <w:fldChar w:fldCharType="separate"/>
            </w:r>
            <w:r>
              <w:rPr>
                <w:noProof/>
                <w:webHidden/>
              </w:rPr>
              <w:t>56</w:t>
            </w:r>
            <w:r>
              <w:rPr>
                <w:noProof/>
                <w:webHidden/>
              </w:rPr>
              <w:fldChar w:fldCharType="end"/>
            </w:r>
          </w:hyperlink>
        </w:p>
        <w:p w14:paraId="18371197" w14:textId="204465D1" w:rsidR="00A47B7A" w:rsidRDefault="00A47B7A">
          <w:pPr>
            <w:pStyle w:val="Spistreci1"/>
            <w:tabs>
              <w:tab w:val="right" w:leader="dot" w:pos="9916"/>
            </w:tabs>
            <w:rPr>
              <w:rFonts w:asciiTheme="minorHAnsi" w:eastAsiaTheme="minorEastAsia" w:hAnsiTheme="minorHAnsi" w:cstheme="minorBidi"/>
              <w:noProof/>
              <w:color w:val="auto"/>
              <w:sz w:val="24"/>
              <w:szCs w:val="24"/>
              <w14:ligatures w14:val="standardContextual"/>
            </w:rPr>
          </w:pPr>
          <w:hyperlink w:anchor="_Toc190442277" w:history="1">
            <w:r w:rsidRPr="00A9556A">
              <w:rPr>
                <w:rStyle w:val="Hipercze"/>
                <w:noProof/>
              </w:rPr>
              <w:t>10. System wdrażania i monitoringu Strategii</w:t>
            </w:r>
            <w:r>
              <w:rPr>
                <w:noProof/>
                <w:webHidden/>
              </w:rPr>
              <w:tab/>
            </w:r>
            <w:r>
              <w:rPr>
                <w:noProof/>
                <w:webHidden/>
              </w:rPr>
              <w:fldChar w:fldCharType="begin"/>
            </w:r>
            <w:r>
              <w:rPr>
                <w:noProof/>
                <w:webHidden/>
              </w:rPr>
              <w:instrText xml:space="preserve"> PAGEREF _Toc190442277 \h </w:instrText>
            </w:r>
            <w:r>
              <w:rPr>
                <w:noProof/>
                <w:webHidden/>
              </w:rPr>
            </w:r>
            <w:r>
              <w:rPr>
                <w:noProof/>
                <w:webHidden/>
              </w:rPr>
              <w:fldChar w:fldCharType="separate"/>
            </w:r>
            <w:r>
              <w:rPr>
                <w:noProof/>
                <w:webHidden/>
              </w:rPr>
              <w:t>64</w:t>
            </w:r>
            <w:r>
              <w:rPr>
                <w:noProof/>
                <w:webHidden/>
              </w:rPr>
              <w:fldChar w:fldCharType="end"/>
            </w:r>
          </w:hyperlink>
        </w:p>
        <w:p w14:paraId="13AA80E2" w14:textId="77AC1E04"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78" w:history="1">
            <w:r w:rsidRPr="00A9556A">
              <w:rPr>
                <w:rStyle w:val="Hipercze"/>
                <w:noProof/>
              </w:rPr>
              <w:t>System zarządzania</w:t>
            </w:r>
            <w:r>
              <w:rPr>
                <w:noProof/>
                <w:webHidden/>
              </w:rPr>
              <w:tab/>
            </w:r>
            <w:r>
              <w:rPr>
                <w:noProof/>
                <w:webHidden/>
              </w:rPr>
              <w:fldChar w:fldCharType="begin"/>
            </w:r>
            <w:r>
              <w:rPr>
                <w:noProof/>
                <w:webHidden/>
              </w:rPr>
              <w:instrText xml:space="preserve"> PAGEREF _Toc190442278 \h </w:instrText>
            </w:r>
            <w:r>
              <w:rPr>
                <w:noProof/>
                <w:webHidden/>
              </w:rPr>
            </w:r>
            <w:r>
              <w:rPr>
                <w:noProof/>
                <w:webHidden/>
              </w:rPr>
              <w:fldChar w:fldCharType="separate"/>
            </w:r>
            <w:r>
              <w:rPr>
                <w:noProof/>
                <w:webHidden/>
              </w:rPr>
              <w:t>64</w:t>
            </w:r>
            <w:r>
              <w:rPr>
                <w:noProof/>
                <w:webHidden/>
              </w:rPr>
              <w:fldChar w:fldCharType="end"/>
            </w:r>
          </w:hyperlink>
        </w:p>
        <w:p w14:paraId="0F1F2C54" w14:textId="27A4EDC3" w:rsidR="00A47B7A" w:rsidRDefault="00A47B7A">
          <w:pPr>
            <w:pStyle w:val="Spistreci2"/>
            <w:tabs>
              <w:tab w:val="right" w:leader="dot" w:pos="9916"/>
            </w:tabs>
            <w:rPr>
              <w:rFonts w:asciiTheme="minorHAnsi" w:eastAsiaTheme="minorEastAsia" w:hAnsiTheme="minorHAnsi" w:cstheme="minorBidi"/>
              <w:noProof/>
              <w:color w:val="auto"/>
              <w:sz w:val="24"/>
              <w:szCs w:val="24"/>
              <w14:ligatures w14:val="standardContextual"/>
            </w:rPr>
          </w:pPr>
          <w:hyperlink w:anchor="_Toc190442279" w:history="1">
            <w:r w:rsidRPr="00A9556A">
              <w:rPr>
                <w:rStyle w:val="Hipercze"/>
                <w:noProof/>
              </w:rPr>
              <w:t>Monitorowanie i ewaluacja</w:t>
            </w:r>
            <w:r>
              <w:rPr>
                <w:noProof/>
                <w:webHidden/>
              </w:rPr>
              <w:tab/>
            </w:r>
            <w:r>
              <w:rPr>
                <w:noProof/>
                <w:webHidden/>
              </w:rPr>
              <w:fldChar w:fldCharType="begin"/>
            </w:r>
            <w:r>
              <w:rPr>
                <w:noProof/>
                <w:webHidden/>
              </w:rPr>
              <w:instrText xml:space="preserve"> PAGEREF _Toc190442279 \h </w:instrText>
            </w:r>
            <w:r>
              <w:rPr>
                <w:noProof/>
                <w:webHidden/>
              </w:rPr>
            </w:r>
            <w:r>
              <w:rPr>
                <w:noProof/>
                <w:webHidden/>
              </w:rPr>
              <w:fldChar w:fldCharType="separate"/>
            </w:r>
            <w:r>
              <w:rPr>
                <w:noProof/>
                <w:webHidden/>
              </w:rPr>
              <w:t>65</w:t>
            </w:r>
            <w:r>
              <w:rPr>
                <w:noProof/>
                <w:webHidden/>
              </w:rPr>
              <w:fldChar w:fldCharType="end"/>
            </w:r>
          </w:hyperlink>
        </w:p>
        <w:p w14:paraId="39F45E45" w14:textId="3DC7C0A2" w:rsidR="00A47B7A" w:rsidRDefault="00A47B7A">
          <w:pPr>
            <w:pStyle w:val="Spistreci1"/>
            <w:tabs>
              <w:tab w:val="right" w:leader="dot" w:pos="9916"/>
            </w:tabs>
            <w:rPr>
              <w:rFonts w:asciiTheme="minorHAnsi" w:eastAsiaTheme="minorEastAsia" w:hAnsiTheme="minorHAnsi" w:cstheme="minorBidi"/>
              <w:noProof/>
              <w:color w:val="auto"/>
              <w:sz w:val="24"/>
              <w:szCs w:val="24"/>
              <w14:ligatures w14:val="standardContextual"/>
            </w:rPr>
          </w:pPr>
          <w:hyperlink w:anchor="_Toc190442280" w:history="1">
            <w:r w:rsidRPr="00A9556A">
              <w:rPr>
                <w:rStyle w:val="Hipercze"/>
                <w:noProof/>
              </w:rPr>
              <w:t>11. Ramy finansowe i źródła finansowania Strategii</w:t>
            </w:r>
            <w:r>
              <w:rPr>
                <w:noProof/>
                <w:webHidden/>
              </w:rPr>
              <w:tab/>
            </w:r>
            <w:r>
              <w:rPr>
                <w:noProof/>
                <w:webHidden/>
              </w:rPr>
              <w:fldChar w:fldCharType="begin"/>
            </w:r>
            <w:r>
              <w:rPr>
                <w:noProof/>
                <w:webHidden/>
              </w:rPr>
              <w:instrText xml:space="preserve"> PAGEREF _Toc190442280 \h </w:instrText>
            </w:r>
            <w:r>
              <w:rPr>
                <w:noProof/>
                <w:webHidden/>
              </w:rPr>
            </w:r>
            <w:r>
              <w:rPr>
                <w:noProof/>
                <w:webHidden/>
              </w:rPr>
              <w:fldChar w:fldCharType="separate"/>
            </w:r>
            <w:r>
              <w:rPr>
                <w:noProof/>
                <w:webHidden/>
              </w:rPr>
              <w:t>65</w:t>
            </w:r>
            <w:r>
              <w:rPr>
                <w:noProof/>
                <w:webHidden/>
              </w:rPr>
              <w:fldChar w:fldCharType="end"/>
            </w:r>
          </w:hyperlink>
        </w:p>
        <w:p w14:paraId="6ED1490B" w14:textId="7163E292" w:rsidR="00A47B7A" w:rsidRDefault="00A47B7A">
          <w:pPr>
            <w:pStyle w:val="Spistreci1"/>
            <w:tabs>
              <w:tab w:val="right" w:leader="dot" w:pos="9916"/>
            </w:tabs>
            <w:rPr>
              <w:rFonts w:asciiTheme="minorHAnsi" w:eastAsiaTheme="minorEastAsia" w:hAnsiTheme="minorHAnsi" w:cstheme="minorBidi"/>
              <w:noProof/>
              <w:color w:val="auto"/>
              <w:sz w:val="24"/>
              <w:szCs w:val="24"/>
              <w14:ligatures w14:val="standardContextual"/>
            </w:rPr>
          </w:pPr>
          <w:hyperlink w:anchor="_Toc190442281" w:history="1">
            <w:r w:rsidRPr="00A9556A">
              <w:rPr>
                <w:rStyle w:val="Hipercze"/>
                <w:noProof/>
              </w:rPr>
              <w:t>12. Lista przedsięwzięć</w:t>
            </w:r>
            <w:r>
              <w:rPr>
                <w:noProof/>
                <w:webHidden/>
              </w:rPr>
              <w:tab/>
            </w:r>
            <w:r>
              <w:rPr>
                <w:noProof/>
                <w:webHidden/>
              </w:rPr>
              <w:fldChar w:fldCharType="begin"/>
            </w:r>
            <w:r>
              <w:rPr>
                <w:noProof/>
                <w:webHidden/>
              </w:rPr>
              <w:instrText xml:space="preserve"> PAGEREF _Toc190442281 \h </w:instrText>
            </w:r>
            <w:r>
              <w:rPr>
                <w:noProof/>
                <w:webHidden/>
              </w:rPr>
            </w:r>
            <w:r>
              <w:rPr>
                <w:noProof/>
                <w:webHidden/>
              </w:rPr>
              <w:fldChar w:fldCharType="separate"/>
            </w:r>
            <w:r>
              <w:rPr>
                <w:noProof/>
                <w:webHidden/>
              </w:rPr>
              <w:t>68</w:t>
            </w:r>
            <w:r>
              <w:rPr>
                <w:noProof/>
                <w:webHidden/>
              </w:rPr>
              <w:fldChar w:fldCharType="end"/>
            </w:r>
          </w:hyperlink>
        </w:p>
        <w:p w14:paraId="6DEC0BE0" w14:textId="21E11E0B" w:rsidR="00A47B7A" w:rsidRPr="000512A4" w:rsidRDefault="00A47B7A">
          <w:pPr>
            <w:pStyle w:val="Spistreci1"/>
            <w:tabs>
              <w:tab w:val="right" w:leader="dot" w:pos="9916"/>
            </w:tabs>
            <w:rPr>
              <w:rStyle w:val="Hipercze"/>
            </w:rPr>
          </w:pPr>
          <w:hyperlink w:anchor="_Toc190442282" w:history="1">
            <w:r w:rsidRPr="000512A4">
              <w:rPr>
                <w:rStyle w:val="Hipercze"/>
                <w:noProof/>
              </w:rPr>
              <w:t>Spis map:</w:t>
            </w:r>
            <w:r w:rsidRPr="000512A4">
              <w:rPr>
                <w:rStyle w:val="Hipercze"/>
                <w:webHidden/>
              </w:rPr>
              <w:tab/>
            </w:r>
            <w:r w:rsidRPr="000512A4">
              <w:rPr>
                <w:rStyle w:val="Hipercze"/>
                <w:webHidden/>
              </w:rPr>
              <w:fldChar w:fldCharType="begin"/>
            </w:r>
            <w:r w:rsidRPr="000512A4">
              <w:rPr>
                <w:rStyle w:val="Hipercze"/>
                <w:webHidden/>
              </w:rPr>
              <w:instrText xml:space="preserve"> PAGEREF _Toc190442282 \h </w:instrText>
            </w:r>
            <w:r w:rsidRPr="000512A4">
              <w:rPr>
                <w:rStyle w:val="Hipercze"/>
                <w:webHidden/>
              </w:rPr>
            </w:r>
            <w:r w:rsidRPr="000512A4">
              <w:rPr>
                <w:rStyle w:val="Hipercze"/>
                <w:webHidden/>
              </w:rPr>
              <w:fldChar w:fldCharType="separate"/>
            </w:r>
            <w:r w:rsidRPr="000512A4">
              <w:rPr>
                <w:rStyle w:val="Hipercze"/>
                <w:webHidden/>
              </w:rPr>
              <w:t>96</w:t>
            </w:r>
            <w:r w:rsidRPr="000512A4">
              <w:rPr>
                <w:rStyle w:val="Hipercze"/>
                <w:webHidden/>
              </w:rPr>
              <w:fldChar w:fldCharType="end"/>
            </w:r>
          </w:hyperlink>
        </w:p>
        <w:p w14:paraId="7EB75DB5" w14:textId="13908B56" w:rsidR="00413656" w:rsidRPr="00413656" w:rsidRDefault="001D569E" w:rsidP="00584D75">
          <w:pPr>
            <w:spacing w:after="0" w:line="276" w:lineRule="auto"/>
          </w:pPr>
          <w:r w:rsidRPr="00413656">
            <w:rPr>
              <w:b/>
              <w:bCs/>
            </w:rPr>
            <w:fldChar w:fldCharType="end"/>
          </w:r>
        </w:p>
      </w:sdtContent>
    </w:sdt>
    <w:p w14:paraId="5B92DA1E" w14:textId="77777777" w:rsidR="0032549D" w:rsidRDefault="0032549D" w:rsidP="00584D75">
      <w:pPr>
        <w:spacing w:after="0" w:line="276" w:lineRule="auto"/>
        <w:ind w:left="0" w:right="0" w:firstLine="0"/>
        <w:rPr>
          <w:i/>
        </w:rPr>
      </w:pPr>
      <w:r>
        <w:rPr>
          <w:i/>
        </w:rPr>
        <w:br w:type="page"/>
      </w:r>
    </w:p>
    <w:p w14:paraId="2BC6AA5C" w14:textId="77777777" w:rsidR="00413656" w:rsidRPr="002F45EF" w:rsidRDefault="00413656" w:rsidP="00210A33">
      <w:pPr>
        <w:pStyle w:val="Nagwek1"/>
        <w:shd w:val="clear" w:color="auto" w:fill="8EAADB" w:themeFill="accent1" w:themeFillTint="99"/>
        <w:spacing w:after="0" w:line="276" w:lineRule="auto"/>
        <w:jc w:val="both"/>
        <w:rPr>
          <w:color w:val="1F3864" w:themeColor="accent1" w:themeShade="80"/>
        </w:rPr>
      </w:pPr>
      <w:bookmarkStart w:id="0" w:name="_Toc190442244"/>
      <w:r w:rsidRPr="002F45EF">
        <w:rPr>
          <w:color w:val="1F3864" w:themeColor="accent1" w:themeShade="80"/>
        </w:rPr>
        <w:lastRenderedPageBreak/>
        <w:t>Wykaz skrótów</w:t>
      </w:r>
      <w:bookmarkEnd w:id="0"/>
      <w:r w:rsidRPr="002F45EF">
        <w:rPr>
          <w:color w:val="1F3864" w:themeColor="accent1" w:themeShade="80"/>
        </w:rPr>
        <w:t xml:space="preserve"> </w:t>
      </w:r>
    </w:p>
    <w:tbl>
      <w:tblPr>
        <w:tblStyle w:val="Tabela-Siatka"/>
        <w:tblW w:w="9543"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7431"/>
      </w:tblGrid>
      <w:tr w:rsidR="007B0B8C" w14:paraId="425BE689" w14:textId="77777777" w:rsidTr="005A21FF">
        <w:tc>
          <w:tcPr>
            <w:tcW w:w="2112" w:type="dxa"/>
          </w:tcPr>
          <w:p w14:paraId="7F824FC1" w14:textId="77777777" w:rsidR="009C0E25" w:rsidRDefault="009C0E25" w:rsidP="00584D75">
            <w:pPr>
              <w:spacing w:after="0" w:line="276" w:lineRule="auto"/>
              <w:ind w:left="0" w:firstLine="0"/>
              <w:rPr>
                <w:b/>
                <w:bCs/>
              </w:rPr>
            </w:pPr>
          </w:p>
          <w:p w14:paraId="453A9221" w14:textId="2301ED5B" w:rsidR="007B0B8C" w:rsidRDefault="007B0B8C" w:rsidP="00584D75">
            <w:pPr>
              <w:spacing w:after="0" w:line="276" w:lineRule="auto"/>
              <w:ind w:left="0" w:firstLine="0"/>
            </w:pPr>
            <w:r w:rsidRPr="00413656">
              <w:rPr>
                <w:b/>
                <w:bCs/>
              </w:rPr>
              <w:t xml:space="preserve">IZ </w:t>
            </w:r>
            <w:r w:rsidR="007C4151">
              <w:rPr>
                <w:b/>
                <w:bCs/>
              </w:rPr>
              <w:t>FEL</w:t>
            </w:r>
          </w:p>
        </w:tc>
        <w:tc>
          <w:tcPr>
            <w:tcW w:w="7431" w:type="dxa"/>
          </w:tcPr>
          <w:p w14:paraId="7304CEEE" w14:textId="77777777" w:rsidR="009C0E25" w:rsidRDefault="009C0E25" w:rsidP="00584D75">
            <w:pPr>
              <w:pStyle w:val="Default"/>
              <w:spacing w:line="276" w:lineRule="auto"/>
              <w:jc w:val="both"/>
              <w:rPr>
                <w:sz w:val="22"/>
                <w:szCs w:val="22"/>
              </w:rPr>
            </w:pPr>
          </w:p>
          <w:p w14:paraId="1A838397" w14:textId="2365BCFE" w:rsidR="007B0B8C" w:rsidRPr="007B0B8C" w:rsidRDefault="007C4151" w:rsidP="00584D75">
            <w:pPr>
              <w:pStyle w:val="Default"/>
              <w:spacing w:line="276" w:lineRule="auto"/>
              <w:jc w:val="both"/>
              <w:rPr>
                <w:sz w:val="22"/>
                <w:szCs w:val="22"/>
              </w:rPr>
            </w:pPr>
            <w:r w:rsidRPr="007C4151">
              <w:rPr>
                <w:sz w:val="22"/>
                <w:szCs w:val="22"/>
              </w:rPr>
              <w:t>Instytucja Zarządzająca programem Fundusze Europejskie dla Lubelskiego 2021-2027. Zadania związane z pełnioną funkcją realizują w zależności od zakresu: DZ PR, DW EFS, DW EFRR – komórki organizacyjne usytuowane w strukturze Urzędu</w:t>
            </w:r>
            <w:r w:rsidR="00795DF9">
              <w:rPr>
                <w:sz w:val="22"/>
                <w:szCs w:val="22"/>
              </w:rPr>
              <w:t xml:space="preserve"> Marszałkowskiego Województwa Lubelskiego</w:t>
            </w:r>
          </w:p>
        </w:tc>
      </w:tr>
      <w:tr w:rsidR="007B0B8C" w14:paraId="11CE2F49" w14:textId="77777777" w:rsidTr="005A21FF">
        <w:tc>
          <w:tcPr>
            <w:tcW w:w="2112" w:type="dxa"/>
          </w:tcPr>
          <w:p w14:paraId="5AA7F5D4" w14:textId="77777777" w:rsidR="007B0B8C" w:rsidRDefault="007B0B8C" w:rsidP="00584D75">
            <w:pPr>
              <w:spacing w:after="0" w:line="276" w:lineRule="auto"/>
              <w:ind w:left="0" w:firstLine="0"/>
            </w:pPr>
            <w:r w:rsidRPr="00413656">
              <w:rPr>
                <w:b/>
                <w:bCs/>
              </w:rPr>
              <w:t>JST</w:t>
            </w:r>
          </w:p>
        </w:tc>
        <w:tc>
          <w:tcPr>
            <w:tcW w:w="7431" w:type="dxa"/>
          </w:tcPr>
          <w:p w14:paraId="788E9A9B" w14:textId="77777777" w:rsidR="007B0B8C" w:rsidRPr="007B0B8C" w:rsidRDefault="007B0B8C" w:rsidP="00584D75">
            <w:pPr>
              <w:pStyle w:val="Default"/>
              <w:spacing w:line="276" w:lineRule="auto"/>
              <w:jc w:val="both"/>
              <w:rPr>
                <w:sz w:val="22"/>
                <w:szCs w:val="22"/>
              </w:rPr>
            </w:pPr>
            <w:r w:rsidRPr="00413656">
              <w:rPr>
                <w:sz w:val="22"/>
                <w:szCs w:val="22"/>
              </w:rPr>
              <w:t xml:space="preserve">jednostka samorządu terytorialnego </w:t>
            </w:r>
          </w:p>
        </w:tc>
      </w:tr>
      <w:tr w:rsidR="007B0B8C" w14:paraId="0FFB09AA" w14:textId="77777777" w:rsidTr="005A21FF">
        <w:tc>
          <w:tcPr>
            <w:tcW w:w="2112" w:type="dxa"/>
          </w:tcPr>
          <w:p w14:paraId="2DF8CA7A" w14:textId="77777777" w:rsidR="007B0B8C" w:rsidRPr="00413656" w:rsidRDefault="007B0B8C" w:rsidP="00584D75">
            <w:pPr>
              <w:spacing w:after="0" w:line="276" w:lineRule="auto"/>
              <w:ind w:left="0" w:firstLine="0"/>
              <w:rPr>
                <w:b/>
                <w:bCs/>
              </w:rPr>
            </w:pPr>
            <w:r w:rsidRPr="00413656">
              <w:rPr>
                <w:b/>
                <w:bCs/>
              </w:rPr>
              <w:t>KPM</w:t>
            </w:r>
          </w:p>
        </w:tc>
        <w:tc>
          <w:tcPr>
            <w:tcW w:w="7431" w:type="dxa"/>
          </w:tcPr>
          <w:p w14:paraId="3C7C84AF" w14:textId="77777777" w:rsidR="007B0B8C" w:rsidRPr="00413656" w:rsidRDefault="007B0B8C" w:rsidP="00584D75">
            <w:pPr>
              <w:pStyle w:val="Default"/>
              <w:spacing w:line="276" w:lineRule="auto"/>
              <w:jc w:val="both"/>
              <w:rPr>
                <w:sz w:val="22"/>
                <w:szCs w:val="22"/>
              </w:rPr>
            </w:pPr>
            <w:r w:rsidRPr="00413656">
              <w:rPr>
                <w:sz w:val="22"/>
                <w:szCs w:val="22"/>
              </w:rPr>
              <w:t>Krajowa Polityka Miejska 2030</w:t>
            </w:r>
          </w:p>
        </w:tc>
      </w:tr>
      <w:tr w:rsidR="007B0B8C" w14:paraId="3B2E96C1" w14:textId="77777777" w:rsidTr="005A21FF">
        <w:tc>
          <w:tcPr>
            <w:tcW w:w="2112" w:type="dxa"/>
          </w:tcPr>
          <w:p w14:paraId="2CAE7B4D" w14:textId="77777777" w:rsidR="007B0B8C" w:rsidRPr="00413656" w:rsidRDefault="007B0B8C" w:rsidP="00584D75">
            <w:pPr>
              <w:spacing w:after="0" w:line="276" w:lineRule="auto"/>
              <w:ind w:left="0" w:firstLine="0"/>
              <w:rPr>
                <w:b/>
                <w:bCs/>
              </w:rPr>
            </w:pPr>
            <w:r w:rsidRPr="00413656">
              <w:rPr>
                <w:b/>
                <w:bCs/>
              </w:rPr>
              <w:t>KPO</w:t>
            </w:r>
          </w:p>
        </w:tc>
        <w:tc>
          <w:tcPr>
            <w:tcW w:w="7431" w:type="dxa"/>
          </w:tcPr>
          <w:p w14:paraId="3CBD09D2" w14:textId="77777777" w:rsidR="007B0B8C" w:rsidRPr="00413656" w:rsidRDefault="007B0B8C" w:rsidP="00584D75">
            <w:pPr>
              <w:pStyle w:val="Default"/>
              <w:spacing w:line="276" w:lineRule="auto"/>
              <w:jc w:val="both"/>
              <w:rPr>
                <w:sz w:val="22"/>
                <w:szCs w:val="22"/>
              </w:rPr>
            </w:pPr>
            <w:r w:rsidRPr="00413656">
              <w:rPr>
                <w:sz w:val="22"/>
                <w:szCs w:val="22"/>
              </w:rPr>
              <w:t>Krajowy Plan Odbudowy</w:t>
            </w:r>
          </w:p>
        </w:tc>
      </w:tr>
      <w:tr w:rsidR="007B0B8C" w14:paraId="6FDD663A" w14:textId="77777777" w:rsidTr="005A21FF">
        <w:tc>
          <w:tcPr>
            <w:tcW w:w="2112" w:type="dxa"/>
          </w:tcPr>
          <w:p w14:paraId="055A3F50" w14:textId="77777777" w:rsidR="007B0B8C" w:rsidRPr="00413656" w:rsidRDefault="007B0B8C" w:rsidP="00584D75">
            <w:pPr>
              <w:spacing w:after="0" w:line="276" w:lineRule="auto"/>
              <w:ind w:left="0" w:firstLine="0"/>
              <w:rPr>
                <w:b/>
                <w:bCs/>
              </w:rPr>
            </w:pPr>
            <w:r w:rsidRPr="00413656">
              <w:rPr>
                <w:b/>
                <w:bCs/>
              </w:rPr>
              <w:t>KSRR</w:t>
            </w:r>
          </w:p>
        </w:tc>
        <w:tc>
          <w:tcPr>
            <w:tcW w:w="7431" w:type="dxa"/>
          </w:tcPr>
          <w:p w14:paraId="723B8154" w14:textId="77777777" w:rsidR="007B0B8C" w:rsidRPr="00413656" w:rsidRDefault="007B0B8C" w:rsidP="00584D75">
            <w:pPr>
              <w:pStyle w:val="Default"/>
              <w:spacing w:line="276" w:lineRule="auto"/>
              <w:jc w:val="both"/>
              <w:rPr>
                <w:sz w:val="22"/>
                <w:szCs w:val="22"/>
              </w:rPr>
            </w:pPr>
            <w:r w:rsidRPr="00413656">
              <w:rPr>
                <w:sz w:val="22"/>
                <w:szCs w:val="22"/>
              </w:rPr>
              <w:t xml:space="preserve">Krajowa Strategia Rozwoju Regionalnego </w:t>
            </w:r>
          </w:p>
        </w:tc>
      </w:tr>
      <w:tr w:rsidR="007B0B8C" w14:paraId="25312376" w14:textId="77777777" w:rsidTr="005A21FF">
        <w:tc>
          <w:tcPr>
            <w:tcW w:w="2112" w:type="dxa"/>
          </w:tcPr>
          <w:p w14:paraId="1BA7C2DF" w14:textId="77777777" w:rsidR="007B0B8C" w:rsidRPr="00413656" w:rsidRDefault="007B0B8C" w:rsidP="00584D75">
            <w:pPr>
              <w:spacing w:after="0" w:line="276" w:lineRule="auto"/>
              <w:ind w:left="0" w:firstLine="0"/>
              <w:rPr>
                <w:b/>
                <w:bCs/>
              </w:rPr>
            </w:pPr>
            <w:r w:rsidRPr="00413656">
              <w:rPr>
                <w:b/>
                <w:bCs/>
              </w:rPr>
              <w:t>OF</w:t>
            </w:r>
          </w:p>
        </w:tc>
        <w:tc>
          <w:tcPr>
            <w:tcW w:w="7431" w:type="dxa"/>
          </w:tcPr>
          <w:p w14:paraId="0DEBABF9" w14:textId="77777777" w:rsidR="007B0B8C" w:rsidRPr="00413656" w:rsidRDefault="007B0B8C" w:rsidP="00584D75">
            <w:pPr>
              <w:pStyle w:val="Default"/>
              <w:spacing w:line="276" w:lineRule="auto"/>
              <w:jc w:val="both"/>
              <w:rPr>
                <w:sz w:val="22"/>
                <w:szCs w:val="22"/>
              </w:rPr>
            </w:pPr>
            <w:r w:rsidRPr="007B0B8C">
              <w:rPr>
                <w:sz w:val="22"/>
                <w:szCs w:val="22"/>
              </w:rPr>
              <w:t xml:space="preserve">obszar funkcjonalny </w:t>
            </w:r>
          </w:p>
        </w:tc>
      </w:tr>
      <w:tr w:rsidR="00E324A2" w14:paraId="0980D3B1" w14:textId="77777777" w:rsidTr="005A21FF">
        <w:tc>
          <w:tcPr>
            <w:tcW w:w="2112" w:type="dxa"/>
          </w:tcPr>
          <w:p w14:paraId="692A1B97" w14:textId="77777777" w:rsidR="00E324A2" w:rsidRPr="00413656" w:rsidRDefault="00E324A2" w:rsidP="00584D75">
            <w:pPr>
              <w:spacing w:after="0" w:line="276" w:lineRule="auto"/>
              <w:ind w:left="0" w:firstLine="0"/>
              <w:rPr>
                <w:b/>
                <w:bCs/>
              </w:rPr>
            </w:pPr>
            <w:r>
              <w:rPr>
                <w:b/>
                <w:bCs/>
              </w:rPr>
              <w:t>OF PL</w:t>
            </w:r>
          </w:p>
        </w:tc>
        <w:tc>
          <w:tcPr>
            <w:tcW w:w="7431" w:type="dxa"/>
          </w:tcPr>
          <w:p w14:paraId="0F7152C4" w14:textId="77777777" w:rsidR="00E324A2" w:rsidRPr="00413656" w:rsidRDefault="00E324A2" w:rsidP="00584D75">
            <w:pPr>
              <w:pStyle w:val="Default"/>
              <w:spacing w:line="276" w:lineRule="auto"/>
              <w:jc w:val="both"/>
              <w:rPr>
                <w:sz w:val="22"/>
                <w:szCs w:val="22"/>
              </w:rPr>
            </w:pPr>
            <w:r>
              <w:rPr>
                <w:sz w:val="22"/>
                <w:szCs w:val="22"/>
              </w:rPr>
              <w:t>Obszar Funkcjonalny Powiatu Lubartowskiego</w:t>
            </w:r>
          </w:p>
        </w:tc>
      </w:tr>
      <w:tr w:rsidR="007B0B8C" w14:paraId="31BDE2AB" w14:textId="77777777" w:rsidTr="005A21FF">
        <w:tc>
          <w:tcPr>
            <w:tcW w:w="2112" w:type="dxa"/>
          </w:tcPr>
          <w:p w14:paraId="2E45E067" w14:textId="77777777" w:rsidR="007B0B8C" w:rsidRPr="00413656" w:rsidRDefault="007B0B8C" w:rsidP="00584D75">
            <w:pPr>
              <w:spacing w:after="0" w:line="276" w:lineRule="auto"/>
              <w:ind w:left="0" w:firstLine="0"/>
              <w:rPr>
                <w:b/>
                <w:bCs/>
              </w:rPr>
            </w:pPr>
            <w:r w:rsidRPr="00413656">
              <w:rPr>
                <w:b/>
                <w:bCs/>
              </w:rPr>
              <w:t>OSI</w:t>
            </w:r>
          </w:p>
        </w:tc>
        <w:tc>
          <w:tcPr>
            <w:tcW w:w="7431" w:type="dxa"/>
          </w:tcPr>
          <w:p w14:paraId="49BEA49C" w14:textId="77777777" w:rsidR="007B0B8C" w:rsidRPr="00413656" w:rsidRDefault="007B0B8C" w:rsidP="00584D75">
            <w:pPr>
              <w:pStyle w:val="Default"/>
              <w:spacing w:line="276" w:lineRule="auto"/>
              <w:jc w:val="both"/>
              <w:rPr>
                <w:sz w:val="22"/>
                <w:szCs w:val="22"/>
              </w:rPr>
            </w:pPr>
            <w:r w:rsidRPr="00413656">
              <w:rPr>
                <w:sz w:val="22"/>
                <w:szCs w:val="22"/>
              </w:rPr>
              <w:t xml:space="preserve">Obszary Strategicznej Interwencji </w:t>
            </w:r>
          </w:p>
        </w:tc>
      </w:tr>
      <w:tr w:rsidR="007B0B8C" w14:paraId="6961E2B3" w14:textId="77777777" w:rsidTr="005A21FF">
        <w:tc>
          <w:tcPr>
            <w:tcW w:w="2112" w:type="dxa"/>
          </w:tcPr>
          <w:p w14:paraId="5CAD8679" w14:textId="77777777" w:rsidR="007B0B8C" w:rsidRPr="00413656" w:rsidRDefault="007B0B8C" w:rsidP="00584D75">
            <w:pPr>
              <w:spacing w:after="0" w:line="276" w:lineRule="auto"/>
              <w:ind w:left="0" w:firstLine="0"/>
              <w:rPr>
                <w:b/>
                <w:bCs/>
              </w:rPr>
            </w:pPr>
            <w:r w:rsidRPr="00413656">
              <w:rPr>
                <w:b/>
                <w:bCs/>
              </w:rPr>
              <w:t>OZE</w:t>
            </w:r>
          </w:p>
        </w:tc>
        <w:tc>
          <w:tcPr>
            <w:tcW w:w="7431" w:type="dxa"/>
          </w:tcPr>
          <w:p w14:paraId="080CAD52" w14:textId="77777777" w:rsidR="007B0B8C" w:rsidRPr="00413656" w:rsidRDefault="007B0B8C" w:rsidP="00584D75">
            <w:pPr>
              <w:pStyle w:val="Default"/>
              <w:spacing w:line="276" w:lineRule="auto"/>
              <w:jc w:val="both"/>
              <w:rPr>
                <w:sz w:val="22"/>
                <w:szCs w:val="22"/>
              </w:rPr>
            </w:pPr>
            <w:r w:rsidRPr="00413656">
              <w:rPr>
                <w:sz w:val="22"/>
                <w:szCs w:val="22"/>
              </w:rPr>
              <w:t xml:space="preserve">Odnawialne Źródła Energii </w:t>
            </w:r>
          </w:p>
        </w:tc>
      </w:tr>
      <w:tr w:rsidR="007B0B8C" w14:paraId="42038CAA" w14:textId="77777777" w:rsidTr="005A21FF">
        <w:tc>
          <w:tcPr>
            <w:tcW w:w="2112" w:type="dxa"/>
          </w:tcPr>
          <w:p w14:paraId="6B42EAE8" w14:textId="77777777" w:rsidR="007B0B8C" w:rsidRPr="00413656" w:rsidRDefault="007B0B8C" w:rsidP="00584D75">
            <w:pPr>
              <w:spacing w:after="0" w:line="276" w:lineRule="auto"/>
              <w:ind w:left="0" w:firstLine="0"/>
              <w:rPr>
                <w:b/>
                <w:bCs/>
              </w:rPr>
            </w:pPr>
            <w:r w:rsidRPr="00413656">
              <w:rPr>
                <w:b/>
                <w:bCs/>
              </w:rPr>
              <w:t>SOR</w:t>
            </w:r>
          </w:p>
        </w:tc>
        <w:tc>
          <w:tcPr>
            <w:tcW w:w="7431" w:type="dxa"/>
          </w:tcPr>
          <w:p w14:paraId="013AA61E" w14:textId="77777777" w:rsidR="007B0B8C" w:rsidRPr="00413656" w:rsidRDefault="007B0B8C" w:rsidP="00584D75">
            <w:pPr>
              <w:pStyle w:val="Default"/>
              <w:spacing w:line="276" w:lineRule="auto"/>
              <w:jc w:val="both"/>
              <w:rPr>
                <w:sz w:val="22"/>
                <w:szCs w:val="22"/>
              </w:rPr>
            </w:pPr>
            <w:r w:rsidRPr="00413656">
              <w:rPr>
                <w:sz w:val="22"/>
                <w:szCs w:val="22"/>
              </w:rPr>
              <w:t>Strategia na rzecz Odpowiedzialnego Rozwoju do roku 2020 (z</w:t>
            </w:r>
            <w:r w:rsidR="00CF66FD">
              <w:rPr>
                <w:sz w:val="22"/>
                <w:szCs w:val="22"/>
              </w:rPr>
              <w:t> </w:t>
            </w:r>
            <w:r w:rsidRPr="00413656">
              <w:rPr>
                <w:sz w:val="22"/>
                <w:szCs w:val="22"/>
              </w:rPr>
              <w:t>perspektywą do 2030 r.)</w:t>
            </w:r>
          </w:p>
        </w:tc>
      </w:tr>
      <w:tr w:rsidR="007B0B8C" w14:paraId="4A44EAF1" w14:textId="77777777" w:rsidTr="005A21FF">
        <w:tc>
          <w:tcPr>
            <w:tcW w:w="2112" w:type="dxa"/>
          </w:tcPr>
          <w:p w14:paraId="1D381F57" w14:textId="77777777" w:rsidR="007B0B8C" w:rsidRPr="001263E4" w:rsidRDefault="007B0B8C" w:rsidP="00584D75">
            <w:pPr>
              <w:spacing w:after="0" w:line="276" w:lineRule="auto"/>
              <w:ind w:left="0" w:firstLine="0"/>
              <w:rPr>
                <w:b/>
                <w:bCs/>
              </w:rPr>
            </w:pPr>
            <w:r w:rsidRPr="001263E4">
              <w:rPr>
                <w:b/>
                <w:bCs/>
              </w:rPr>
              <w:t>SRWL</w:t>
            </w:r>
          </w:p>
        </w:tc>
        <w:tc>
          <w:tcPr>
            <w:tcW w:w="7431" w:type="dxa"/>
          </w:tcPr>
          <w:p w14:paraId="0D1719C9" w14:textId="77777777" w:rsidR="007B0B8C" w:rsidRPr="00413656" w:rsidRDefault="007B0B8C" w:rsidP="00584D75">
            <w:pPr>
              <w:pStyle w:val="Default"/>
              <w:spacing w:line="276" w:lineRule="auto"/>
              <w:jc w:val="both"/>
              <w:rPr>
                <w:sz w:val="22"/>
                <w:szCs w:val="22"/>
              </w:rPr>
            </w:pPr>
            <w:r w:rsidRPr="00413656">
              <w:rPr>
                <w:sz w:val="22"/>
                <w:szCs w:val="22"/>
              </w:rPr>
              <w:t xml:space="preserve">Strategia Rozwoju Województwa Lubelskiego do 2030 roku </w:t>
            </w:r>
          </w:p>
        </w:tc>
      </w:tr>
      <w:tr w:rsidR="007B0B8C" w14:paraId="77C46268" w14:textId="77777777" w:rsidTr="005A21FF">
        <w:tc>
          <w:tcPr>
            <w:tcW w:w="2112" w:type="dxa"/>
          </w:tcPr>
          <w:p w14:paraId="50F5FEDC" w14:textId="77777777" w:rsidR="007B0B8C" w:rsidRPr="001263E4" w:rsidRDefault="007B0B8C" w:rsidP="00584D75">
            <w:pPr>
              <w:spacing w:after="0" w:line="276" w:lineRule="auto"/>
              <w:ind w:left="0" w:firstLine="0"/>
              <w:rPr>
                <w:b/>
                <w:bCs/>
              </w:rPr>
            </w:pPr>
            <w:r w:rsidRPr="001263E4">
              <w:rPr>
                <w:b/>
                <w:bCs/>
              </w:rPr>
              <w:t>SZOP</w:t>
            </w:r>
          </w:p>
        </w:tc>
        <w:tc>
          <w:tcPr>
            <w:tcW w:w="7431" w:type="dxa"/>
          </w:tcPr>
          <w:p w14:paraId="083F1990" w14:textId="77777777" w:rsidR="007B0B8C" w:rsidRPr="00413656" w:rsidRDefault="001263E4" w:rsidP="00584D75">
            <w:pPr>
              <w:pStyle w:val="Default"/>
              <w:spacing w:line="276" w:lineRule="auto"/>
              <w:jc w:val="both"/>
              <w:rPr>
                <w:sz w:val="22"/>
                <w:szCs w:val="22"/>
              </w:rPr>
            </w:pPr>
            <w:r w:rsidRPr="001263E4">
              <w:rPr>
                <w:sz w:val="22"/>
                <w:szCs w:val="22"/>
              </w:rPr>
              <w:t>Szczegółowy Opis Priorytetów</w:t>
            </w:r>
            <w:r>
              <w:rPr>
                <w:sz w:val="22"/>
                <w:szCs w:val="22"/>
              </w:rPr>
              <w:t xml:space="preserve"> </w:t>
            </w:r>
            <w:r w:rsidRPr="001263E4">
              <w:rPr>
                <w:sz w:val="22"/>
                <w:szCs w:val="22"/>
              </w:rPr>
              <w:t>programu Fundusze Europejskie dla Lubelskiego 2021-2027</w:t>
            </w:r>
          </w:p>
        </w:tc>
      </w:tr>
      <w:tr w:rsidR="007B0B8C" w14:paraId="7F5D3A9F" w14:textId="77777777" w:rsidTr="005A21FF">
        <w:tc>
          <w:tcPr>
            <w:tcW w:w="2112" w:type="dxa"/>
          </w:tcPr>
          <w:p w14:paraId="4400195B" w14:textId="77777777" w:rsidR="007B0B8C" w:rsidRPr="00413656" w:rsidRDefault="007B0B8C" w:rsidP="00584D75">
            <w:pPr>
              <w:spacing w:after="0" w:line="276" w:lineRule="auto"/>
              <w:ind w:left="0" w:firstLine="0"/>
              <w:rPr>
                <w:b/>
                <w:bCs/>
              </w:rPr>
            </w:pPr>
            <w:r w:rsidRPr="00413656">
              <w:rPr>
                <w:b/>
                <w:bCs/>
              </w:rPr>
              <w:t>UP</w:t>
            </w:r>
          </w:p>
        </w:tc>
        <w:tc>
          <w:tcPr>
            <w:tcW w:w="7431" w:type="dxa"/>
          </w:tcPr>
          <w:p w14:paraId="52D98F59" w14:textId="77777777" w:rsidR="007B0B8C" w:rsidRPr="00413656" w:rsidRDefault="007B0B8C" w:rsidP="00584D75">
            <w:pPr>
              <w:pStyle w:val="Default"/>
              <w:spacing w:line="276" w:lineRule="auto"/>
              <w:jc w:val="both"/>
              <w:rPr>
                <w:sz w:val="22"/>
                <w:szCs w:val="22"/>
              </w:rPr>
            </w:pPr>
            <w:r w:rsidRPr="00413656">
              <w:rPr>
                <w:sz w:val="22"/>
                <w:szCs w:val="22"/>
              </w:rPr>
              <w:t xml:space="preserve">Umowa Partnerstwa na lata 2021-2027 </w:t>
            </w:r>
          </w:p>
        </w:tc>
      </w:tr>
    </w:tbl>
    <w:p w14:paraId="369ED82E" w14:textId="77777777" w:rsidR="007B0B8C" w:rsidRDefault="007B0B8C" w:rsidP="00584D75">
      <w:pPr>
        <w:pStyle w:val="Nagwek1"/>
        <w:spacing w:after="0" w:line="276" w:lineRule="auto"/>
        <w:jc w:val="both"/>
      </w:pPr>
    </w:p>
    <w:p w14:paraId="06D81E47" w14:textId="77777777" w:rsidR="007B0B8C" w:rsidRDefault="007B0B8C" w:rsidP="00584D75">
      <w:pPr>
        <w:spacing w:after="0" w:line="276" w:lineRule="auto"/>
        <w:ind w:left="0" w:right="0" w:firstLine="0"/>
        <w:rPr>
          <w:b/>
          <w:sz w:val="32"/>
        </w:rPr>
      </w:pPr>
      <w:r>
        <w:br w:type="page"/>
      </w:r>
    </w:p>
    <w:p w14:paraId="2C0E3ACC" w14:textId="77777777" w:rsidR="00391D69" w:rsidRPr="002F45EF" w:rsidRDefault="00BC4EFF" w:rsidP="00210A33">
      <w:pPr>
        <w:pStyle w:val="Nagwek1"/>
        <w:shd w:val="clear" w:color="auto" w:fill="8EAADB" w:themeFill="accent1" w:themeFillTint="99"/>
        <w:spacing w:after="0" w:line="276" w:lineRule="auto"/>
        <w:jc w:val="both"/>
        <w:rPr>
          <w:color w:val="1F3864" w:themeColor="accent1" w:themeShade="80"/>
        </w:rPr>
      </w:pPr>
      <w:bookmarkStart w:id="1" w:name="_Toc190442245"/>
      <w:r w:rsidRPr="002F45EF">
        <w:rPr>
          <w:color w:val="1F3864" w:themeColor="accent1" w:themeShade="80"/>
        </w:rPr>
        <w:lastRenderedPageBreak/>
        <w:t>1. Wprowadzenie</w:t>
      </w:r>
      <w:bookmarkEnd w:id="1"/>
      <w:r w:rsidRPr="002F45EF">
        <w:rPr>
          <w:color w:val="1F3864" w:themeColor="accent1" w:themeShade="80"/>
        </w:rPr>
        <w:t xml:space="preserve"> </w:t>
      </w:r>
    </w:p>
    <w:p w14:paraId="38F27602" w14:textId="77777777" w:rsidR="00391D69" w:rsidRPr="00413656" w:rsidRDefault="00BC4EFF" w:rsidP="00584D75">
      <w:pPr>
        <w:spacing w:after="0" w:line="276" w:lineRule="auto"/>
        <w:ind w:left="1167" w:right="0" w:firstLine="0"/>
      </w:pPr>
      <w:r w:rsidRPr="00413656">
        <w:rPr>
          <w:sz w:val="19"/>
        </w:rPr>
        <w:t xml:space="preserve"> </w:t>
      </w:r>
    </w:p>
    <w:p w14:paraId="48A5F2A8" w14:textId="77777777" w:rsidR="00F51CDD" w:rsidRDefault="00413656" w:rsidP="00EA6A25">
      <w:pPr>
        <w:spacing w:after="0" w:line="276" w:lineRule="auto"/>
        <w:ind w:left="452" w:right="46" w:hanging="26"/>
      </w:pPr>
      <w:r w:rsidRPr="00413656">
        <w:t xml:space="preserve">Strategia Rozwoju Ponadlokalnego dla Gmin i Powiatu Lubartowskiego jest podstawowym dokumentem programowym ukierunkowującym politykę samorządów w zakresie rozwoju społeczno - gospodarczego na </w:t>
      </w:r>
      <w:r w:rsidRPr="006333B8">
        <w:t>lata 202</w:t>
      </w:r>
      <w:r w:rsidR="00A02018" w:rsidRPr="006333B8">
        <w:t>4</w:t>
      </w:r>
      <w:r w:rsidRPr="006333B8">
        <w:t>-2030</w:t>
      </w:r>
      <w:r w:rsidRPr="00413656">
        <w:t xml:space="preserve">. Tworzy ona ramy dla programów i projektów realizowanych przez samorządy objęte strategią. </w:t>
      </w:r>
      <w:r w:rsidR="00F51CDD" w:rsidRPr="00F51CDD">
        <w:t>Strategia rozwoju ponadlokalnego jest dokumentem zintegrowanym, łączącym ze sobą sferę społeczną, gospodarczą i przestrzenną. Kompleksowy dokument ma zapewnić koordynację przestrzenną działań zaplanowanych w</w:t>
      </w:r>
      <w:r w:rsidR="00311E5A">
        <w:t> </w:t>
      </w:r>
      <w:r w:rsidR="00F51CDD" w:rsidRPr="00F51CDD">
        <w:t xml:space="preserve">zgodzie ze zrównoważonym rozwojem i ładem przestrzennym obszaru współpracy ponadlokalnej. Narzędzie to powstało z myślą o gminach sąsiadujących, powiązanych ze sobą funkcjonalnie, które posiadają wspólne, uzupełniające się lub współzależne cele rozwojowe i chcą razem realizować politykę rozwoju w granicach swoich terytoriów. </w:t>
      </w:r>
      <w:r w:rsidR="00F51CDD">
        <w:t>W związku z tym</w:t>
      </w:r>
      <w:r w:rsidR="00F51CDD" w:rsidRPr="00F51CDD">
        <w:t xml:space="preserve"> strategia rozwoju ponadlokalnego ma pełnić funkcję podstawowego narzędzia zarządzania rozwojem Obszaru </w:t>
      </w:r>
      <w:r w:rsidR="00F51CDD">
        <w:t>Funkcjonalnego Powiatu Lubartowskiego</w:t>
      </w:r>
      <w:r w:rsidR="00F51CDD" w:rsidRPr="00F51CDD">
        <w:t>.</w:t>
      </w:r>
    </w:p>
    <w:p w14:paraId="215AFF42" w14:textId="159DB0D8" w:rsidR="00413656" w:rsidRPr="00413656" w:rsidRDefault="00BC4EFF" w:rsidP="00EA6A25">
      <w:pPr>
        <w:spacing w:after="0" w:line="276" w:lineRule="auto"/>
        <w:ind w:left="452" w:right="46" w:hanging="26"/>
      </w:pPr>
      <w:r w:rsidRPr="00413656">
        <w:t xml:space="preserve">Niniejsza Strategia Rozwoju Ponadlokalnego do roku 2030 została opracowana </w:t>
      </w:r>
      <w:r w:rsidR="00955106">
        <w:t xml:space="preserve">przez </w:t>
      </w:r>
      <w:r w:rsidR="00E0611B">
        <w:t>jednostki samorządu terytorialnego</w:t>
      </w:r>
      <w:r w:rsidR="00B66DE3">
        <w:t xml:space="preserve"> Obszaru Funkcjonalnego Powiatu </w:t>
      </w:r>
      <w:r w:rsidR="00D2244E">
        <w:t>Lubartowskiego</w:t>
      </w:r>
      <w:r w:rsidR="00955106">
        <w:t xml:space="preserve">, które są członkami Stowarzyszenia Na Rzecz Rozwoju Powiatu Lubartowskiego </w:t>
      </w:r>
      <w:r w:rsidR="00E0611B">
        <w:t>- 9</w:t>
      </w:r>
      <w:r w:rsidRPr="00413656">
        <w:t xml:space="preserve"> Gmin</w:t>
      </w:r>
      <w:r w:rsidR="0029373F">
        <w:t>, 1 Miasto i 3 Gminy Miejsko - Wiejskie</w:t>
      </w:r>
      <w:r w:rsidRPr="00413656">
        <w:t xml:space="preserve"> i Powiat Lub</w:t>
      </w:r>
      <w:r w:rsidR="00413656" w:rsidRPr="00413656">
        <w:t>artowski</w:t>
      </w:r>
      <w:r w:rsidR="00E0611B">
        <w:t>.</w:t>
      </w:r>
    </w:p>
    <w:p w14:paraId="3AFF53DB" w14:textId="77777777" w:rsidR="00391D69" w:rsidRDefault="00BC4EFF" w:rsidP="00EA6A25">
      <w:pPr>
        <w:spacing w:after="0" w:line="276" w:lineRule="auto"/>
        <w:ind w:left="452" w:right="46" w:hanging="26"/>
      </w:pPr>
      <w:r w:rsidRPr="00413656">
        <w:t>Wzmocnienie współpracy między samorządami stwarza możliwość wymiany doświadczeń i</w:t>
      </w:r>
      <w:r w:rsidR="000D1FB1">
        <w:t> </w:t>
      </w:r>
      <w:r w:rsidRPr="00413656">
        <w:t>podjęcia bardziej efektywnych działań na rzecz</w:t>
      </w:r>
      <w:r w:rsidR="00D87017">
        <w:t xml:space="preserve"> </w:t>
      </w:r>
      <w:r w:rsidRPr="00413656">
        <w:t>wykorzystania istniejących zasobów i</w:t>
      </w:r>
      <w:r w:rsidR="000D1FB1">
        <w:t> </w:t>
      </w:r>
      <w:r w:rsidRPr="00413656">
        <w:t>potencjałów. Porozumienie zawarły wszystkie samorządy obejmujące Powiat</w:t>
      </w:r>
      <w:r w:rsidR="00D87017">
        <w:t xml:space="preserve"> Lubartowski </w:t>
      </w:r>
      <w:r w:rsidRPr="00413656">
        <w:t>z</w:t>
      </w:r>
      <w:r w:rsidR="000D1FB1">
        <w:t> </w:t>
      </w:r>
      <w:r w:rsidRPr="00413656">
        <w:t>myślą o</w:t>
      </w:r>
      <w:r w:rsidR="00D2113E">
        <w:t> </w:t>
      </w:r>
      <w:r w:rsidRPr="00413656">
        <w:t xml:space="preserve">wzmacnianiu i rozwoju współpracy tworzącej nowe możliwości i rozszerzenie efektów wspólnych inicjatyw w ramach nowej perspektywy finansowej Unii Europejskiej na lata 2021 – 2027. Inicjatywę opracowania wspólnego dokumentu Strategii pozytywnie przyjęli wszyscy </w:t>
      </w:r>
      <w:r w:rsidR="00E0611B">
        <w:t>członkowie Stowarzyszenia</w:t>
      </w:r>
      <w:r w:rsidRPr="00413656">
        <w:t>, co potwierdza zaangażowanie na etapie prac nad dokumentem.  W</w:t>
      </w:r>
      <w:r w:rsidR="000D1FB1">
        <w:t> </w:t>
      </w:r>
      <w:r w:rsidR="00E0611B">
        <w:t>procesie opracowania</w:t>
      </w:r>
      <w:r w:rsidRPr="00413656">
        <w:t xml:space="preserve"> Strategii uczestniczyli mieszkańcy, władze i pracownicy samorządowi. </w:t>
      </w:r>
      <w:r w:rsidR="00D87017">
        <w:t>Wypracowano</w:t>
      </w:r>
      <w:r w:rsidRPr="00413656">
        <w:t xml:space="preserve"> dokument zawierający całościowy plan dla wykorzystania drzemiących w obszarze powiatu potencjałów, zidentyfikowanych potrzeb i problemów poprzez odpowiednie działania, w</w:t>
      </w:r>
      <w:r w:rsidR="00D2113E">
        <w:t> </w:t>
      </w:r>
      <w:r w:rsidRPr="00413656">
        <w:t xml:space="preserve">szczególności projekty partnerskie i zintegrowane, umożliwiające realizację wskazanej wizji rozwoju. Przewidziane w dokumencie działania mają na celu poprawę warunków społecznych, gospodarczych, środowiskowych, klimatycznych i demograficznych stanowiących podstawy do rozwoju wszystkich Partnerów Porozumienia.   </w:t>
      </w:r>
    </w:p>
    <w:p w14:paraId="7040B9F8" w14:textId="77777777" w:rsidR="00D87017" w:rsidRPr="00413656" w:rsidRDefault="00D87017" w:rsidP="00EA6A25">
      <w:pPr>
        <w:spacing w:after="0" w:line="276" w:lineRule="auto"/>
        <w:ind w:left="452" w:right="46" w:hanging="26"/>
      </w:pPr>
      <w:r w:rsidRPr="00D87017">
        <w:t xml:space="preserve">Przedstawione w dokumencie cele strategiczne i operacyjne korespondują z „Diagnozą </w:t>
      </w:r>
      <w:r>
        <w:t xml:space="preserve">społeczno – gospodarczą </w:t>
      </w:r>
      <w:r w:rsidRPr="00D87017">
        <w:t xml:space="preserve"> </w:t>
      </w:r>
      <w:r>
        <w:t>Strategii rozwoju ponadlokalnego dla gmin i powiatu lubartowskiego na lata 2022-2027 z perspektywa do roku 2030</w:t>
      </w:r>
      <w:r w:rsidRPr="00D87017">
        <w:t>”, a określone w niej potrzeby i problemy obszaru wymagają interwencji w najbliższym czasie. Podjęcie konkretnych działań, w ramach wypracowanych w</w:t>
      </w:r>
      <w:r w:rsidR="00D2113E">
        <w:t> </w:t>
      </w:r>
      <w:r w:rsidRPr="00D87017">
        <w:t xml:space="preserve">niniejszym dokumencie obszarów, będzie miało na celu m.in. zwiększenie koncentracji polityki regionalnej na potencjałach terytorialnych </w:t>
      </w:r>
      <w:r>
        <w:t>OF</w:t>
      </w:r>
      <w:r w:rsidRPr="00D87017">
        <w:t xml:space="preserve">. Działania te będą prowadzić do wzmocnienia koordynacji prowadzonej dotychczas polityki rozwoju w ramach Obszaru </w:t>
      </w:r>
      <w:r>
        <w:t>Funkcjonalnego Powiatu Lubartowskiego</w:t>
      </w:r>
      <w:r w:rsidRPr="00D87017">
        <w:t>.</w:t>
      </w:r>
    </w:p>
    <w:p w14:paraId="7E2B4EE2" w14:textId="77777777" w:rsidR="00391D69" w:rsidRPr="00413656" w:rsidRDefault="00BC4EFF" w:rsidP="00EA6A25">
      <w:pPr>
        <w:spacing w:after="0" w:line="276" w:lineRule="auto"/>
        <w:ind w:left="452" w:right="46" w:hanging="26"/>
      </w:pPr>
      <w:r w:rsidRPr="00413656">
        <w:t>Obecne trendy rozwojowe, szczególnie w zakresie polityki Unii Europejskiej kładą szczególny nacisk na wspólne planowanie działań rozwojowych w zakresie różnego rodzaju wsparcia finansowego. Ostatnie lata pokazały szczególne znaczenie obszarów powiązanych ze sobą funkcjonalnie i terytorialnie wychodząc daleko poza obszar poszczególnych jednostek samorządu terytorialnego</w:t>
      </w:r>
      <w:r w:rsidRPr="00413656">
        <w:rPr>
          <w:color w:val="FF0000"/>
        </w:rPr>
        <w:t xml:space="preserve">. </w:t>
      </w:r>
      <w:r w:rsidRPr="00413656">
        <w:t xml:space="preserve">Szczególny nacisk kładziono na projekty wspólne, zintegrowane, dla osiągnięcia większych efektów. Dlatego też, strategia nie ogranicza się do ewidencji potrzeb społeczności </w:t>
      </w:r>
      <w:r w:rsidRPr="00413656">
        <w:lastRenderedPageBreak/>
        <w:t>lokalnych poszczególnych gmin, ale skupia się na przedsięwzięciach partnerskich i</w:t>
      </w:r>
      <w:r w:rsidR="00D2113E">
        <w:t> </w:t>
      </w:r>
      <w:r w:rsidRPr="00413656">
        <w:t>zintegrowanych, które zapewniają realizację wspólnych celów, rozwój wspólnych potencjałów i</w:t>
      </w:r>
      <w:r w:rsidR="00C8670E">
        <w:t> </w:t>
      </w:r>
      <w:r w:rsidRPr="00413656">
        <w:t>rozwiązywanie wspólnych problemów. W obecnej perspektywie połączone inicjatywy będą istotnym źródłem finansowania dla przedsięwzięć lokalnych. Wraz ze zmianą uwarunkowań na poziomie unijnym, zmieniły się również regulacje na poziomie krajowym i regionalnym. Na poziomie ponadlokalnym wzmocnione zostały kwestie dotyczące obszarów funkcjonalnych i</w:t>
      </w:r>
      <w:r w:rsidR="00C8670E">
        <w:t> </w:t>
      </w:r>
      <w:r w:rsidRPr="00413656">
        <w:t xml:space="preserve">planowania strategicznego.  </w:t>
      </w:r>
    </w:p>
    <w:p w14:paraId="5E7E349A" w14:textId="77777777" w:rsidR="00391D69" w:rsidRPr="00413656" w:rsidRDefault="00BC4EFF" w:rsidP="00EA6A25">
      <w:pPr>
        <w:spacing w:after="0" w:line="276" w:lineRule="auto"/>
        <w:ind w:left="452" w:right="46" w:hanging="26"/>
      </w:pPr>
      <w:r w:rsidRPr="00413656">
        <w:t xml:space="preserve">Niniejsze opracowanie ma na celu umożliwienie odpowiedniego planowania działań rozwojowych dla wszystkich jednostek wchodzących w skład </w:t>
      </w:r>
      <w:r w:rsidR="00BF2A8C">
        <w:t>Obszaru Funkcjonalnego Powiatu Lubartowskiego.</w:t>
      </w:r>
      <w:r w:rsidRPr="00413656">
        <w:t xml:space="preserve"> Współpraca powiązanych ze sobą funkcjonalnie jednostek będzie miała istotne znaczenie szczególnie w kontekście planowania zintegrowanych zadań i inwestycji. Jest to podstawa do podejmowania decyzji o formie i zakresie udostępniania społeczności lokalnej różnych usług publicznych. Strategia ma przynieść wymierne korzyści, szczególnie te rozwojowe, umożliwiające dostosowanie planów inwestycyjnych wszystkich jednostek uwzględniających potrzeby obejmujące cały obszar funkcjonalny w kontekście realizacji wspólnych projektów inwestycyjnych.  </w:t>
      </w:r>
    </w:p>
    <w:p w14:paraId="2AB4E591" w14:textId="77777777" w:rsidR="00EB4348" w:rsidRDefault="00EB4348" w:rsidP="00584D75">
      <w:pPr>
        <w:pStyle w:val="Nagwek1"/>
        <w:spacing w:after="0" w:line="276" w:lineRule="auto"/>
        <w:jc w:val="both"/>
      </w:pPr>
    </w:p>
    <w:p w14:paraId="78D7BB8C" w14:textId="77777777" w:rsidR="00391D69" w:rsidRPr="00571CE9" w:rsidRDefault="00BC4EFF" w:rsidP="00210A33">
      <w:pPr>
        <w:pStyle w:val="Nagwek1"/>
        <w:shd w:val="clear" w:color="auto" w:fill="8EAADB" w:themeFill="accent1" w:themeFillTint="99"/>
        <w:spacing w:after="0" w:line="276" w:lineRule="auto"/>
        <w:jc w:val="both"/>
        <w:rPr>
          <w:color w:val="1F3864" w:themeColor="accent1" w:themeShade="80"/>
        </w:rPr>
      </w:pPr>
      <w:bookmarkStart w:id="2" w:name="_Toc190442246"/>
      <w:r w:rsidRPr="00571CE9">
        <w:rPr>
          <w:color w:val="1F3864" w:themeColor="accent1" w:themeShade="80"/>
        </w:rPr>
        <w:t xml:space="preserve">2. </w:t>
      </w:r>
      <w:r w:rsidR="00EB4348" w:rsidRPr="00571CE9">
        <w:rPr>
          <w:color w:val="1F3864" w:themeColor="accent1" w:themeShade="80"/>
        </w:rPr>
        <w:t xml:space="preserve">Wymiar terytorialny i podstawa prawna opracowania Strategii </w:t>
      </w:r>
      <w:r w:rsidR="009D7987" w:rsidRPr="00571CE9">
        <w:rPr>
          <w:color w:val="1F3864" w:themeColor="accent1" w:themeShade="80"/>
        </w:rPr>
        <w:t>Rozwoju Ponadlokalnego dla Gmin i Powiatu Lubartowskiego</w:t>
      </w:r>
      <w:bookmarkEnd w:id="2"/>
    </w:p>
    <w:p w14:paraId="0742DBD4" w14:textId="77777777" w:rsidR="00391D69" w:rsidRDefault="00391D69" w:rsidP="00584D75">
      <w:pPr>
        <w:spacing w:after="0" w:line="276" w:lineRule="auto"/>
        <w:ind w:left="428" w:right="0" w:firstLine="0"/>
        <w:rPr>
          <w:b/>
        </w:rPr>
      </w:pPr>
    </w:p>
    <w:p w14:paraId="2AF81222" w14:textId="77777777" w:rsidR="00584D75" w:rsidRPr="00413656" w:rsidRDefault="00584D75" w:rsidP="00E10C9D">
      <w:pPr>
        <w:spacing w:after="0" w:line="276" w:lineRule="auto"/>
        <w:ind w:left="438" w:right="0" w:hanging="12"/>
      </w:pPr>
      <w:r w:rsidRPr="00584D75">
        <w:t xml:space="preserve">Możliwość opracowania </w:t>
      </w:r>
      <w:r w:rsidR="00C7257C">
        <w:t>s</w:t>
      </w:r>
      <w:r w:rsidRPr="00584D75">
        <w:t xml:space="preserve">trategii </w:t>
      </w:r>
      <w:r w:rsidR="00C7257C">
        <w:t>r</w:t>
      </w:r>
      <w:r w:rsidRPr="00584D75">
        <w:t xml:space="preserve">ozwoju </w:t>
      </w:r>
      <w:r w:rsidR="00C7257C">
        <w:t>p</w:t>
      </w:r>
      <w:r w:rsidRPr="00584D75">
        <w:t xml:space="preserve">onadlokalnego wynika z art. 10g znowelizowanej ustawy o samorządzie gminnym. Strategia ma na celu umożliwienie wspólnego planowania działań rozwojowych na obszarze kilku, powiązanych ze sobą funkcjonalnie gmin. Ma to kluczowe znaczenie </w:t>
      </w:r>
      <w:r w:rsidR="00C7257C">
        <w:t>szczególnie</w:t>
      </w:r>
      <w:r w:rsidRPr="00584D75">
        <w:t xml:space="preserve"> w odniesieniu do planowania inwestycji. Stanowi również dobrą podstawę do podejmowania decyzji przez poszczególne gminy o sposobie i zakresie dostarczania społecznościom lokalnym wybranych usług publicznych. Strategia rozwoju ponadlokalnego przygotowywana przez kilka gmin może więc przynieść wymierne korzyści wszystkim interesariuszom. W szczególności poprzez dostosowanie planów inwestycyjnych poszczególnych gmin i uwzględnienie w nich potrzeb całego obszaru </w:t>
      </w:r>
      <w:r w:rsidR="00C7257C">
        <w:t xml:space="preserve">powiatu </w:t>
      </w:r>
      <w:r w:rsidRPr="00584D75">
        <w:t xml:space="preserve">objętego strategią, jak również przez realizowanie wspólnych przedsięwzięć inwestycyjnych. </w:t>
      </w:r>
    </w:p>
    <w:p w14:paraId="09DC6C16" w14:textId="77777777" w:rsidR="008A462C" w:rsidRDefault="008A462C" w:rsidP="00E10C9D">
      <w:pPr>
        <w:spacing w:after="0" w:line="276" w:lineRule="auto"/>
        <w:ind w:left="567" w:right="46" w:hanging="141"/>
      </w:pPr>
      <w:r>
        <w:t>Strategia dotyczy Obszaru Funkcjonalnego Powiatu Lubartowskiego, w skład którego wchodzą:</w:t>
      </w:r>
    </w:p>
    <w:p w14:paraId="682B3147" w14:textId="77777777" w:rsidR="008A462C" w:rsidRDefault="008A462C" w:rsidP="00866B55">
      <w:pPr>
        <w:pStyle w:val="Akapitzlist"/>
        <w:numPr>
          <w:ilvl w:val="0"/>
          <w:numId w:val="2"/>
        </w:numPr>
        <w:spacing w:after="0" w:line="276" w:lineRule="auto"/>
        <w:ind w:right="46"/>
      </w:pPr>
      <w:r>
        <w:t>gmina miejska Lubartów,</w:t>
      </w:r>
    </w:p>
    <w:p w14:paraId="5C0E4DDA" w14:textId="77777777" w:rsidR="008A462C" w:rsidRDefault="008A462C" w:rsidP="00866B55">
      <w:pPr>
        <w:pStyle w:val="Akapitzlist"/>
        <w:numPr>
          <w:ilvl w:val="0"/>
          <w:numId w:val="2"/>
        </w:numPr>
        <w:spacing w:after="0" w:line="276" w:lineRule="auto"/>
        <w:ind w:right="46"/>
      </w:pPr>
      <w:r>
        <w:t>gminy miejsko-wiejskie: Kamionka, Kock, Ostrów Lubelski,</w:t>
      </w:r>
    </w:p>
    <w:p w14:paraId="2BCD94F7" w14:textId="77777777" w:rsidR="008A462C" w:rsidRDefault="008A462C" w:rsidP="00866B55">
      <w:pPr>
        <w:pStyle w:val="Akapitzlist"/>
        <w:numPr>
          <w:ilvl w:val="0"/>
          <w:numId w:val="2"/>
        </w:numPr>
        <w:spacing w:after="0" w:line="276" w:lineRule="auto"/>
        <w:ind w:right="46"/>
      </w:pPr>
      <w:r>
        <w:t>gminy wiejskie: Abramów, Firlej, Jeziorzany, Lubartów, Michów, Niedźwiada, Ostrówek, Serniki, Uścimów,</w:t>
      </w:r>
    </w:p>
    <w:p w14:paraId="08D8895F" w14:textId="77777777" w:rsidR="00584D75" w:rsidRDefault="008A462C" w:rsidP="00866B55">
      <w:pPr>
        <w:pStyle w:val="Akapitzlist"/>
        <w:numPr>
          <w:ilvl w:val="0"/>
          <w:numId w:val="2"/>
        </w:numPr>
        <w:spacing w:after="0" w:line="276" w:lineRule="auto"/>
        <w:ind w:right="46"/>
      </w:pPr>
      <w:r>
        <w:t>Powiat Lubartowski.</w:t>
      </w:r>
    </w:p>
    <w:p w14:paraId="761AB97B" w14:textId="77777777" w:rsidR="00391D69" w:rsidRDefault="00BC4EFF" w:rsidP="00E10C9D">
      <w:pPr>
        <w:spacing w:after="0" w:line="276" w:lineRule="auto"/>
        <w:ind w:left="438" w:right="46" w:hanging="12"/>
      </w:pPr>
      <w:r w:rsidRPr="00413656">
        <w:t xml:space="preserve">Podjęcie współpracy przez </w:t>
      </w:r>
      <w:r w:rsidR="00C8670E">
        <w:t>JST</w:t>
      </w:r>
      <w:r w:rsidR="008A462C">
        <w:t xml:space="preserve"> jest</w:t>
      </w:r>
      <w:r w:rsidRPr="00413656">
        <w:t xml:space="preserve"> wyrazem </w:t>
      </w:r>
      <w:r w:rsidR="008A462C">
        <w:t xml:space="preserve">zainteresowania </w:t>
      </w:r>
      <w:r w:rsidRPr="00413656">
        <w:t>wspólną realizacją działań na rzecz rozwoju gospodarczego, społecznego oraz infrastrukturalnego jednostek samorządu terytorialnego z terenu powiatu lu</w:t>
      </w:r>
      <w:r w:rsidR="008A462C">
        <w:t>bartowskiego</w:t>
      </w:r>
      <w:r w:rsidRPr="00413656">
        <w:t xml:space="preserve"> i pozwoliło na podjęcie inicjatyw</w:t>
      </w:r>
      <w:r w:rsidR="00E552C0">
        <w:t>y</w:t>
      </w:r>
      <w:r w:rsidRPr="00413656">
        <w:t xml:space="preserve"> dotycząc</w:t>
      </w:r>
      <w:r w:rsidR="00E552C0">
        <w:t>e wyznaczenia</w:t>
      </w:r>
      <w:r w:rsidRPr="00413656">
        <w:t xml:space="preserve"> wspólnych celów i działań, </w:t>
      </w:r>
      <w:r w:rsidR="00E552C0">
        <w:t>czego wyrazem jest</w:t>
      </w:r>
      <w:r w:rsidRPr="00413656">
        <w:t xml:space="preserve"> opracowani</w:t>
      </w:r>
      <w:r w:rsidR="00E552C0">
        <w:t>e</w:t>
      </w:r>
      <w:r w:rsidRPr="00413656">
        <w:t xml:space="preserve"> wspólnego dokumentu strategicznego. </w:t>
      </w:r>
    </w:p>
    <w:p w14:paraId="79634BDA" w14:textId="77777777" w:rsidR="00FE407C" w:rsidRDefault="00FE407C" w:rsidP="00E10C9D">
      <w:pPr>
        <w:spacing w:after="0" w:line="276" w:lineRule="auto"/>
        <w:ind w:left="438" w:right="46" w:hanging="12"/>
      </w:pPr>
    </w:p>
    <w:p w14:paraId="15361AB6" w14:textId="77777777" w:rsidR="000B3AFD" w:rsidRDefault="000B3AFD" w:rsidP="00E10C9D">
      <w:pPr>
        <w:spacing w:after="0" w:line="276" w:lineRule="auto"/>
        <w:ind w:left="438" w:right="46" w:hanging="12"/>
      </w:pPr>
    </w:p>
    <w:p w14:paraId="6611FA7A" w14:textId="77777777" w:rsidR="000B3AFD" w:rsidRDefault="000B3AFD" w:rsidP="00E10C9D">
      <w:pPr>
        <w:spacing w:after="0" w:line="276" w:lineRule="auto"/>
        <w:ind w:left="438" w:right="46" w:hanging="12"/>
      </w:pPr>
    </w:p>
    <w:p w14:paraId="79C8CBE9" w14:textId="490C156C" w:rsidR="00FE407C" w:rsidRDefault="00FE407C" w:rsidP="00FE407C">
      <w:pPr>
        <w:pStyle w:val="Legenda"/>
        <w:spacing w:before="0" w:after="0"/>
        <w:ind w:firstLine="438"/>
        <w:contextualSpacing/>
        <w:rPr>
          <w:rFonts w:ascii="Calibri" w:hAnsi="Calibri" w:cs="Calibri"/>
          <w:sz w:val="22"/>
          <w:szCs w:val="22"/>
          <w:lang w:eastAsia="zh-CN" w:bidi="hi-IN"/>
        </w:rPr>
      </w:pPr>
      <w:bookmarkStart w:id="3" w:name="_Toc190442189"/>
      <w:r w:rsidRPr="00DC04E3">
        <w:rPr>
          <w:rFonts w:ascii="Calibri" w:hAnsi="Calibri" w:cs="Calibri"/>
          <w:sz w:val="22"/>
          <w:szCs w:val="22"/>
        </w:rPr>
        <w:lastRenderedPageBreak/>
        <w:t xml:space="preserve">Mapa </w:t>
      </w:r>
      <w:r w:rsidRPr="00DC04E3">
        <w:rPr>
          <w:rFonts w:ascii="Calibri" w:hAnsi="Calibri" w:cs="Calibri"/>
          <w:sz w:val="22"/>
          <w:szCs w:val="22"/>
        </w:rPr>
        <w:fldChar w:fldCharType="begin"/>
      </w:r>
      <w:r w:rsidRPr="00DC04E3">
        <w:rPr>
          <w:rFonts w:ascii="Calibri" w:hAnsi="Calibri" w:cs="Calibri"/>
          <w:sz w:val="22"/>
          <w:szCs w:val="22"/>
        </w:rPr>
        <w:instrText xml:space="preserve"> SEQ Mapa \* ARABIC </w:instrText>
      </w:r>
      <w:r w:rsidRPr="00DC04E3">
        <w:rPr>
          <w:rFonts w:ascii="Calibri" w:hAnsi="Calibri" w:cs="Calibri"/>
          <w:sz w:val="22"/>
          <w:szCs w:val="22"/>
        </w:rPr>
        <w:fldChar w:fldCharType="separate"/>
      </w:r>
      <w:r>
        <w:rPr>
          <w:rFonts w:ascii="Calibri" w:hAnsi="Calibri" w:cs="Calibri"/>
          <w:noProof/>
          <w:sz w:val="22"/>
          <w:szCs w:val="22"/>
        </w:rPr>
        <w:t>1</w:t>
      </w:r>
      <w:r w:rsidRPr="00DC04E3">
        <w:rPr>
          <w:rFonts w:ascii="Calibri" w:hAnsi="Calibri" w:cs="Calibri"/>
          <w:sz w:val="22"/>
          <w:szCs w:val="22"/>
        </w:rPr>
        <w:fldChar w:fldCharType="end"/>
      </w:r>
      <w:r w:rsidRPr="00DC04E3">
        <w:rPr>
          <w:rFonts w:ascii="Calibri" w:hAnsi="Calibri" w:cs="Calibri"/>
          <w:sz w:val="22"/>
          <w:szCs w:val="22"/>
        </w:rPr>
        <w:t xml:space="preserve"> </w:t>
      </w:r>
      <w:r>
        <w:rPr>
          <w:rFonts w:ascii="Calibri" w:hAnsi="Calibri" w:cs="Calibri"/>
          <w:sz w:val="22"/>
          <w:szCs w:val="22"/>
          <w:lang w:eastAsia="zh-CN" w:bidi="hi-IN"/>
        </w:rPr>
        <w:t>Gminy Powiatu Lubartowskiego</w:t>
      </w:r>
      <w:bookmarkEnd w:id="3"/>
    </w:p>
    <w:p w14:paraId="2CC76DB7" w14:textId="77777777" w:rsidR="00FE407C" w:rsidRDefault="00FE407C" w:rsidP="00E10C9D">
      <w:pPr>
        <w:spacing w:after="0" w:line="276" w:lineRule="auto"/>
        <w:ind w:left="438" w:right="46" w:hanging="12"/>
      </w:pPr>
    </w:p>
    <w:p w14:paraId="7A4A97D2" w14:textId="77777777" w:rsidR="00B66F40" w:rsidRDefault="00B66F40" w:rsidP="008A462C">
      <w:pPr>
        <w:spacing w:after="0" w:line="276" w:lineRule="auto"/>
        <w:ind w:left="438" w:right="46" w:firstLine="540"/>
      </w:pPr>
    </w:p>
    <w:p w14:paraId="1AAF421C" w14:textId="77777777" w:rsidR="00DD18B7" w:rsidRPr="00413656" w:rsidRDefault="00DD18B7" w:rsidP="008A462C">
      <w:pPr>
        <w:spacing w:after="0" w:line="276" w:lineRule="auto"/>
        <w:ind w:left="438" w:right="46" w:firstLine="540"/>
      </w:pPr>
    </w:p>
    <w:p w14:paraId="5087F886" w14:textId="23F4B7DE" w:rsidR="00391D69" w:rsidRPr="00413656" w:rsidRDefault="006A0F78" w:rsidP="00E552C0">
      <w:pPr>
        <w:spacing w:after="0" w:line="276" w:lineRule="auto"/>
        <w:ind w:left="0" w:right="109" w:firstLine="0"/>
        <w:jc w:val="center"/>
      </w:pPr>
      <w:r w:rsidRPr="006A0F78">
        <w:rPr>
          <w:noProof/>
        </w:rPr>
        <w:drawing>
          <wp:inline distT="0" distB="0" distL="0" distR="0" wp14:anchorId="7E3E7A64" wp14:editId="3693ECB9">
            <wp:extent cx="6303010" cy="3411220"/>
            <wp:effectExtent l="0" t="0" r="2540" b="0"/>
            <wp:docPr id="265592562" name="Obraz 1" descr="Obraz zawierający diagram,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92562" name="Obraz 1" descr="Obraz zawierający diagram, mapa&#10;&#10;Zawartość wygenerowana przez sztuczną inteligencję może być niepoprawna."/>
                    <pic:cNvPicPr/>
                  </pic:nvPicPr>
                  <pic:blipFill>
                    <a:blip r:embed="rId8"/>
                    <a:stretch>
                      <a:fillRect/>
                    </a:stretch>
                  </pic:blipFill>
                  <pic:spPr>
                    <a:xfrm>
                      <a:off x="0" y="0"/>
                      <a:ext cx="6303010" cy="3411220"/>
                    </a:xfrm>
                    <a:prstGeom prst="rect">
                      <a:avLst/>
                    </a:prstGeom>
                  </pic:spPr>
                </pic:pic>
              </a:graphicData>
            </a:graphic>
          </wp:inline>
        </w:drawing>
      </w:r>
      <w:r w:rsidRPr="006A0F78">
        <w:rPr>
          <w:noProof/>
        </w:rPr>
        <w:t xml:space="preserve"> </w:t>
      </w:r>
    </w:p>
    <w:p w14:paraId="0B560A0B" w14:textId="4AB24A80" w:rsidR="00391D69" w:rsidRPr="00413656" w:rsidRDefault="00BC4EFF" w:rsidP="00584D75">
      <w:pPr>
        <w:spacing w:after="0" w:line="276" w:lineRule="auto"/>
        <w:ind w:left="466" w:right="0" w:firstLine="0"/>
      </w:pPr>
      <w:r w:rsidRPr="00413656">
        <w:rPr>
          <w:rFonts w:eastAsia="Calibri"/>
          <w:i/>
          <w:color w:val="44546A"/>
          <w:sz w:val="18"/>
        </w:rPr>
        <w:t xml:space="preserve">Źródło: </w:t>
      </w:r>
      <w:r w:rsidR="00E552C0" w:rsidRPr="00E552C0">
        <w:rPr>
          <w:rFonts w:eastAsia="Calibri"/>
          <w:i/>
          <w:color w:val="44546A"/>
          <w:sz w:val="18"/>
        </w:rPr>
        <w:t>h</w:t>
      </w:r>
      <w:r w:rsidR="006A0F78" w:rsidRPr="006A0F78">
        <w:rPr>
          <w:rFonts w:eastAsia="Calibri"/>
          <w:i/>
          <w:color w:val="44546A"/>
          <w:sz w:val="18"/>
        </w:rPr>
        <w:t>https://powiatlubartowski.geoportal2.pl/map/www/mapa.php?CFGF=wms&amp;mylayers=+granice+OSM+</w:t>
      </w:r>
    </w:p>
    <w:p w14:paraId="7ECC07E8" w14:textId="77777777" w:rsidR="00391D69" w:rsidRPr="00413656" w:rsidRDefault="00391D69" w:rsidP="00AD667C">
      <w:pPr>
        <w:spacing w:after="0" w:line="276" w:lineRule="auto"/>
        <w:ind w:left="428" w:right="0" w:firstLine="0"/>
      </w:pPr>
    </w:p>
    <w:p w14:paraId="74584D28" w14:textId="29C548A6" w:rsidR="00E10C9D" w:rsidRDefault="00BC4EFF" w:rsidP="005D543D">
      <w:pPr>
        <w:spacing w:after="0" w:line="276" w:lineRule="auto"/>
        <w:ind w:left="438" w:right="46" w:hanging="12"/>
      </w:pPr>
      <w:r w:rsidRPr="00413656">
        <w:t>W rozporządzeni</w:t>
      </w:r>
      <w:r w:rsidR="009E7ABC">
        <w:t>u</w:t>
      </w:r>
      <w:r w:rsidRPr="00413656">
        <w:t xml:space="preserve"> ogóln</w:t>
      </w:r>
      <w:r w:rsidR="009E7ABC">
        <w:t>ym</w:t>
      </w:r>
      <w:r w:rsidRPr="00413656">
        <w:t xml:space="preserve"> Rady UE i Parlamentu Europejskiego zaproponowano rozwiązania, które wzmocniły instrumenty wsparcia terytorializacji. Wspólne planowanie jest kluczowe w</w:t>
      </w:r>
      <w:r w:rsidR="00311E5A">
        <w:t> </w:t>
      </w:r>
      <w:r w:rsidRPr="00413656">
        <w:t xml:space="preserve">szczególności </w:t>
      </w:r>
      <w:r w:rsidR="00A937E3" w:rsidRPr="00413656">
        <w:t xml:space="preserve">w odniesieniu do zapisów </w:t>
      </w:r>
      <w:r w:rsidRPr="00413656">
        <w:t>Celu 5 polityki spójności – „Europa bliższa obywatelom dzięki wspieraniu zrównoważonego i zintegrowanego rozwoju wszystkich typów terytoriów”</w:t>
      </w:r>
      <w:r w:rsidR="00A937E3">
        <w:t xml:space="preserve">. </w:t>
      </w:r>
      <w:r w:rsidRPr="00413656">
        <w:t>Posiadanie strategii ponadlokalnej jest wymogiem niezbędnym do zastosowania instrumentów terytorialnych.</w:t>
      </w:r>
      <w:r w:rsidR="00A937E3">
        <w:t xml:space="preserve"> </w:t>
      </w:r>
    </w:p>
    <w:p w14:paraId="7A94FDB9" w14:textId="0E4D9C29" w:rsidR="00391D69" w:rsidRPr="00413656" w:rsidRDefault="00BC4EFF" w:rsidP="00E10C9D">
      <w:pPr>
        <w:spacing w:after="0" w:line="276" w:lineRule="auto"/>
        <w:ind w:left="438" w:right="46" w:hanging="12"/>
      </w:pPr>
      <w:r w:rsidRPr="00413656">
        <w:t>Podstawę prawną do przyjęcia strategii rozwoju powiatu stanowi przede wszystkim art. 12 pkt 4 ustawy o samorządzie powiatowym, według którego do wyłącznej właściwości rady należy stanowienie o kierunkach działania zarządu powiatu oraz rozpatrywanie sprawozdań z</w:t>
      </w:r>
      <w:r w:rsidR="002F7B41">
        <w:t> </w:t>
      </w:r>
      <w:r w:rsidRPr="00413656">
        <w:t xml:space="preserve">działalności zarządu, w tym z działalności finansowej. </w:t>
      </w:r>
      <w:r w:rsidR="00114818">
        <w:t>W</w:t>
      </w:r>
      <w:r w:rsidRPr="00413656">
        <w:t xml:space="preserve"> przypadku </w:t>
      </w:r>
      <w:r w:rsidR="00114818">
        <w:t xml:space="preserve">samorządu </w:t>
      </w:r>
      <w:r w:rsidR="00114818" w:rsidRPr="00413656">
        <w:t>gmin</w:t>
      </w:r>
      <w:r w:rsidR="00114818">
        <w:t>nego</w:t>
      </w:r>
      <w:r w:rsidRPr="00413656">
        <w:t xml:space="preserve"> zakres strategii </w:t>
      </w:r>
      <w:r w:rsidR="00114818">
        <w:t xml:space="preserve">określa </w:t>
      </w:r>
      <w:r w:rsidRPr="00413656">
        <w:t xml:space="preserve">art. 10e ustawy z dnia 8 marca 1990 r. </w:t>
      </w:r>
      <w:r w:rsidRPr="00114818">
        <w:rPr>
          <w:i/>
          <w:iCs/>
        </w:rPr>
        <w:t>o samorządzie gminnym</w:t>
      </w:r>
      <w:r w:rsidRPr="00413656">
        <w:t xml:space="preserve">. </w:t>
      </w:r>
      <w:r w:rsidR="00114818">
        <w:t>A</w:t>
      </w:r>
      <w:r w:rsidRPr="00413656">
        <w:t>rt. 3 ust. 3 ustawy o zasadach prowadzenia polityki rozwoju</w:t>
      </w:r>
      <w:r w:rsidR="00114818">
        <w:t xml:space="preserve"> mówi </w:t>
      </w:r>
      <w:r w:rsidRPr="00413656">
        <w:t>o prowadzeniu polityki rozwoju przez samorząd powiatowy i gminny oraz ich związki</w:t>
      </w:r>
      <w:r w:rsidR="00114818">
        <w:t>,</w:t>
      </w:r>
      <w:r w:rsidRPr="00413656">
        <w:t xml:space="preserve"> </w:t>
      </w:r>
      <w:r w:rsidR="00114818">
        <w:t>zaś</w:t>
      </w:r>
      <w:r w:rsidRPr="00413656">
        <w:t xml:space="preserve"> art. 4 ust. 3 ww. ustawy, że polityka rozwoju może być prowadzona również na podstawie instrumentów prawnych i finansowych określonych w odrębnych przepisach.  </w:t>
      </w:r>
    </w:p>
    <w:p w14:paraId="40D6AEB3" w14:textId="77777777" w:rsidR="00391D69" w:rsidRPr="00413656" w:rsidRDefault="009E7ABC" w:rsidP="009E7ABC">
      <w:pPr>
        <w:spacing w:after="0" w:line="276" w:lineRule="auto"/>
        <w:ind w:left="438" w:right="46" w:hanging="12"/>
      </w:pPr>
      <w:r>
        <w:tab/>
      </w:r>
      <w:r w:rsidR="00BC4EFF" w:rsidRPr="00413656">
        <w:t>Widoczne w ostatnich latach zmiany zachodzące we wszystkich obszarach życia zarówno społecznego, jak i gospodarczego w ujęciu globalnym, mają wpływ również na lokalne zmiany społeczne i ekonomiczne związane z intensywnym rozwojem gospodarki opartej na wiedzy i</w:t>
      </w:r>
      <w:r>
        <w:t> </w:t>
      </w:r>
      <w:r w:rsidR="00BC4EFF" w:rsidRPr="00413656">
        <w:t xml:space="preserve">nowoczesnych technologiach. Elementem niezbędnym do osiągnięcia modelu polityki regionalnej jest zwiększenie skuteczności planowania i realizacji działań rozwojowych oraz podniesienie jakości funkcjonowania instytucji publicznych. Powoduje to konieczność integracji podmiotów odpowiedzialnych za politykę rozwoju na danym obszarze i zastosowanie skutecznych </w:t>
      </w:r>
      <w:r w:rsidR="00BC4EFF" w:rsidRPr="00413656">
        <w:lastRenderedPageBreak/>
        <w:t xml:space="preserve">mechanizmów realizacji przedsięwzięć. Wraz ze wzrostem znaczenia regionu jako specyficznego podmiotu ekonomicznego, wzrasta także jego znaczenie, jako podmiotu polityki krajowej oraz polityk unijnych. </w:t>
      </w:r>
    </w:p>
    <w:p w14:paraId="06F8D2B0" w14:textId="77777777" w:rsidR="00391D69" w:rsidRDefault="009E7ABC" w:rsidP="00584D75">
      <w:pPr>
        <w:spacing w:after="0" w:line="276" w:lineRule="auto"/>
        <w:ind w:left="438" w:right="46"/>
      </w:pPr>
      <w:r>
        <w:tab/>
        <w:t>Niniejsza s</w:t>
      </w:r>
      <w:r w:rsidR="00BC4EFF" w:rsidRPr="00413656">
        <w:t xml:space="preserve">trategia będzie spełniać rolę wskazującą kierunki działania dla samorządów, mając na uwadze konieczność podjęcia działań antykryzysowych wywołanych sytuacją geopolityczną – wojna w Ukrainie oraz globalizacją – pandemia COVID-19. W przestrzeni samorządowej dokumenty strategiczne </w:t>
      </w:r>
      <w:r w:rsidRPr="00413656">
        <w:t xml:space="preserve">przede wszystkim </w:t>
      </w:r>
      <w:r w:rsidR="00BC4EFF" w:rsidRPr="00413656">
        <w:t>wzmacniają rozwój społeczny, ekonomiczny i</w:t>
      </w:r>
      <w:r w:rsidR="00965DA6">
        <w:t> </w:t>
      </w:r>
      <w:r w:rsidR="00BC4EFF" w:rsidRPr="00413656">
        <w:t>przestrzenny. Strategia rozwoju ponadlokalnego przygotowywana przy współpracy funkcjonujących razem JST pozwala na dostosowanie planów inwestycyjnych i uwzględnienie w</w:t>
      </w:r>
      <w:r w:rsidR="00965DA6">
        <w:t> </w:t>
      </w:r>
      <w:r w:rsidR="00BC4EFF" w:rsidRPr="00413656">
        <w:t>nich potrzeb całego obszaru objętego strategią, jak również przez realizowanie wspólnych przedsięwzięć inwestycyjnych. Strategia ma być odpowiedzią na potrzebę wspólnego planowania rozwoju w obrębie kilku JST, w tym przypadku 1</w:t>
      </w:r>
      <w:r w:rsidR="003957AA">
        <w:t>3</w:t>
      </w:r>
      <w:r w:rsidR="00BC4EFF" w:rsidRPr="00413656">
        <w:t xml:space="preserve"> gmin łączących się we wspólnym powiecie. </w:t>
      </w:r>
    </w:p>
    <w:p w14:paraId="12B74C42" w14:textId="77777777" w:rsidR="001B67E6" w:rsidRPr="00413656" w:rsidRDefault="001B67E6" w:rsidP="00584D75">
      <w:pPr>
        <w:spacing w:after="0" w:line="276" w:lineRule="auto"/>
        <w:ind w:left="438" w:right="46"/>
      </w:pPr>
    </w:p>
    <w:p w14:paraId="1CF53ACC" w14:textId="77777777" w:rsidR="001B67E6" w:rsidRPr="002F45EF" w:rsidRDefault="00BC4EFF" w:rsidP="00210A33">
      <w:pPr>
        <w:pStyle w:val="Nagwek1"/>
        <w:shd w:val="clear" w:color="auto" w:fill="8EAADB" w:themeFill="accent1" w:themeFillTint="99"/>
        <w:spacing w:after="0" w:line="276" w:lineRule="auto"/>
        <w:jc w:val="both"/>
        <w:rPr>
          <w:color w:val="1F3864" w:themeColor="accent1" w:themeShade="80"/>
        </w:rPr>
      </w:pPr>
      <w:bookmarkStart w:id="4" w:name="_Toc190442247"/>
      <w:r w:rsidRPr="002F45EF">
        <w:rPr>
          <w:color w:val="1F3864" w:themeColor="accent1" w:themeShade="80"/>
        </w:rPr>
        <w:t>3. Spójność z dokumentami na poziomie europejskim, krajowym, wojewódzkim, ponadlokalnymi i lokalnym</w:t>
      </w:r>
      <w:bookmarkEnd w:id="4"/>
    </w:p>
    <w:p w14:paraId="06DD6E24" w14:textId="77777777" w:rsidR="00391D69" w:rsidRPr="00413656" w:rsidRDefault="00BC4EFF" w:rsidP="00584D75">
      <w:pPr>
        <w:pStyle w:val="Nagwek1"/>
        <w:spacing w:after="0" w:line="276" w:lineRule="auto"/>
        <w:jc w:val="both"/>
      </w:pPr>
      <w:r w:rsidRPr="00413656">
        <w:t xml:space="preserve"> </w:t>
      </w:r>
    </w:p>
    <w:p w14:paraId="77D7203C" w14:textId="77777777" w:rsidR="00391D69" w:rsidRPr="00413656" w:rsidRDefault="00BC4EFF" w:rsidP="00584D75">
      <w:pPr>
        <w:spacing w:after="0" w:line="276" w:lineRule="auto"/>
        <w:ind w:left="438" w:right="46"/>
      </w:pPr>
      <w:r w:rsidRPr="00413656">
        <w:t xml:space="preserve">Strategia ponadlokalna samorządów wchodzących w </w:t>
      </w:r>
      <w:r w:rsidR="006664D6">
        <w:t xml:space="preserve">Stowarzyszenia </w:t>
      </w:r>
      <w:r w:rsidR="006664D6" w:rsidRPr="006664D6">
        <w:t xml:space="preserve">na Rzecz Rozwoju Powiatu Lubartowskiego </w:t>
      </w:r>
      <w:r w:rsidRPr="00413656">
        <w:t>została opracowana w zgodności z dokumentami na wszystkich poziomach wyższego rzędu stanowiącymi warunki brzegowe jakimi powinien charakteryzować się dokument strategiczny. Wspólna praca nad dokumentem obejmującym kilka JST umożliwi aplikowanie o</w:t>
      </w:r>
      <w:r w:rsidR="00402A0A">
        <w:t> </w:t>
      </w:r>
      <w:r w:rsidRPr="00413656">
        <w:t xml:space="preserve">środki unijne, ułatwi również realizację zintegrowanych projektów partnerskich. </w:t>
      </w:r>
    </w:p>
    <w:p w14:paraId="12FC90BD" w14:textId="77777777" w:rsidR="00391D69" w:rsidRPr="00413656" w:rsidRDefault="00BC4EFF" w:rsidP="00584D75">
      <w:pPr>
        <w:spacing w:after="0" w:line="276" w:lineRule="auto"/>
        <w:ind w:left="438" w:right="0"/>
      </w:pPr>
      <w:r w:rsidRPr="00413656">
        <w:t>Zidentyfikowane w Strategii działania odpowiadają jednocześnie na wyzwania europejskie i</w:t>
      </w:r>
      <w:r w:rsidR="006664D6">
        <w:t> </w:t>
      </w:r>
      <w:r w:rsidRPr="00413656">
        <w:t xml:space="preserve">krajowe </w:t>
      </w:r>
      <w:r w:rsidRPr="00413656">
        <w:tab/>
        <w:t>zidentyfikowane w obszarach wsparcia współfinansowanych</w:t>
      </w:r>
      <w:r w:rsidR="006664D6">
        <w:t xml:space="preserve"> </w:t>
      </w:r>
      <w:r w:rsidRPr="00413656">
        <w:t>z</w:t>
      </w:r>
      <w:r w:rsidR="006664D6">
        <w:t xml:space="preserve"> </w:t>
      </w:r>
      <w:r w:rsidRPr="00413656">
        <w:t xml:space="preserve">Europejskich Funduszy Strukturalnych i Inwestycyjnych w kolejnych latach. </w:t>
      </w:r>
    </w:p>
    <w:p w14:paraId="7E496EB5" w14:textId="77777777" w:rsidR="00391D69" w:rsidRPr="00413656" w:rsidRDefault="00BC4EFF" w:rsidP="00584D75">
      <w:pPr>
        <w:spacing w:after="0" w:line="276" w:lineRule="auto"/>
        <w:ind w:left="428" w:right="0" w:firstLine="0"/>
      </w:pPr>
      <w:r w:rsidRPr="00413656">
        <w:t xml:space="preserve"> </w:t>
      </w:r>
    </w:p>
    <w:p w14:paraId="622923F7" w14:textId="77777777" w:rsidR="00391D69" w:rsidRPr="002F45EF" w:rsidRDefault="00BC4EFF" w:rsidP="00584D75">
      <w:pPr>
        <w:pStyle w:val="Nagwek2"/>
        <w:spacing w:line="276" w:lineRule="auto"/>
        <w:ind w:left="423"/>
        <w:jc w:val="both"/>
        <w:rPr>
          <w:color w:val="1F3864" w:themeColor="accent1" w:themeShade="80"/>
        </w:rPr>
      </w:pPr>
      <w:bookmarkStart w:id="5" w:name="_Toc190442248"/>
      <w:r w:rsidRPr="002F45EF">
        <w:rPr>
          <w:color w:val="1F3864" w:themeColor="accent1" w:themeShade="80"/>
        </w:rPr>
        <w:t>POZIOM EUROPEJSKI</w:t>
      </w:r>
      <w:bookmarkEnd w:id="5"/>
      <w:r w:rsidRPr="002F45EF">
        <w:rPr>
          <w:color w:val="1F3864" w:themeColor="accent1" w:themeShade="80"/>
        </w:rPr>
        <w:t xml:space="preserve">  </w:t>
      </w:r>
    </w:p>
    <w:p w14:paraId="5F55B1A4" w14:textId="77777777" w:rsidR="00391D69" w:rsidRPr="00EC07C6" w:rsidRDefault="00BC4EFF" w:rsidP="00584D75">
      <w:pPr>
        <w:spacing w:after="0" w:line="276" w:lineRule="auto"/>
        <w:ind w:left="423" w:right="0"/>
        <w:rPr>
          <w:u w:val="single"/>
        </w:rPr>
      </w:pPr>
      <w:r w:rsidRPr="00EC07C6">
        <w:rPr>
          <w:i/>
          <w:sz w:val="24"/>
          <w:u w:val="single"/>
        </w:rPr>
        <w:t xml:space="preserve">Rozporządzenia Parlamentu Europejskiego i Rady </w:t>
      </w:r>
    </w:p>
    <w:p w14:paraId="758CC488" w14:textId="77777777" w:rsidR="00C05015" w:rsidRDefault="00BC4EFF" w:rsidP="00C05015">
      <w:pPr>
        <w:spacing w:after="0" w:line="276" w:lineRule="auto"/>
        <w:ind w:left="438" w:right="46"/>
      </w:pPr>
      <w:r w:rsidRPr="00413656">
        <w:t>Zakres i cele Polityki Spójności na lata 2021- 2027 zostały określone w Rozporządzeniach Parlamentu Europejskiego i Rady</w:t>
      </w:r>
      <w:r w:rsidR="006664D6">
        <w:t>, tj.</w:t>
      </w:r>
      <w:r w:rsidRPr="00413656">
        <w:t xml:space="preserve"> Rozporządzeni</w:t>
      </w:r>
      <w:r w:rsidR="006664D6">
        <w:t>u</w:t>
      </w:r>
      <w:r w:rsidRPr="00413656">
        <w:t xml:space="preserve"> </w:t>
      </w:r>
      <w:r w:rsidR="006664D6">
        <w:t>ramowym</w:t>
      </w:r>
      <w:r w:rsidRPr="00413656">
        <w:t>, Rozporządzeni</w:t>
      </w:r>
      <w:r w:rsidR="006664D6">
        <w:t>u</w:t>
      </w:r>
      <w:r w:rsidRPr="00413656">
        <w:t xml:space="preserve"> </w:t>
      </w:r>
      <w:r w:rsidR="006664D6" w:rsidRPr="006664D6">
        <w:t>rozporządzenie ws. Europejskiego Funduszu Rozwoju Regionalnego (EFRR) i Funduszu Spójności (FS)</w:t>
      </w:r>
      <w:r w:rsidR="006664D6">
        <w:t xml:space="preserve">, Rozporządzeniu ws. </w:t>
      </w:r>
      <w:r w:rsidR="006664D6" w:rsidRPr="006664D6">
        <w:t>Europejskiego Funduszu Społecznego Plus (EFS+)</w:t>
      </w:r>
      <w:r w:rsidR="006664D6">
        <w:t xml:space="preserve">, Rozporządzeniu ws. Interreg oraz Rozporządzeniu ws. </w:t>
      </w:r>
      <w:r w:rsidR="006664D6" w:rsidRPr="006664D6">
        <w:t>Funduszu na rzecz Sprawiedliwej Transformacji (FST)</w:t>
      </w:r>
      <w:r w:rsidRPr="00413656">
        <w:t xml:space="preserve">. </w:t>
      </w:r>
      <w:r w:rsidR="00C05015">
        <w:t>Jednym z elementów ww. dokumentów jest przedstawienie podstawowych założeń i Celów Tematycznych dla Polityki Spójności oraz proponowanych przez Komisję Europejską zasad funkcjonowania programów operacyjnych w perspektywie 2021–2027.</w:t>
      </w:r>
    </w:p>
    <w:p w14:paraId="345C7B16" w14:textId="77777777" w:rsidR="00C05015" w:rsidRDefault="00C05015" w:rsidP="00C05015">
      <w:pPr>
        <w:spacing w:after="0" w:line="276" w:lineRule="auto"/>
        <w:ind w:left="438" w:right="46"/>
      </w:pPr>
      <w:r w:rsidRPr="00C05015">
        <w:t>Cele Polityki Spójności na lata 2021–2027</w:t>
      </w:r>
      <w:r>
        <w:t>:</w:t>
      </w:r>
    </w:p>
    <w:p w14:paraId="5AEAC133" w14:textId="77777777" w:rsidR="00C05015" w:rsidRDefault="00C05015" w:rsidP="00866B55">
      <w:pPr>
        <w:pStyle w:val="Akapitzlist"/>
        <w:numPr>
          <w:ilvl w:val="0"/>
          <w:numId w:val="3"/>
        </w:numPr>
        <w:spacing w:after="0" w:line="276" w:lineRule="auto"/>
        <w:ind w:right="46"/>
      </w:pPr>
      <w:r w:rsidRPr="00C05015">
        <w:t>CP 1: Bardziej konkurencyjna i inteligentna Europa dzięki wspieraniu innowacyjnej i</w:t>
      </w:r>
      <w:r w:rsidR="007278EB">
        <w:t> </w:t>
      </w:r>
      <w:r w:rsidRPr="00C05015">
        <w:t>inteligentnej transformacji gospodarczej oraz regionalnej łączności cyfrowej</w:t>
      </w:r>
      <w:r>
        <w:t>;</w:t>
      </w:r>
    </w:p>
    <w:p w14:paraId="7B02A2EE" w14:textId="77777777" w:rsidR="00C05015" w:rsidRDefault="00C05015" w:rsidP="00866B55">
      <w:pPr>
        <w:pStyle w:val="Akapitzlist"/>
        <w:numPr>
          <w:ilvl w:val="0"/>
          <w:numId w:val="3"/>
        </w:numPr>
        <w:spacing w:after="0" w:line="276" w:lineRule="auto"/>
        <w:ind w:right="46"/>
      </w:pPr>
      <w:r w:rsidRPr="00C05015">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r>
        <w:t>;</w:t>
      </w:r>
    </w:p>
    <w:p w14:paraId="2F3189C2" w14:textId="77777777" w:rsidR="00C05015" w:rsidRDefault="00C05015" w:rsidP="00866B55">
      <w:pPr>
        <w:pStyle w:val="Akapitzlist"/>
        <w:numPr>
          <w:ilvl w:val="0"/>
          <w:numId w:val="3"/>
        </w:numPr>
        <w:spacing w:after="0" w:line="276" w:lineRule="auto"/>
        <w:ind w:right="46"/>
      </w:pPr>
      <w:r w:rsidRPr="00C05015">
        <w:t>CP 3: Lepiej połączona Europa dzięki zwiększeniu mobilności</w:t>
      </w:r>
      <w:r>
        <w:t>;</w:t>
      </w:r>
    </w:p>
    <w:p w14:paraId="1A7EB6B7" w14:textId="77777777" w:rsidR="00C05015" w:rsidRDefault="00C05015" w:rsidP="00866B55">
      <w:pPr>
        <w:pStyle w:val="Akapitzlist"/>
        <w:numPr>
          <w:ilvl w:val="0"/>
          <w:numId w:val="3"/>
        </w:numPr>
        <w:spacing w:after="0" w:line="276" w:lineRule="auto"/>
        <w:ind w:right="46"/>
      </w:pPr>
      <w:r w:rsidRPr="00C05015">
        <w:lastRenderedPageBreak/>
        <w:t>CP 4: Europa o silniejszym wymiarze społecznym, bardziej sprzyjająca włączeniu społecznemu i wdrażająca Europejski filar praw socjalnych</w:t>
      </w:r>
      <w:r>
        <w:t>;</w:t>
      </w:r>
    </w:p>
    <w:p w14:paraId="0A3438CA" w14:textId="77777777" w:rsidR="00C05015" w:rsidRDefault="00C05015" w:rsidP="00866B55">
      <w:pPr>
        <w:pStyle w:val="Akapitzlist"/>
        <w:numPr>
          <w:ilvl w:val="0"/>
          <w:numId w:val="3"/>
        </w:numPr>
        <w:spacing w:after="0" w:line="276" w:lineRule="auto"/>
        <w:ind w:right="46"/>
      </w:pPr>
      <w:r w:rsidRPr="00C05015">
        <w:t>CP 5: Europa bliższa obywatelom dzięki wspieraniu zrównoważonego i zintegrowanego rozwoju wszystkich rodzajów terytoriów i inicjatyw lokalnych</w:t>
      </w:r>
      <w:r>
        <w:t>;</w:t>
      </w:r>
    </w:p>
    <w:p w14:paraId="10735A9A" w14:textId="77777777" w:rsidR="00C05015" w:rsidRDefault="00C05015" w:rsidP="00866B55">
      <w:pPr>
        <w:pStyle w:val="Akapitzlist"/>
        <w:numPr>
          <w:ilvl w:val="0"/>
          <w:numId w:val="3"/>
        </w:numPr>
        <w:spacing w:after="0" w:line="276" w:lineRule="auto"/>
        <w:ind w:right="46"/>
      </w:pPr>
      <w:r w:rsidRPr="00C05015">
        <w:t>CP 6 (FST): Umożliwienie regionom i obywatelom łagodzenia społecznych, gospodarczych i środowiskowych skutków transformacji w kierunku gospodarki neutralnej dla klimatu</w:t>
      </w:r>
    </w:p>
    <w:p w14:paraId="346788C8" w14:textId="77777777" w:rsidR="00391D69" w:rsidRPr="00413656" w:rsidRDefault="00C05015" w:rsidP="00C05015">
      <w:pPr>
        <w:spacing w:after="0" w:line="276" w:lineRule="auto"/>
        <w:ind w:left="438" w:right="46"/>
      </w:pPr>
      <w:r>
        <w:t>W latach 2021-2027 Polska będzie realizować działania w ramach wszystkich pięciu celów polityki spójności oraz celu dodatkowego umożliwiającego obywatelom i regionom łagodzenie społecznych, gospodarczych i środowiskowo-przestrzennych skutków transformacji w kierunku gospodarki neutralnej dla klimatu.</w:t>
      </w:r>
    </w:p>
    <w:p w14:paraId="02F73B66" w14:textId="77777777" w:rsidR="00391D69" w:rsidRPr="00413656" w:rsidRDefault="00BC4EFF" w:rsidP="00584D75">
      <w:pPr>
        <w:spacing w:after="0" w:line="276" w:lineRule="auto"/>
        <w:ind w:left="438" w:right="46"/>
      </w:pPr>
      <w:r w:rsidRPr="00413656">
        <w:t>W najbliższych latach w kraju będą wdrażane działania w ramach wszystkich pięciu celów polityki spójności. Najważniejszym z punktu widzenia analizowanego regionu jest Cel Tematyczny nr 5 – Europa bliżej obywateli dzięki wspieraniu zrównoważonego i zintegrowanego rozwoju obszarów miejskich, wiejskich i przybrzeżnych w ramach inicjatyw lokalnych w całej UE, który był podstawą utworzenia Instrumentów Terytorialnych w perspektywie finansowej 2021 -2027.</w:t>
      </w:r>
      <w:r w:rsidRPr="00413656">
        <w:rPr>
          <w:sz w:val="23"/>
        </w:rPr>
        <w:t xml:space="preserve"> </w:t>
      </w:r>
    </w:p>
    <w:p w14:paraId="61AE6A41" w14:textId="77777777" w:rsidR="00391D69" w:rsidRPr="00EC07C6" w:rsidRDefault="00BC4EFF" w:rsidP="00584D75">
      <w:pPr>
        <w:spacing w:after="0" w:line="276" w:lineRule="auto"/>
        <w:ind w:left="423" w:right="0"/>
        <w:rPr>
          <w:u w:val="single"/>
        </w:rPr>
      </w:pPr>
      <w:r w:rsidRPr="00EC07C6">
        <w:rPr>
          <w:i/>
          <w:sz w:val="24"/>
          <w:u w:val="single"/>
        </w:rPr>
        <w:t xml:space="preserve">Europejski Zielony Ład </w:t>
      </w:r>
    </w:p>
    <w:p w14:paraId="7B2F3447" w14:textId="77777777" w:rsidR="00EC07C6" w:rsidRDefault="00C05015" w:rsidP="00EC07C6">
      <w:pPr>
        <w:spacing w:after="0" w:line="276" w:lineRule="auto"/>
        <w:ind w:left="438" w:right="46"/>
      </w:pPr>
      <w:r w:rsidRPr="00C05015">
        <w:t>Przyszłość Europy zależy od kondycji naszej planety. Państwa UE zobowiązały się osiągnąć neutralność klimatyczną do 2050 r. i wypełnić w ten sposób swoje zobowiązania wynikające z</w:t>
      </w:r>
      <w:r w:rsidR="007278EB">
        <w:t> </w:t>
      </w:r>
      <w:r w:rsidRPr="00C05015">
        <w:t>porozumienia paryskiego. Europejski zielony ład to strategia UE na rzecz osiągnięcia tego celu do 2050 r.</w:t>
      </w:r>
      <w:r>
        <w:t xml:space="preserve"> </w:t>
      </w:r>
      <w:r w:rsidR="00BC4EFF" w:rsidRPr="00413656">
        <w:t>Polityka „Green Deal” (Europejski Zielony Ład) stanowi odpowiedź UE na problemy związane ze zmianami klimatycznymi i degradacją środowiska i zakłada ambitny cel, tj. osiągnięcie neutralności klimatycznej Europy do 2050 r.</w:t>
      </w:r>
      <w:r w:rsidR="00BC4EFF" w:rsidRPr="00413656">
        <w:rPr>
          <w:b/>
          <w:color w:val="222A35"/>
          <w:sz w:val="24"/>
        </w:rPr>
        <w:t xml:space="preserve"> </w:t>
      </w:r>
      <w:r w:rsidR="00BC4EFF" w:rsidRPr="00413656">
        <w:t xml:space="preserve">Główne założenia elementów </w:t>
      </w:r>
      <w:r w:rsidR="00EC07C6">
        <w:t>Dokument zawiera plan działań umożliwiających bardziej efektywne wykorzystanie zasobów dzięki przejściu na czystą gospodarkę o obiegu zamkniętym oraz przeciwdziałanie utracie różnorodności biologicznej i</w:t>
      </w:r>
      <w:r w:rsidR="007278EB">
        <w:t> </w:t>
      </w:r>
      <w:r w:rsidR="00EC07C6">
        <w:t>zmniejszenie poziomu zanieczyszczeń. Do obszarów Europejskiego Zielonego Ładu, wchodzą m.in.:</w:t>
      </w:r>
    </w:p>
    <w:p w14:paraId="5CF57184" w14:textId="77777777" w:rsidR="00EC07C6" w:rsidRDefault="00EC07C6" w:rsidP="00866B55">
      <w:pPr>
        <w:pStyle w:val="Akapitzlist"/>
        <w:numPr>
          <w:ilvl w:val="0"/>
          <w:numId w:val="4"/>
        </w:numPr>
        <w:spacing w:after="0" w:line="276" w:lineRule="auto"/>
        <w:ind w:right="46"/>
      </w:pPr>
      <w:r>
        <w:t>Ochrona naszego wrażliwego ekosystemu i bioróżnorodności biologicznej;</w:t>
      </w:r>
    </w:p>
    <w:p w14:paraId="4F10BA2E" w14:textId="77777777" w:rsidR="00EC07C6" w:rsidRDefault="00EC07C6" w:rsidP="00866B55">
      <w:pPr>
        <w:pStyle w:val="Akapitzlist"/>
        <w:numPr>
          <w:ilvl w:val="0"/>
          <w:numId w:val="4"/>
        </w:numPr>
        <w:spacing w:after="0" w:line="276" w:lineRule="auto"/>
        <w:ind w:right="46"/>
      </w:pPr>
      <w:r>
        <w:t>Sposoby na bardziej zrównoważony łańcuch żywnościowy;</w:t>
      </w:r>
    </w:p>
    <w:p w14:paraId="4FC35FC2" w14:textId="77777777" w:rsidR="00EC07C6" w:rsidRDefault="00EC07C6" w:rsidP="00866B55">
      <w:pPr>
        <w:pStyle w:val="Akapitzlist"/>
        <w:numPr>
          <w:ilvl w:val="0"/>
          <w:numId w:val="4"/>
        </w:numPr>
        <w:spacing w:after="0" w:line="276" w:lineRule="auto"/>
        <w:ind w:right="46"/>
      </w:pPr>
      <w:r>
        <w:t>Czysta i bezpieczna energia;</w:t>
      </w:r>
    </w:p>
    <w:p w14:paraId="153D88A5" w14:textId="77777777" w:rsidR="00EC07C6" w:rsidRDefault="00EC07C6" w:rsidP="00866B55">
      <w:pPr>
        <w:pStyle w:val="Akapitzlist"/>
        <w:numPr>
          <w:ilvl w:val="0"/>
          <w:numId w:val="4"/>
        </w:numPr>
        <w:spacing w:after="0" w:line="276" w:lineRule="auto"/>
        <w:ind w:right="46"/>
      </w:pPr>
      <w:r>
        <w:t>Zrównoważony przemysł i sposoby na bardziej zrównoważone i przyjazne środowisku cykle produkcyjne;</w:t>
      </w:r>
    </w:p>
    <w:p w14:paraId="74AFDC62" w14:textId="77777777" w:rsidR="00EC07C6" w:rsidRDefault="00EC07C6" w:rsidP="00866B55">
      <w:pPr>
        <w:pStyle w:val="Akapitzlist"/>
        <w:numPr>
          <w:ilvl w:val="0"/>
          <w:numId w:val="4"/>
        </w:numPr>
        <w:spacing w:after="0" w:line="276" w:lineRule="auto"/>
        <w:ind w:right="46"/>
      </w:pPr>
      <w:r>
        <w:t>Bardziej ekologiczny sektor budowlany i renowacyjny;</w:t>
      </w:r>
    </w:p>
    <w:p w14:paraId="19A68F85" w14:textId="77777777" w:rsidR="00EC07C6" w:rsidRDefault="00EC07C6" w:rsidP="00866B55">
      <w:pPr>
        <w:pStyle w:val="Akapitzlist"/>
        <w:numPr>
          <w:ilvl w:val="0"/>
          <w:numId w:val="4"/>
        </w:numPr>
        <w:spacing w:after="0" w:line="276" w:lineRule="auto"/>
        <w:ind w:right="46"/>
      </w:pPr>
      <w:r>
        <w:t>Zrównoważona mobilność i promowanie bardziej zrównoważonych środków transportu;</w:t>
      </w:r>
    </w:p>
    <w:p w14:paraId="25DC94CB" w14:textId="77777777" w:rsidR="00EC07C6" w:rsidRDefault="00EC07C6" w:rsidP="00866B55">
      <w:pPr>
        <w:pStyle w:val="Akapitzlist"/>
        <w:numPr>
          <w:ilvl w:val="0"/>
          <w:numId w:val="4"/>
        </w:numPr>
        <w:spacing w:after="0" w:line="276" w:lineRule="auto"/>
        <w:ind w:right="46"/>
      </w:pPr>
      <w:r>
        <w:t>Środki mające na celu szybkie i skuteczne ograniczenie oraz eliminację zanieczyszczeń;</w:t>
      </w:r>
    </w:p>
    <w:p w14:paraId="1A45016C" w14:textId="77777777" w:rsidR="00EC07C6" w:rsidRDefault="00EC07C6" w:rsidP="00866B55">
      <w:pPr>
        <w:pStyle w:val="Akapitzlist"/>
        <w:numPr>
          <w:ilvl w:val="0"/>
          <w:numId w:val="4"/>
        </w:numPr>
        <w:spacing w:after="0" w:line="276" w:lineRule="auto"/>
        <w:ind w:right="46"/>
      </w:pPr>
      <w:r>
        <w:t>Osiągnięcie neutralności klimatycznej.</w:t>
      </w:r>
      <w:r w:rsidR="00BC4EFF" w:rsidRPr="00EC07C6">
        <w:rPr>
          <w:b/>
          <w:color w:val="222A35"/>
          <w:sz w:val="24"/>
        </w:rPr>
        <w:t xml:space="preserve"> </w:t>
      </w:r>
    </w:p>
    <w:p w14:paraId="64543F42" w14:textId="77777777" w:rsidR="00EC07C6" w:rsidRPr="00413656" w:rsidRDefault="00EC07C6" w:rsidP="00EC07C6">
      <w:pPr>
        <w:pStyle w:val="Akapitzlist"/>
        <w:spacing w:after="0" w:line="276" w:lineRule="auto"/>
        <w:ind w:left="426" w:right="46" w:firstLine="0"/>
      </w:pPr>
      <w:r w:rsidRPr="00EC07C6">
        <w:t xml:space="preserve">Zakłada się, że zapisy Ponadlokalnej </w:t>
      </w:r>
      <w:r w:rsidR="005A4515">
        <w:t xml:space="preserve">Strategii </w:t>
      </w:r>
      <w:r w:rsidR="005A4515" w:rsidRPr="005A4515">
        <w:t xml:space="preserve">Rozwoju Ponadlokalnego dla Gmin i Powiatu Lubartowskiego </w:t>
      </w:r>
      <w:r w:rsidRPr="00EC07C6">
        <w:t>będą zgodne z Europejskim Zielonym Ładem, którego postanowienia będą wpływać na zmiany w poszczególnych sektorach Państw UE. Wdrożenie Europejskiego Zielonego Ładu wymagać będzie od członków KE przemyślenia strategii politycznych w zakresie m.in. dostaw czystej energii w gospodarce, w sektorze przemysłu, produkcji i konsumpcji, infrastruktury, transportu, budownictwa, żywności i rolnictwa.</w:t>
      </w:r>
    </w:p>
    <w:p w14:paraId="0F0BBB91" w14:textId="77777777" w:rsidR="00DC0DB5" w:rsidRDefault="00DC0DB5" w:rsidP="00584D75">
      <w:pPr>
        <w:pStyle w:val="Nagwek2"/>
        <w:spacing w:line="276" w:lineRule="auto"/>
        <w:ind w:left="423"/>
        <w:jc w:val="both"/>
      </w:pPr>
    </w:p>
    <w:p w14:paraId="5027756D" w14:textId="77777777" w:rsidR="00391D69" w:rsidRPr="002F45EF" w:rsidRDefault="00BC4EFF" w:rsidP="00584D75">
      <w:pPr>
        <w:pStyle w:val="Nagwek2"/>
        <w:spacing w:line="276" w:lineRule="auto"/>
        <w:ind w:left="423"/>
        <w:jc w:val="both"/>
        <w:rPr>
          <w:color w:val="1F3864" w:themeColor="accent1" w:themeShade="80"/>
        </w:rPr>
      </w:pPr>
      <w:bookmarkStart w:id="6" w:name="_Toc190442249"/>
      <w:r w:rsidRPr="002F45EF">
        <w:rPr>
          <w:color w:val="1F3864" w:themeColor="accent1" w:themeShade="80"/>
        </w:rPr>
        <w:t>POZIOM KRAJOWY</w:t>
      </w:r>
      <w:bookmarkEnd w:id="6"/>
      <w:r w:rsidRPr="002F45EF">
        <w:rPr>
          <w:color w:val="1F3864" w:themeColor="accent1" w:themeShade="80"/>
        </w:rPr>
        <w:t xml:space="preserve">  </w:t>
      </w:r>
    </w:p>
    <w:p w14:paraId="14D0C8F1" w14:textId="77777777" w:rsidR="00391D69" w:rsidRPr="0049002A" w:rsidRDefault="00BC4EFF" w:rsidP="00584D75">
      <w:pPr>
        <w:spacing w:after="0" w:line="276" w:lineRule="auto"/>
        <w:ind w:left="423" w:right="0"/>
        <w:rPr>
          <w:u w:val="single"/>
        </w:rPr>
      </w:pPr>
      <w:r w:rsidRPr="0049002A">
        <w:rPr>
          <w:i/>
          <w:sz w:val="24"/>
          <w:u w:val="single"/>
        </w:rPr>
        <w:t xml:space="preserve">Strategia na rzecz Odpowiedzialnego Rozwoju </w:t>
      </w:r>
    </w:p>
    <w:p w14:paraId="28B98012" w14:textId="77777777" w:rsidR="0049002A" w:rsidRPr="0049002A" w:rsidRDefault="0049002A" w:rsidP="0049002A">
      <w:pPr>
        <w:ind w:left="426"/>
      </w:pPr>
      <w:r w:rsidRPr="0049002A">
        <w:t xml:space="preserve">Strategia na rzecz Odpowiedzialnego Rozwoju, jako jeden z ważniejszych dokumentów krajowych wskazuje, że zrównoważony rozwój społeczny i regionalny to rozwój skierowany na terytorialną </w:t>
      </w:r>
      <w:r w:rsidRPr="0049002A">
        <w:lastRenderedPageBreak/>
        <w:t>różnorodność oraz jej atuty, a jednocześnie dbający o zapewnienie całemu społeczeństwu wysokiej jakości życia.</w:t>
      </w:r>
    </w:p>
    <w:p w14:paraId="6F73070E" w14:textId="77777777" w:rsidR="0049002A" w:rsidRPr="0049002A" w:rsidRDefault="0049002A" w:rsidP="0049002A">
      <w:pPr>
        <w:ind w:left="426"/>
      </w:pPr>
      <w:r w:rsidRPr="0049002A">
        <w:t>W określonym w Strategii na rzecz Odpowiedzialnego Rozwoju modelu zarządzania głównymi procesami rozwojowymi w kraju, do miast podchodzi się jako do obszarów przestrzennej koncentracji wyzwań rozwojowych. Wiele ośrodków miejskich, ze względu na skupienie czynników społeczno-gospodarczych negatywnie wpływających na dynamikę rozwoju, nie w pełni wykorzystuje swoje możliwości rozwojowe. Działania w ramach miejskiego wymiaru SOR koncentrują się na wspieraniu rozwoju wszystkich miast bez względu na ich wielkość, położenie czy pełnione funkcje społeczne, gospodarcze i administracyjne.</w:t>
      </w:r>
    </w:p>
    <w:p w14:paraId="2AE2A018" w14:textId="77777777" w:rsidR="0049002A" w:rsidRDefault="0049002A" w:rsidP="0049002A">
      <w:pPr>
        <w:ind w:left="426"/>
      </w:pPr>
      <w:r w:rsidRPr="0049002A">
        <w:t>Działania podejmowane dla realizacji celów polityki miejskiej integrują się z szeregiem działań sektorowych podejmowanych w ramach innych obszarów SOR, np. z zakresu spójności społecznej, skutecznego państwa czy infrastruktury. W horyzoncie czasowym po roku 2020 szczególny nacisk położony będzie na usprawnienie zarządzania i wzmacnianie współpracy pomiędzy miastami i ich obszarami funkcjonalnymi, doskonalenie rozwiązań regulacyjnych i organizacyjnych oraz dostosowanie do specyfiki różnego typu ośrodków. Wskazane w SOR działania w zakresie poprawy warunków rozwojowych polskich miast to m.in:</w:t>
      </w:r>
      <w:r>
        <w:t xml:space="preserve"> </w:t>
      </w:r>
    </w:p>
    <w:p w14:paraId="532483DF" w14:textId="77777777" w:rsidR="0049002A" w:rsidRDefault="0049002A" w:rsidP="00866B55">
      <w:pPr>
        <w:pStyle w:val="Akapitzlist"/>
        <w:numPr>
          <w:ilvl w:val="0"/>
          <w:numId w:val="5"/>
        </w:numPr>
      </w:pPr>
      <w:r w:rsidRPr="0049002A">
        <w:t>Wypracowanie i upowszechnianie elastycznych rozwiązań organizacyjnych i prawnych, ułatwiających współpracę pomiędzy miastami oraz wewnątrz miejskich obszarów funkcjonalnych;</w:t>
      </w:r>
    </w:p>
    <w:p w14:paraId="3AE3E2F8" w14:textId="77777777" w:rsidR="0049002A" w:rsidRDefault="0049002A" w:rsidP="00866B55">
      <w:pPr>
        <w:pStyle w:val="Akapitzlist"/>
        <w:numPr>
          <w:ilvl w:val="0"/>
          <w:numId w:val="5"/>
        </w:numPr>
      </w:pPr>
      <w:r>
        <w:t>Usprawnienie systemu monitorowania i diagnozowania sytuacji społeczno-gospodarczej i przestrzennej na poziomie miejskich obszarów funkcjonalnych, w tym dostosowanie metodologii statystyki publicznej, rozbudowa lokalnych, regionalnych i krajowych centrów wiedzy nt. obszarów miejskich;</w:t>
      </w:r>
    </w:p>
    <w:p w14:paraId="53871F95" w14:textId="77777777" w:rsidR="0049002A" w:rsidRDefault="0049002A" w:rsidP="00866B55">
      <w:pPr>
        <w:pStyle w:val="Akapitzlist"/>
        <w:numPr>
          <w:ilvl w:val="0"/>
          <w:numId w:val="5"/>
        </w:numPr>
      </w:pPr>
      <w:r>
        <w:t>Wspieranie realizacji zintegrowanych działań rewitalizacyjnych na podstawie programów rewitalizacji ukierunkowanych na przekształcenie obszarów zdegradowanych (w wymiarze społecznym, gospodarczym, środowiskowym, przestrzenno-funkcjonalnym, technicznym);</w:t>
      </w:r>
    </w:p>
    <w:p w14:paraId="01D368A8" w14:textId="77777777" w:rsidR="0049002A" w:rsidRDefault="0049002A" w:rsidP="00866B55">
      <w:pPr>
        <w:pStyle w:val="Akapitzlist"/>
        <w:numPr>
          <w:ilvl w:val="0"/>
          <w:numId w:val="5"/>
        </w:numPr>
      </w:pPr>
      <w:r>
        <w:t>Realizacja niskoemisyjnych strategii miejskich i związanych z poprawą jakości powietrza oraz przystosowanie do zmian klimatycznych obszarów miejskich, w powiązaniu z działaniami wskazanymi w obszarach SOR dotyczących energetyki i środowiska naturalnego;</w:t>
      </w:r>
    </w:p>
    <w:p w14:paraId="26629A1F" w14:textId="77777777" w:rsidR="0049002A" w:rsidRDefault="0049002A" w:rsidP="00866B55">
      <w:pPr>
        <w:pStyle w:val="Akapitzlist"/>
        <w:numPr>
          <w:ilvl w:val="0"/>
          <w:numId w:val="5"/>
        </w:numPr>
      </w:pPr>
      <w:r>
        <w:t>Realizacja strategii zrównoważonej mobilności miejskiej w powiązaniu z działaniami dotyczącymi kompleksowych programów rozbudowy infrastruktury systemów transportu publicznego;</w:t>
      </w:r>
    </w:p>
    <w:p w14:paraId="2FBF6DBC" w14:textId="77777777" w:rsidR="0049002A" w:rsidRDefault="0049002A" w:rsidP="00866B55">
      <w:pPr>
        <w:pStyle w:val="Akapitzlist"/>
        <w:numPr>
          <w:ilvl w:val="0"/>
          <w:numId w:val="5"/>
        </w:numPr>
      </w:pPr>
      <w:r>
        <w:t>Poprawa dostępu do różnego typu usług publicznych o charakterze rozwojowym (w tym społecznych związanych m.in. z edukacją, zdrowiem, kulturą oraz gospodarczych – związanych m.in. ze wsparciem przedsiębiorczości, przyciąganiem inwestycji prywatnych);</w:t>
      </w:r>
    </w:p>
    <w:p w14:paraId="5DE180F0" w14:textId="77777777" w:rsidR="0049002A" w:rsidRDefault="0049002A" w:rsidP="00866B55">
      <w:pPr>
        <w:pStyle w:val="Akapitzlist"/>
        <w:numPr>
          <w:ilvl w:val="0"/>
          <w:numId w:val="5"/>
        </w:numPr>
      </w:pPr>
      <w:r>
        <w:t>Tworzenie krajowej sieci współpracy miast umożliwiającej wymianę wiedzy i najlepszych praktyk nt. zrównoważonego rozwoju miast, usprawnień w zarządzaniu, koordynacji i realizacji innowacyjnych projektów;</w:t>
      </w:r>
    </w:p>
    <w:p w14:paraId="2F1C6782" w14:textId="77777777" w:rsidR="0049002A" w:rsidRDefault="0049002A" w:rsidP="00866B55">
      <w:pPr>
        <w:pStyle w:val="Akapitzlist"/>
        <w:numPr>
          <w:ilvl w:val="0"/>
          <w:numId w:val="5"/>
        </w:numPr>
      </w:pPr>
      <w:r>
        <w:t>Wzmocnienie koordynacji prowadzonej dotychczas polityki miejskiej w powiązaniu z polityką regionalną na wszystkich szczeblach zarządzania oraz wzmocnienie współpracy pomiędzy podmiotami zaangażowanymi w kształtowanie rozwoju obszarów funkcjonalnych.</w:t>
      </w:r>
    </w:p>
    <w:p w14:paraId="6FBBA46A" w14:textId="77777777" w:rsidR="0049002A" w:rsidRDefault="0049002A" w:rsidP="0049002A">
      <w:pPr>
        <w:ind w:left="426"/>
      </w:pPr>
      <w:r>
        <w:t xml:space="preserve">SOR wskazuje potrzebę dopasowania zakresu interwencji polityki regionalnej do potencjałów i wyzwań rozwojowych różnych typów obszarów funkcjonalnych (w tym wiejskich i miejskich) oraz udoskonalenia i poprawy skuteczności mechanizmów i instrumentów wykorzystywanych w tej polityce (organizacyjnych, prawnych i finansowych). Zakłada się, że na samorządach lokalnych </w:t>
      </w:r>
      <w:r>
        <w:lastRenderedPageBreak/>
        <w:t>spoczywać będzie większa niż dotychczas odpowiedzialność za rozwój gospodarczy, przełamywanie barier we współpracy z innymi samorządami, jak również poprawę dialogu z przedsiębiorcami i mieszkańcami.</w:t>
      </w:r>
    </w:p>
    <w:p w14:paraId="0C9F6D93" w14:textId="77777777" w:rsidR="0049002A" w:rsidRDefault="0049002A" w:rsidP="0049002A">
      <w:pPr>
        <w:ind w:left="426"/>
      </w:pPr>
      <w:r w:rsidRPr="0049002A">
        <w:t xml:space="preserve">Przygotowanie </w:t>
      </w:r>
      <w:r>
        <w:t xml:space="preserve">Strategii </w:t>
      </w:r>
      <w:r w:rsidRPr="005A4515">
        <w:t xml:space="preserve">Rozwoju Ponadlokalnego dla Gmin i Powiatu Lubartowskiego </w:t>
      </w:r>
      <w:r w:rsidRPr="0049002A">
        <w:t xml:space="preserve">ma na celu wyjście naprzeciw oczekiwaniom polityki wskazanej w SOR w ramach wykorzystania potencjału największych polskich aglomeracji. Identyfikacja obszarów współpracy </w:t>
      </w:r>
      <w:r w:rsidR="003F658B">
        <w:t>członków Stowarzyszenia</w:t>
      </w:r>
      <w:r w:rsidRPr="0049002A">
        <w:t>, pozwoli skonkretyzować prace nad dokumentem oraz rozpocząć przygotowania do planowania i realizacji partnerskich przedsięwzięć w kolejnych latach. Obszary współpracy i proponowane działania, będą wpisywały się w zagadnienia wskazane w SOR, a ich realizacja prowadzić będzie do wzmocnienia koordynacji prowadzonej dotychczas polityki rozwoju w ramach obszaru funkcjonalnego i zwiększenia koncentracji polityki regionalnej na potencjałach terytorialnych.</w:t>
      </w:r>
    </w:p>
    <w:p w14:paraId="5B3B45A4" w14:textId="77777777" w:rsidR="000C7D9C" w:rsidRDefault="000C7D9C" w:rsidP="0049002A">
      <w:pPr>
        <w:ind w:left="426"/>
      </w:pPr>
    </w:p>
    <w:p w14:paraId="0BEB88FC" w14:textId="77777777" w:rsidR="000C7D9C" w:rsidRPr="000C7D9C" w:rsidRDefault="000C7D9C" w:rsidP="000C7D9C">
      <w:pPr>
        <w:ind w:left="426"/>
        <w:rPr>
          <w:i/>
          <w:iCs/>
          <w:sz w:val="24"/>
          <w:szCs w:val="24"/>
          <w:u w:val="single"/>
        </w:rPr>
      </w:pPr>
      <w:r w:rsidRPr="000C7D9C">
        <w:rPr>
          <w:i/>
          <w:iCs/>
          <w:sz w:val="24"/>
          <w:szCs w:val="24"/>
          <w:u w:val="single"/>
        </w:rPr>
        <w:t>Krajowa Strategia Rozwoju Regionalnego 2030</w:t>
      </w:r>
    </w:p>
    <w:p w14:paraId="65F2EE4E" w14:textId="77777777" w:rsidR="000C7D9C" w:rsidRDefault="000C7D9C" w:rsidP="000C7D9C">
      <w:pPr>
        <w:ind w:left="426"/>
      </w:pPr>
      <w:r>
        <w:t xml:space="preserve">Strategia </w:t>
      </w:r>
      <w:r w:rsidRPr="000C7D9C">
        <w:t xml:space="preserve">Rozwoju Ponadlokalnego dla Gmin i Powiatu Lubartowskiego </w:t>
      </w:r>
      <w:r>
        <w:t>realizować będzie postanowienia KSRR 2030 dotyczące zrównoważonego rozwoju poszczególnych części kraju w wymiarze gospodarczym, środowiskowym, społecznym i przestrzennym.</w:t>
      </w:r>
    </w:p>
    <w:p w14:paraId="33AD2078" w14:textId="77777777" w:rsidR="000C7D9C" w:rsidRDefault="000C7D9C" w:rsidP="000C7D9C">
      <w:pPr>
        <w:ind w:left="426"/>
      </w:pPr>
      <w:r>
        <w:t xml:space="preserve">Zgodnie z zapisami KSRR dla rozwoju regionalnego istotne jest zwiększenie współpracy pomiędzy różnymi kategoriami miast oraz wzmacnianie powiązań w obszarach funkcjonalnych. Ścisła współpraca samorządów Powiatu Lubartowskiego oraz ich zaangażowanie będą niezbędne w procesie tworzenia strategii ponadlokalnej. Wspólne planowanie i realizacja przedsięwzięć ukierunkowanych na rozwój oraz podniesienie konkurencyjności obszaru funkcjonalnego, również wymagać będą współdziałania pomiędzy partnerskimi JST. </w:t>
      </w:r>
      <w:r w:rsidRPr="000C7D9C">
        <w:t>Obszar</w:t>
      </w:r>
      <w:r>
        <w:t xml:space="preserve"> </w:t>
      </w:r>
      <w:r w:rsidRPr="000C7D9C">
        <w:t>Funkcjonaln</w:t>
      </w:r>
      <w:r>
        <w:t>y</w:t>
      </w:r>
      <w:r w:rsidRPr="000C7D9C">
        <w:t xml:space="preserve"> Gmin Powiatu Lubartowskiego</w:t>
      </w:r>
      <w:r>
        <w:t xml:space="preserve"> będzie mógł realizować zintegrowane przedsięwzięcia, co sprzyjać będzie możliwości zwiększenia oddziaływania projektów.</w:t>
      </w:r>
    </w:p>
    <w:p w14:paraId="13C37848" w14:textId="77777777" w:rsidR="000C7D9C" w:rsidRDefault="000C7D9C" w:rsidP="000C7D9C">
      <w:pPr>
        <w:ind w:left="426"/>
      </w:pPr>
      <w:r>
        <w:t xml:space="preserve">Ponadto </w:t>
      </w:r>
      <w:r w:rsidRPr="000C7D9C">
        <w:t xml:space="preserve">Strategia Rozwoju Ponadlokalnego dla Gmin i Powiatu Lubartowskiego </w:t>
      </w:r>
      <w:r>
        <w:t>będzie wpisywała się w realizację wyzwań wskazanych dla polityki regionalnej w KSRR 2030, tj.:</w:t>
      </w:r>
    </w:p>
    <w:p w14:paraId="4CEA3015" w14:textId="77777777" w:rsidR="000C7D9C" w:rsidRDefault="000C7D9C" w:rsidP="00866B55">
      <w:pPr>
        <w:pStyle w:val="Akapitzlist"/>
        <w:numPr>
          <w:ilvl w:val="0"/>
          <w:numId w:val="6"/>
        </w:numPr>
      </w:pPr>
      <w:r>
        <w:t>Adaptacja do zmian klimatu oraz ograniczanie zagrożeń dla środowiska;</w:t>
      </w:r>
    </w:p>
    <w:p w14:paraId="4F436BDF" w14:textId="77777777" w:rsidR="000C7D9C" w:rsidRDefault="000C7D9C" w:rsidP="00866B55">
      <w:pPr>
        <w:pStyle w:val="Akapitzlist"/>
        <w:numPr>
          <w:ilvl w:val="0"/>
          <w:numId w:val="6"/>
        </w:numPr>
      </w:pPr>
      <w:r>
        <w:t>Przeciwdziałanie negatywnym skutkom procesów demograficznych;</w:t>
      </w:r>
    </w:p>
    <w:p w14:paraId="688E2679" w14:textId="77777777" w:rsidR="000C7D9C" w:rsidRDefault="000C7D9C" w:rsidP="00866B55">
      <w:pPr>
        <w:pStyle w:val="Akapitzlist"/>
        <w:numPr>
          <w:ilvl w:val="0"/>
          <w:numId w:val="6"/>
        </w:numPr>
      </w:pPr>
      <w:r>
        <w:t>Rozwój i wsparcie kapitału ludzkiego i społecznego;</w:t>
      </w:r>
    </w:p>
    <w:p w14:paraId="3066CF58" w14:textId="77777777" w:rsidR="000C7D9C" w:rsidRDefault="000C7D9C" w:rsidP="00866B55">
      <w:pPr>
        <w:pStyle w:val="Akapitzlist"/>
        <w:numPr>
          <w:ilvl w:val="0"/>
          <w:numId w:val="6"/>
        </w:numPr>
      </w:pPr>
      <w:r>
        <w:t>Wzrost produktywności i innowacyjności regionalnych gospodarek;</w:t>
      </w:r>
    </w:p>
    <w:p w14:paraId="732D1F35" w14:textId="77777777" w:rsidR="000C7D9C" w:rsidRDefault="000C7D9C" w:rsidP="00866B55">
      <w:pPr>
        <w:pStyle w:val="Akapitzlist"/>
        <w:numPr>
          <w:ilvl w:val="0"/>
          <w:numId w:val="6"/>
        </w:numPr>
      </w:pPr>
      <w:r>
        <w:t>Rozwój infrastruktury podnoszącej konkurencyjność, atrakcyjność inwestycyjną i warunki życia w regionach;</w:t>
      </w:r>
    </w:p>
    <w:p w14:paraId="251335F5" w14:textId="77777777" w:rsidR="000C7D9C" w:rsidRDefault="000C7D9C" w:rsidP="00866B55">
      <w:pPr>
        <w:pStyle w:val="Akapitzlist"/>
        <w:numPr>
          <w:ilvl w:val="0"/>
          <w:numId w:val="6"/>
        </w:numPr>
      </w:pPr>
      <w:r>
        <w:t>Zwiększenie efektywności zarządzania rozwojem (w tym finansowania działań rozwojowych) oraz współpracy między samorządami terytorialnymi i między sektorami;</w:t>
      </w:r>
    </w:p>
    <w:p w14:paraId="6D09BBA9" w14:textId="77777777" w:rsidR="000C7D9C" w:rsidRDefault="000C7D9C" w:rsidP="00866B55">
      <w:pPr>
        <w:pStyle w:val="Akapitzlist"/>
        <w:numPr>
          <w:ilvl w:val="0"/>
          <w:numId w:val="6"/>
        </w:numPr>
      </w:pPr>
      <w:r>
        <w:t>Przeciwdziałanie nierównościom terytorialnym i przestrzennej koncentracji problemów rozwojowych oraz niwelowanie sytuacji kryzysowych na obszarach zdegradowanych.</w:t>
      </w:r>
    </w:p>
    <w:p w14:paraId="2971436C" w14:textId="77777777" w:rsidR="000C7D9C" w:rsidRDefault="000C7D9C" w:rsidP="000C7D9C">
      <w:pPr>
        <w:ind w:left="426"/>
      </w:pPr>
    </w:p>
    <w:p w14:paraId="793457FA" w14:textId="77777777" w:rsidR="000C7D9C" w:rsidRPr="000C7D9C" w:rsidRDefault="000C7D9C" w:rsidP="000C7D9C">
      <w:pPr>
        <w:ind w:left="426"/>
        <w:rPr>
          <w:i/>
          <w:iCs/>
          <w:sz w:val="24"/>
          <w:szCs w:val="24"/>
          <w:u w:val="single"/>
        </w:rPr>
      </w:pPr>
      <w:r w:rsidRPr="000C7D9C">
        <w:rPr>
          <w:i/>
          <w:iCs/>
          <w:sz w:val="24"/>
          <w:szCs w:val="24"/>
          <w:u w:val="single"/>
        </w:rPr>
        <w:t>Umowa Partnerstwa na lata 2021-2027</w:t>
      </w:r>
    </w:p>
    <w:p w14:paraId="6820188A" w14:textId="77777777" w:rsidR="000C7D9C" w:rsidRDefault="000C7D9C" w:rsidP="000C7D9C">
      <w:pPr>
        <w:ind w:left="426"/>
      </w:pPr>
      <w:r>
        <w:t>Umowa Partnerstwa (UP) pokazuje szerszy kontekst i ramy dla perspektywy finansowej UE 2021-2027, jednocześnie nakreślając strategie wykorzystania środków polityki spójności i koordynacji w zakresie określania obszarów wsparcia. Umowa Partnerstwa łączy ze sobą oczekiwania Komisji Europejskiej z wyzwaniami wynikającymi z krajowych dokumentów, takich jak Strategia Odpowiedzialnego Rozwoju i inne strategie sektorowe.</w:t>
      </w:r>
    </w:p>
    <w:p w14:paraId="325A56C0" w14:textId="77777777" w:rsidR="000C7D9C" w:rsidRDefault="000C7D9C" w:rsidP="000C7D9C">
      <w:pPr>
        <w:ind w:left="426"/>
      </w:pPr>
      <w:r>
        <w:t xml:space="preserve">UP realizować będą krajowe i regionalne programy operacyjne (KPO i RPO), które wraz z UP tworzą spójny system dokumentów strategicznych i programowych, stanowiący podstawę do realizacji perspektywy 2021-2027 w Polsce. Projekt UP zakłada kontynuację realizacji </w:t>
      </w:r>
      <w:r>
        <w:lastRenderedPageBreak/>
        <w:t>dotychczasowych programów krajowych oraz regionalnych. Nowym narzędziem jest planowany program finansowany ze środków Funduszu na rzecz Sprawiedliwej Transformacji.</w:t>
      </w:r>
    </w:p>
    <w:p w14:paraId="4EBEDDD0" w14:textId="77777777" w:rsidR="000C7D9C" w:rsidRDefault="000C7D9C" w:rsidP="000C7D9C">
      <w:pPr>
        <w:ind w:left="426"/>
      </w:pPr>
      <w:r>
        <w:t>Jednym z opisanych w dokumencie narzędzi przeznaczonych dla obszarów funkcjonalnych w perspektywie 2021-2027 jest instrument Zintegrowanych Inwestycji Terytorialnych. Jego istotą jest realizacja partnerskich projektów przyczyniających się do rozwiązywania problemów i wspólnego oraz skoordynowanego zaspakajania potrzeb całego obszaru. Instrument ten ma służyć wzmocnieniu współpracy i partnerstw samorządów, które realizują wspólne działania rozwojowe na podstawie strategii terytorialnych. Kluczowe zasady w procesie przygotowania i wprowadzania instrumentów terytorialnych:</w:t>
      </w:r>
    </w:p>
    <w:p w14:paraId="0B505B25" w14:textId="77777777" w:rsidR="000C7D9C" w:rsidRDefault="000C7D9C" w:rsidP="00866B55">
      <w:pPr>
        <w:pStyle w:val="Akapitzlist"/>
        <w:numPr>
          <w:ilvl w:val="0"/>
          <w:numId w:val="7"/>
        </w:numPr>
      </w:pPr>
      <w:r>
        <w:t>partnerstwo i współpraca,</w:t>
      </w:r>
    </w:p>
    <w:p w14:paraId="24C5411B" w14:textId="77777777" w:rsidR="000C7D9C" w:rsidRDefault="000C7D9C" w:rsidP="00866B55">
      <w:pPr>
        <w:pStyle w:val="Akapitzlist"/>
        <w:numPr>
          <w:ilvl w:val="0"/>
          <w:numId w:val="7"/>
        </w:numPr>
      </w:pPr>
      <w:r>
        <w:t>zintegrowane podejście do rozwiązywania problemów łączących sąsiadujące jednostki samorządu terytorialnego,</w:t>
      </w:r>
    </w:p>
    <w:p w14:paraId="3E5F7828" w14:textId="77777777" w:rsidR="000C7D9C" w:rsidRDefault="000C7D9C" w:rsidP="00866B55">
      <w:pPr>
        <w:pStyle w:val="Akapitzlist"/>
        <w:numPr>
          <w:ilvl w:val="0"/>
          <w:numId w:val="7"/>
        </w:numPr>
      </w:pPr>
      <w:r>
        <w:t xml:space="preserve">zaangażowanie lokalnych instytucji i </w:t>
      </w:r>
      <w:r w:rsidRPr="000C7D9C">
        <w:t>organizacji w przygotowanie i realizację działań wynikających ze strategii terytorialnych.</w:t>
      </w:r>
    </w:p>
    <w:p w14:paraId="6F917E14" w14:textId="77777777" w:rsidR="000C7D9C" w:rsidRPr="0049002A" w:rsidRDefault="000C7D9C" w:rsidP="000C7D9C">
      <w:pPr>
        <w:pStyle w:val="Akapitzlist"/>
        <w:ind w:left="426" w:firstLine="0"/>
      </w:pPr>
      <w:r w:rsidRPr="000C7D9C">
        <w:t>Realizacja tych zasad ma mieć wpływ na oddolny charakter wypracowanych strategii, które jednocześnie muszą wykazać spójność z ramami strategicznymi na poziomie regionalnym - strategią rozwoju województwa.</w:t>
      </w:r>
    </w:p>
    <w:p w14:paraId="3B9EC684" w14:textId="77777777" w:rsidR="0049002A" w:rsidRPr="0049002A" w:rsidRDefault="0049002A" w:rsidP="0049002A"/>
    <w:p w14:paraId="55329C87" w14:textId="77777777" w:rsidR="00391D69" w:rsidRPr="002F45EF" w:rsidRDefault="00BC4EFF" w:rsidP="00584D75">
      <w:pPr>
        <w:pStyle w:val="Nagwek2"/>
        <w:spacing w:line="276" w:lineRule="auto"/>
        <w:ind w:left="423"/>
        <w:jc w:val="both"/>
        <w:rPr>
          <w:color w:val="1F3864" w:themeColor="accent1" w:themeShade="80"/>
        </w:rPr>
      </w:pPr>
      <w:bookmarkStart w:id="7" w:name="_Toc190442250"/>
      <w:r w:rsidRPr="002F45EF">
        <w:rPr>
          <w:color w:val="1F3864" w:themeColor="accent1" w:themeShade="80"/>
        </w:rPr>
        <w:t>POZIOM REGIONALNY</w:t>
      </w:r>
      <w:bookmarkEnd w:id="7"/>
      <w:r w:rsidRPr="002F45EF">
        <w:rPr>
          <w:color w:val="1F3864" w:themeColor="accent1" w:themeShade="80"/>
        </w:rPr>
        <w:t xml:space="preserve"> </w:t>
      </w:r>
    </w:p>
    <w:p w14:paraId="11ABDA70" w14:textId="77777777" w:rsidR="00391D69" w:rsidRPr="004A1045" w:rsidRDefault="00BC4EFF" w:rsidP="00584D75">
      <w:pPr>
        <w:spacing w:after="0" w:line="276" w:lineRule="auto"/>
        <w:ind w:left="423" w:right="0"/>
        <w:rPr>
          <w:u w:val="single"/>
        </w:rPr>
      </w:pPr>
      <w:r w:rsidRPr="004A1045">
        <w:rPr>
          <w:i/>
          <w:sz w:val="24"/>
          <w:u w:val="single"/>
        </w:rPr>
        <w:t xml:space="preserve">Strategia Rozwoju Województwa Lubelskiego 2030  </w:t>
      </w:r>
    </w:p>
    <w:p w14:paraId="08E7A3AD" w14:textId="77777777" w:rsidR="004A1045" w:rsidRPr="004A1045" w:rsidRDefault="004A1045" w:rsidP="004A1045">
      <w:pPr>
        <w:spacing w:after="0" w:line="276" w:lineRule="auto"/>
        <w:ind w:left="428" w:right="0" w:firstLine="0"/>
        <w:rPr>
          <w:bCs/>
          <w:iCs/>
          <w:color w:val="222A35"/>
        </w:rPr>
      </w:pPr>
      <w:r w:rsidRPr="004A1045">
        <w:rPr>
          <w:bCs/>
          <w:iCs/>
          <w:color w:val="222A35"/>
        </w:rPr>
        <w:t>W Strategii Rozwoju Województwa Lubelskiego przyjęto model rozwoju stymulowany strategicznymi wyborami jako: zrównoważony, integrujący zasoby i potencjały, ukierunkowany na wysoką jakość życia. Aby realizować kierunki założone w Strategii Rozwoju Województwa Lubelskiego, zastosowano wymiar terytorialny poprzez skoncentrowanie działań na wykorzystaniu potencjałów rozwojowych na określonym obszarze, tzw. obszarze strategicznej interwencji.</w:t>
      </w:r>
    </w:p>
    <w:p w14:paraId="397EE509" w14:textId="77777777" w:rsidR="004A1045" w:rsidRPr="004A1045" w:rsidRDefault="004A1045" w:rsidP="004A1045">
      <w:pPr>
        <w:spacing w:after="0" w:line="276" w:lineRule="auto"/>
        <w:ind w:left="428" w:right="0" w:firstLine="0"/>
        <w:rPr>
          <w:bCs/>
          <w:iCs/>
          <w:color w:val="222A35"/>
        </w:rPr>
      </w:pPr>
      <w:r w:rsidRPr="004A1045">
        <w:rPr>
          <w:bCs/>
          <w:iCs/>
          <w:color w:val="222A35"/>
        </w:rPr>
        <w:t>Priorytetami rozwojowymi w ramach poszczególnych OSI jest wykorzystanie potencjałów zróżnicowanych wewnątrz obszaru, eliminacja występujących barier rozwojowych oraz zbudowanie na ww. priorytetach wsparcia regionalnego. Strategia Rozwoju Województwa Lubelskiego wskazuje 17 OSI miejskich obszarów funkcjonalnych (MOF ośrodka wojewódzkiego, ośrodków subregionalnych i MOF ośrodków lokalnych) oraz 5 OSI regionalnych (OSI Roztocze, OSI Powiśle, OSI Polesie, Podlaski OSI, Żywicielski OSI).</w:t>
      </w:r>
    </w:p>
    <w:p w14:paraId="54256528" w14:textId="77777777" w:rsidR="004A1045" w:rsidRPr="004A1045" w:rsidRDefault="004A1045" w:rsidP="004A1045">
      <w:pPr>
        <w:spacing w:after="0" w:line="276" w:lineRule="auto"/>
        <w:ind w:left="428" w:right="0" w:firstLine="0"/>
        <w:rPr>
          <w:bCs/>
          <w:iCs/>
          <w:color w:val="222A35"/>
        </w:rPr>
      </w:pPr>
      <w:r w:rsidRPr="004A1045">
        <w:rPr>
          <w:bCs/>
          <w:iCs/>
          <w:color w:val="222A35"/>
        </w:rPr>
        <w:t>Kluczowe znaczenie dla obszarów funkcjonalnych ma budowanie i wzmacnianie współpracy służącej realizacji wspólnych przedsięwzięć. Założone w Strategii Rozwoju Województwa kierunki działań wynikają m.in. z przyjętego celu operacyjnego 2.2. – Rozwój miejskich obszarów funkcjonalnych.</w:t>
      </w:r>
    </w:p>
    <w:p w14:paraId="39A69609" w14:textId="77777777" w:rsidR="004A1045" w:rsidRPr="004A1045" w:rsidRDefault="004A1045" w:rsidP="004A1045">
      <w:pPr>
        <w:spacing w:after="0" w:line="276" w:lineRule="auto"/>
        <w:ind w:left="428" w:right="0" w:firstLine="0"/>
        <w:rPr>
          <w:bCs/>
          <w:iCs/>
          <w:color w:val="222A35"/>
        </w:rPr>
      </w:pPr>
      <w:r w:rsidRPr="004A1045">
        <w:rPr>
          <w:bCs/>
          <w:iCs/>
          <w:color w:val="222A35"/>
        </w:rPr>
        <w:t>Strategia Rozwoju Województwa Lubelskiego zakłada m.in.: następujące kierunki interwencji:</w:t>
      </w:r>
    </w:p>
    <w:p w14:paraId="46D69D54" w14:textId="77777777" w:rsidR="004A1045" w:rsidRDefault="004A1045" w:rsidP="00866B55">
      <w:pPr>
        <w:pStyle w:val="Akapitzlist"/>
        <w:numPr>
          <w:ilvl w:val="0"/>
          <w:numId w:val="8"/>
        </w:numPr>
        <w:spacing w:after="0" w:line="276" w:lineRule="auto"/>
        <w:ind w:right="0"/>
        <w:rPr>
          <w:bCs/>
          <w:iCs/>
          <w:color w:val="222A35"/>
        </w:rPr>
      </w:pPr>
      <w:r w:rsidRPr="004A1045">
        <w:rPr>
          <w:bCs/>
          <w:iCs/>
          <w:color w:val="222A35"/>
        </w:rPr>
        <w:t xml:space="preserve">Rozwój funkcji </w:t>
      </w:r>
      <w:r w:rsidRPr="00210A33">
        <w:rPr>
          <w:bCs/>
          <w:iCs/>
          <w:color w:val="auto"/>
        </w:rPr>
        <w:t>ponadlokalnych</w:t>
      </w:r>
      <w:r w:rsidRPr="004A1045">
        <w:rPr>
          <w:bCs/>
          <w:iCs/>
          <w:color w:val="222A35"/>
        </w:rPr>
        <w:t xml:space="preserve"> (usług ponadpodstawowych) i specjalistycznych w miastach powiatowych;</w:t>
      </w:r>
    </w:p>
    <w:p w14:paraId="325E72FD" w14:textId="77777777" w:rsidR="004A1045" w:rsidRDefault="004A1045" w:rsidP="00866B55">
      <w:pPr>
        <w:pStyle w:val="Akapitzlist"/>
        <w:numPr>
          <w:ilvl w:val="0"/>
          <w:numId w:val="8"/>
        </w:numPr>
        <w:spacing w:after="0" w:line="276" w:lineRule="auto"/>
        <w:ind w:right="0"/>
        <w:rPr>
          <w:bCs/>
          <w:iCs/>
          <w:color w:val="222A35"/>
        </w:rPr>
      </w:pPr>
      <w:r w:rsidRPr="004A1045">
        <w:rPr>
          <w:bCs/>
          <w:iCs/>
          <w:color w:val="222A35"/>
        </w:rPr>
        <w:t>Organizacja terenów inwestycyjnych, w tym służących rozwijaniu logistyki;</w:t>
      </w:r>
    </w:p>
    <w:p w14:paraId="6C6E14B9" w14:textId="77777777" w:rsidR="004A1045" w:rsidRDefault="004A1045" w:rsidP="00866B55">
      <w:pPr>
        <w:pStyle w:val="Akapitzlist"/>
        <w:numPr>
          <w:ilvl w:val="0"/>
          <w:numId w:val="8"/>
        </w:numPr>
        <w:spacing w:after="0" w:line="276" w:lineRule="auto"/>
        <w:ind w:right="0"/>
        <w:rPr>
          <w:bCs/>
          <w:iCs/>
          <w:color w:val="222A35"/>
        </w:rPr>
      </w:pPr>
      <w:r w:rsidRPr="004A1045">
        <w:rPr>
          <w:bCs/>
          <w:iCs/>
          <w:color w:val="222A35"/>
        </w:rPr>
        <w:t>Stymulowanie rozwoju lokalnej przedsiębiorczości;</w:t>
      </w:r>
    </w:p>
    <w:p w14:paraId="561DDB9E" w14:textId="77777777" w:rsidR="004A1045" w:rsidRDefault="004A1045" w:rsidP="00866B55">
      <w:pPr>
        <w:pStyle w:val="Akapitzlist"/>
        <w:numPr>
          <w:ilvl w:val="0"/>
          <w:numId w:val="8"/>
        </w:numPr>
        <w:spacing w:after="0" w:line="276" w:lineRule="auto"/>
        <w:ind w:right="0"/>
        <w:rPr>
          <w:bCs/>
          <w:iCs/>
          <w:color w:val="222A35"/>
        </w:rPr>
      </w:pPr>
      <w:r w:rsidRPr="004A1045">
        <w:rPr>
          <w:bCs/>
          <w:iCs/>
          <w:color w:val="222A35"/>
        </w:rPr>
        <w:t>Integrowanie systemów transportowych w miejskich obszarach funkcjonalnych, przyjaznych środowisku, z uwzględnieniem infrastruktury sprzyjającej elektromobilności;</w:t>
      </w:r>
    </w:p>
    <w:p w14:paraId="527F1124" w14:textId="77777777" w:rsidR="004A1045" w:rsidRDefault="004A1045" w:rsidP="00866B55">
      <w:pPr>
        <w:pStyle w:val="Akapitzlist"/>
        <w:numPr>
          <w:ilvl w:val="0"/>
          <w:numId w:val="8"/>
        </w:numPr>
        <w:spacing w:after="0" w:line="276" w:lineRule="auto"/>
        <w:ind w:right="0"/>
        <w:rPr>
          <w:bCs/>
          <w:iCs/>
          <w:color w:val="222A35"/>
        </w:rPr>
      </w:pPr>
      <w:r w:rsidRPr="004A1045">
        <w:rPr>
          <w:bCs/>
          <w:iCs/>
          <w:color w:val="222A35"/>
        </w:rPr>
        <w:t>Wspieranie działań w zakresie dostosowania do zmian klimatu i odporności na klęski żywiołowe oraz redukcji wielkości emisji zanieczyszczeń na terenach miejskich z wykorzystaniem zielonej i niebieskiej infrastruktury i rozwiązań opartych na przyrodzie;</w:t>
      </w:r>
    </w:p>
    <w:p w14:paraId="6FC17CA0" w14:textId="77777777" w:rsidR="004A1045" w:rsidRDefault="004A1045" w:rsidP="00866B55">
      <w:pPr>
        <w:pStyle w:val="Akapitzlist"/>
        <w:numPr>
          <w:ilvl w:val="0"/>
          <w:numId w:val="8"/>
        </w:numPr>
        <w:spacing w:after="0" w:line="276" w:lineRule="auto"/>
        <w:ind w:right="0"/>
        <w:rPr>
          <w:bCs/>
          <w:iCs/>
          <w:color w:val="222A35"/>
        </w:rPr>
      </w:pPr>
      <w:r w:rsidRPr="004A1045">
        <w:rPr>
          <w:bCs/>
          <w:iCs/>
          <w:color w:val="222A35"/>
        </w:rPr>
        <w:t>Wprowadzanie rozwiązań opartych na idei smart city, ze szczególnym uwzględnieniem partycypacji społecznej;</w:t>
      </w:r>
    </w:p>
    <w:p w14:paraId="6CD6EB33" w14:textId="77777777" w:rsidR="004A1045" w:rsidRDefault="004A1045" w:rsidP="00866B55">
      <w:pPr>
        <w:pStyle w:val="Akapitzlist"/>
        <w:numPr>
          <w:ilvl w:val="0"/>
          <w:numId w:val="8"/>
        </w:numPr>
        <w:spacing w:after="0" w:line="276" w:lineRule="auto"/>
        <w:ind w:right="0"/>
        <w:rPr>
          <w:bCs/>
          <w:iCs/>
          <w:color w:val="222A35"/>
        </w:rPr>
      </w:pPr>
      <w:r w:rsidRPr="004A1045">
        <w:rPr>
          <w:bCs/>
          <w:iCs/>
          <w:color w:val="222A35"/>
        </w:rPr>
        <w:lastRenderedPageBreak/>
        <w:t>Zintegrowane planowanie rozwoju obszarów podmiejskich w wymiarze ponadlokalnym – przeciwdziałanie niekontrolowanej urbanizacji terenów wiejskich;</w:t>
      </w:r>
    </w:p>
    <w:p w14:paraId="0C0A0515" w14:textId="77777777" w:rsidR="004A1045" w:rsidRPr="00210A33" w:rsidRDefault="004A1045" w:rsidP="00866B55">
      <w:pPr>
        <w:pStyle w:val="Akapitzlist"/>
        <w:numPr>
          <w:ilvl w:val="0"/>
          <w:numId w:val="8"/>
        </w:numPr>
        <w:spacing w:after="0" w:line="276" w:lineRule="auto"/>
        <w:ind w:right="0"/>
        <w:rPr>
          <w:bCs/>
          <w:iCs/>
          <w:color w:val="auto"/>
        </w:rPr>
      </w:pPr>
      <w:r w:rsidRPr="004A1045">
        <w:rPr>
          <w:bCs/>
          <w:iCs/>
          <w:color w:val="222A35"/>
        </w:rPr>
        <w:t xml:space="preserve">Wyprowadzanie ze </w:t>
      </w:r>
      <w:r w:rsidRPr="00210A33">
        <w:rPr>
          <w:bCs/>
          <w:iCs/>
          <w:color w:val="auto"/>
        </w:rPr>
        <w:t>stanu kryzysowego obszarów zdegradowanych (w tym rewitalizacja);</w:t>
      </w:r>
    </w:p>
    <w:p w14:paraId="7771AC59" w14:textId="77777777" w:rsidR="00391D69" w:rsidRPr="00210A33" w:rsidRDefault="004A1045" w:rsidP="00866B55">
      <w:pPr>
        <w:pStyle w:val="Akapitzlist"/>
        <w:numPr>
          <w:ilvl w:val="0"/>
          <w:numId w:val="8"/>
        </w:numPr>
        <w:spacing w:after="0" w:line="276" w:lineRule="auto"/>
        <w:ind w:right="0"/>
        <w:rPr>
          <w:bCs/>
          <w:iCs/>
          <w:color w:val="auto"/>
        </w:rPr>
      </w:pPr>
      <w:r w:rsidRPr="00210A33">
        <w:rPr>
          <w:bCs/>
          <w:iCs/>
          <w:color w:val="auto"/>
        </w:rPr>
        <w:t>Integrowanie działań na rzecz efektywnego świadczenia usług społecznych.</w:t>
      </w:r>
      <w:r w:rsidR="00BC4EFF" w:rsidRPr="00210A33">
        <w:rPr>
          <w:bCs/>
          <w:iCs/>
          <w:color w:val="auto"/>
        </w:rPr>
        <w:t xml:space="preserve"> </w:t>
      </w:r>
    </w:p>
    <w:p w14:paraId="5EEDDB99" w14:textId="77777777" w:rsidR="00A7278D" w:rsidRDefault="00BC4EFF" w:rsidP="00F353E7">
      <w:pPr>
        <w:spacing w:after="0" w:line="276" w:lineRule="auto"/>
        <w:ind w:left="428" w:right="0" w:firstLine="0"/>
        <w:rPr>
          <w:rFonts w:eastAsia="Calibri"/>
          <w:b/>
          <w:bCs/>
          <w:iCs/>
          <w:color w:val="44546A"/>
        </w:rPr>
      </w:pPr>
      <w:r w:rsidRPr="004A1045">
        <w:rPr>
          <w:bCs/>
          <w:iCs/>
        </w:rPr>
        <w:t xml:space="preserve"> </w:t>
      </w:r>
    </w:p>
    <w:p w14:paraId="660E73CA" w14:textId="77777777" w:rsidR="00391D69" w:rsidRDefault="00BC4EFF" w:rsidP="00F353E7">
      <w:pPr>
        <w:spacing w:after="0" w:line="276" w:lineRule="auto"/>
        <w:ind w:left="428" w:right="0" w:firstLine="0"/>
        <w:rPr>
          <w:rFonts w:eastAsia="Calibri"/>
          <w:b/>
          <w:bCs/>
          <w:iCs/>
          <w:color w:val="44546A"/>
        </w:rPr>
      </w:pPr>
      <w:r w:rsidRPr="00AC4221">
        <w:rPr>
          <w:rFonts w:eastAsia="Calibri"/>
          <w:b/>
          <w:bCs/>
          <w:iCs/>
          <w:color w:val="44546A"/>
        </w:rPr>
        <w:t xml:space="preserve">Spójność celów </w:t>
      </w:r>
      <w:r w:rsidR="00F353E7" w:rsidRPr="00F353E7">
        <w:rPr>
          <w:rFonts w:eastAsia="Calibri"/>
          <w:b/>
          <w:bCs/>
          <w:iCs/>
          <w:color w:val="44546A"/>
        </w:rPr>
        <w:t>Strategia Rozwoju Ponadlokalnego dla Gmin i Powiatu Lubartowskiego</w:t>
      </w:r>
      <w:r w:rsidRPr="00AC4221">
        <w:rPr>
          <w:rFonts w:eastAsia="Calibri"/>
          <w:b/>
          <w:bCs/>
          <w:iCs/>
          <w:color w:val="44546A"/>
        </w:rPr>
        <w:t xml:space="preserve"> </w:t>
      </w:r>
      <w:r w:rsidR="00F353E7">
        <w:rPr>
          <w:rFonts w:eastAsia="Calibri"/>
          <w:b/>
          <w:bCs/>
          <w:iCs/>
          <w:color w:val="44546A"/>
        </w:rPr>
        <w:t>z celami </w:t>
      </w:r>
      <w:r w:rsidRPr="00AC4221">
        <w:rPr>
          <w:rFonts w:eastAsia="Calibri"/>
          <w:b/>
          <w:bCs/>
          <w:iCs/>
          <w:color w:val="44546A"/>
        </w:rPr>
        <w:t xml:space="preserve">Strategii Rozwoju Województwa Lubelskiego 2030 </w:t>
      </w:r>
    </w:p>
    <w:p w14:paraId="537D0C36" w14:textId="77777777" w:rsidR="00A7278D" w:rsidRPr="00AC4221" w:rsidRDefault="00A7278D" w:rsidP="00F353E7">
      <w:pPr>
        <w:spacing w:after="0" w:line="276" w:lineRule="auto"/>
        <w:ind w:left="428" w:right="0" w:firstLine="0"/>
        <w:rPr>
          <w:b/>
          <w:bCs/>
          <w:iCs/>
        </w:rPr>
      </w:pPr>
    </w:p>
    <w:tbl>
      <w:tblPr>
        <w:tblStyle w:val="TableGrid"/>
        <w:tblW w:w="9498" w:type="dxa"/>
        <w:jc w:val="center"/>
        <w:tblInd w:w="0" w:type="dxa"/>
        <w:tblCellMar>
          <w:top w:w="11" w:type="dxa"/>
          <w:left w:w="108" w:type="dxa"/>
          <w:right w:w="45" w:type="dxa"/>
        </w:tblCellMar>
        <w:tblLook w:val="04A0" w:firstRow="1" w:lastRow="0" w:firstColumn="1" w:lastColumn="0" w:noHBand="0" w:noVBand="1"/>
      </w:tblPr>
      <w:tblGrid>
        <w:gridCol w:w="4811"/>
        <w:gridCol w:w="4687"/>
      </w:tblGrid>
      <w:tr w:rsidR="00391D69" w:rsidRPr="00413656" w14:paraId="17C96D97" w14:textId="77777777" w:rsidTr="00D852CF">
        <w:trPr>
          <w:trHeight w:val="1560"/>
          <w:jc w:val="center"/>
        </w:trPr>
        <w:tc>
          <w:tcPr>
            <w:tcW w:w="4811" w:type="dxa"/>
            <w:tcBorders>
              <w:top w:val="single" w:sz="4" w:space="0" w:color="000000"/>
              <w:left w:val="single" w:sz="4" w:space="0" w:color="000000"/>
              <w:bottom w:val="dashed" w:sz="4" w:space="0" w:color="000000"/>
              <w:right w:val="dashed" w:sz="4" w:space="0" w:color="000000"/>
            </w:tcBorders>
            <w:shd w:val="clear" w:color="auto" w:fill="B4C6E7"/>
            <w:vAlign w:val="center"/>
          </w:tcPr>
          <w:p w14:paraId="7F4A48CF" w14:textId="77777777" w:rsidR="00391D69" w:rsidRPr="00D852CF" w:rsidRDefault="00F353E7" w:rsidP="00F353E7">
            <w:pPr>
              <w:spacing w:after="0" w:line="276" w:lineRule="auto"/>
              <w:ind w:left="0" w:right="0" w:firstLine="0"/>
              <w:jc w:val="center"/>
            </w:pPr>
            <w:r w:rsidRPr="00D852CF">
              <w:rPr>
                <w:rFonts w:eastAsia="Calibri"/>
                <w:b/>
                <w:i/>
              </w:rPr>
              <w:t>CELE</w:t>
            </w:r>
          </w:p>
          <w:p w14:paraId="5FD81B31" w14:textId="77777777" w:rsidR="00391D69" w:rsidRPr="00D852CF" w:rsidRDefault="00F353E7" w:rsidP="00F353E7">
            <w:pPr>
              <w:spacing w:after="0" w:line="276" w:lineRule="auto"/>
              <w:ind w:left="0" w:right="0" w:firstLine="0"/>
              <w:jc w:val="center"/>
            </w:pPr>
            <w:r w:rsidRPr="00D852CF">
              <w:rPr>
                <w:rFonts w:eastAsia="Calibri"/>
                <w:b/>
                <w:i/>
              </w:rPr>
              <w:t>STOWARZYSZENIA NA RZECZ ROZWOJU POWIATU LUBARTOWSKIEGO</w:t>
            </w:r>
          </w:p>
        </w:tc>
        <w:tc>
          <w:tcPr>
            <w:tcW w:w="4687" w:type="dxa"/>
            <w:tcBorders>
              <w:top w:val="single" w:sz="4" w:space="0" w:color="000000"/>
              <w:left w:val="dashed" w:sz="4" w:space="0" w:color="000000"/>
              <w:bottom w:val="dashed" w:sz="4" w:space="0" w:color="000000"/>
              <w:right w:val="single" w:sz="4" w:space="0" w:color="000000"/>
            </w:tcBorders>
            <w:shd w:val="clear" w:color="auto" w:fill="B4C6E7"/>
            <w:vAlign w:val="center"/>
          </w:tcPr>
          <w:p w14:paraId="00981985" w14:textId="77777777" w:rsidR="00391D69" w:rsidRPr="00D852CF" w:rsidRDefault="00BC4EFF" w:rsidP="00F353E7">
            <w:pPr>
              <w:spacing w:after="0" w:line="276" w:lineRule="auto"/>
              <w:ind w:left="0" w:right="0" w:firstLine="0"/>
              <w:jc w:val="center"/>
            </w:pPr>
            <w:r w:rsidRPr="00D852CF">
              <w:rPr>
                <w:rFonts w:eastAsia="Calibri"/>
                <w:b/>
                <w:i/>
              </w:rPr>
              <w:t>CELE</w:t>
            </w:r>
          </w:p>
          <w:p w14:paraId="6617BA50" w14:textId="77777777" w:rsidR="00391D69" w:rsidRPr="00D852CF" w:rsidRDefault="00BC4EFF" w:rsidP="00F353E7">
            <w:pPr>
              <w:spacing w:after="0" w:line="276" w:lineRule="auto"/>
              <w:ind w:left="0" w:right="0" w:firstLine="0"/>
              <w:jc w:val="center"/>
            </w:pPr>
            <w:r w:rsidRPr="00D852CF">
              <w:rPr>
                <w:rFonts w:eastAsia="Calibri"/>
                <w:b/>
                <w:i/>
              </w:rPr>
              <w:t>WOJEWÓDZTWA LUBELSKIEGO</w:t>
            </w:r>
          </w:p>
          <w:p w14:paraId="37537557" w14:textId="77777777" w:rsidR="00391D69" w:rsidRPr="00D852CF" w:rsidRDefault="00BC4EFF" w:rsidP="00584D75">
            <w:pPr>
              <w:spacing w:after="0" w:line="276" w:lineRule="auto"/>
              <w:ind w:left="0" w:right="0" w:firstLine="0"/>
            </w:pPr>
            <w:r w:rsidRPr="00D852CF">
              <w:rPr>
                <w:rFonts w:eastAsia="Calibri"/>
              </w:rPr>
              <w:t xml:space="preserve"> </w:t>
            </w:r>
          </w:p>
        </w:tc>
      </w:tr>
      <w:tr w:rsidR="00391D69" w:rsidRPr="00413656" w14:paraId="7FF54E8D" w14:textId="77777777" w:rsidTr="00D852CF">
        <w:trPr>
          <w:trHeight w:val="1803"/>
          <w:jc w:val="center"/>
        </w:trPr>
        <w:tc>
          <w:tcPr>
            <w:tcW w:w="4811" w:type="dxa"/>
            <w:tcBorders>
              <w:top w:val="dashed" w:sz="4" w:space="0" w:color="000000"/>
              <w:left w:val="single" w:sz="4" w:space="0" w:color="000000"/>
              <w:bottom w:val="dashed" w:sz="4" w:space="0" w:color="000000"/>
              <w:right w:val="dashed" w:sz="4" w:space="0" w:color="000000"/>
            </w:tcBorders>
            <w:shd w:val="clear" w:color="auto" w:fill="D9E2F3" w:themeFill="accent1" w:themeFillTint="33"/>
          </w:tcPr>
          <w:p w14:paraId="257DEB4F" w14:textId="77777777" w:rsidR="00391D69" w:rsidRPr="00D852CF" w:rsidRDefault="00F353E7" w:rsidP="00584D75">
            <w:pPr>
              <w:spacing w:after="0" w:line="276" w:lineRule="auto"/>
              <w:ind w:left="113" w:right="0" w:firstLine="0"/>
              <w:rPr>
                <w:iCs/>
              </w:rPr>
            </w:pPr>
            <w:r w:rsidRPr="00D852CF">
              <w:rPr>
                <w:b/>
                <w:iCs/>
              </w:rPr>
              <w:t>CEL STRATEGICZNY 1</w:t>
            </w:r>
          </w:p>
          <w:p w14:paraId="6AB90B0A" w14:textId="77777777" w:rsidR="007E0FF1" w:rsidRPr="00D852CF" w:rsidRDefault="007E0FF1" w:rsidP="00584D75">
            <w:pPr>
              <w:spacing w:after="0" w:line="276" w:lineRule="auto"/>
              <w:ind w:left="113" w:right="0" w:firstLine="0"/>
              <w:rPr>
                <w:bCs/>
                <w:i/>
                <w:iCs/>
              </w:rPr>
            </w:pPr>
          </w:p>
          <w:p w14:paraId="57E97A90" w14:textId="77777777" w:rsidR="00391D69" w:rsidRPr="00D852CF" w:rsidRDefault="00F353E7" w:rsidP="00584D75">
            <w:pPr>
              <w:spacing w:after="0" w:line="276" w:lineRule="auto"/>
              <w:ind w:left="113" w:right="0" w:firstLine="0"/>
              <w:rPr>
                <w:bCs/>
                <w:i/>
                <w:iCs/>
              </w:rPr>
            </w:pPr>
            <w:r w:rsidRPr="00D852CF">
              <w:rPr>
                <w:bCs/>
                <w:i/>
                <w:iCs/>
              </w:rPr>
              <w:t xml:space="preserve">Zapewnienie równego dostępu do wysokiej jakości edukacji i usług społecznych w </w:t>
            </w:r>
            <w:r w:rsidR="00A93B59" w:rsidRPr="00D852CF">
              <w:rPr>
                <w:bCs/>
                <w:i/>
                <w:iCs/>
              </w:rPr>
              <w:t>Obszarze Funkcjonalnym Powiatu Lubartowskiego</w:t>
            </w:r>
            <w:r w:rsidR="00BC4EFF" w:rsidRPr="00D852CF">
              <w:rPr>
                <w:bCs/>
                <w:i/>
                <w:iCs/>
              </w:rPr>
              <w:t xml:space="preserve"> </w:t>
            </w:r>
          </w:p>
        </w:tc>
        <w:tc>
          <w:tcPr>
            <w:tcW w:w="4687" w:type="dxa"/>
            <w:tcBorders>
              <w:top w:val="dashed" w:sz="4" w:space="0" w:color="000000"/>
              <w:left w:val="dashed" w:sz="4" w:space="0" w:color="000000"/>
              <w:bottom w:val="dashed" w:sz="4" w:space="0" w:color="000000"/>
              <w:right w:val="single" w:sz="4" w:space="0" w:color="000000"/>
            </w:tcBorders>
            <w:shd w:val="clear" w:color="auto" w:fill="D9E2F3" w:themeFill="accent1" w:themeFillTint="33"/>
          </w:tcPr>
          <w:p w14:paraId="330FD0C9" w14:textId="77777777" w:rsidR="00391D69" w:rsidRPr="00D852CF" w:rsidRDefault="00F353E7" w:rsidP="00F353E7">
            <w:pPr>
              <w:spacing w:after="0" w:line="276" w:lineRule="auto"/>
              <w:ind w:left="27" w:right="0" w:hanging="27"/>
            </w:pPr>
            <w:r w:rsidRPr="00D852CF">
              <w:t xml:space="preserve">CEL STRATEGICZNY 3 Innowacyjny rozwój gospodarki oparty o zasoby i potencjały regionu, CEL OPERACYJNY </w:t>
            </w:r>
            <w:r w:rsidR="00BC4EFF" w:rsidRPr="00D852CF">
              <w:t xml:space="preserve">3.3. Promocja i rozwój usług prozdrowotnych, uzdrowiskowych oraz gospodarki senioralnej </w:t>
            </w:r>
          </w:p>
          <w:p w14:paraId="00C98D22" w14:textId="77777777" w:rsidR="00A93B59" w:rsidRPr="00D852CF" w:rsidRDefault="00F353E7" w:rsidP="00F353E7">
            <w:pPr>
              <w:spacing w:after="0" w:line="276" w:lineRule="auto"/>
              <w:ind w:left="0" w:right="0" w:firstLine="0"/>
            </w:pPr>
            <w:r w:rsidRPr="00D852CF">
              <w:t>CEL STRATEGICZNY 4 Wzmacnianie kapitału społecznego, CEL OPERACYJNY</w:t>
            </w:r>
            <w:r w:rsidR="00A93B59" w:rsidRPr="00D852CF">
              <w:t>:</w:t>
            </w:r>
            <w:r w:rsidRPr="00D852CF">
              <w:t xml:space="preserve"> </w:t>
            </w:r>
          </w:p>
          <w:p w14:paraId="4F380A39" w14:textId="77777777" w:rsidR="00A93B59" w:rsidRPr="00D852CF" w:rsidRDefault="00A93B59" w:rsidP="00F353E7">
            <w:pPr>
              <w:spacing w:after="0" w:line="276" w:lineRule="auto"/>
              <w:ind w:left="0" w:right="0" w:firstLine="0"/>
            </w:pPr>
            <w:r w:rsidRPr="00D852CF">
              <w:t>4.1. Rozwijanie kapitału ludzkiego,</w:t>
            </w:r>
          </w:p>
          <w:p w14:paraId="33ED0161" w14:textId="77777777" w:rsidR="00391D69" w:rsidRPr="00D852CF" w:rsidRDefault="00BC4EFF" w:rsidP="00F353E7">
            <w:pPr>
              <w:spacing w:after="0" w:line="276" w:lineRule="auto"/>
              <w:ind w:left="0" w:right="0" w:firstLine="0"/>
              <w:rPr>
                <w:rFonts w:eastAsia="Calibri"/>
              </w:rPr>
            </w:pPr>
            <w:r w:rsidRPr="00D852CF">
              <w:t xml:space="preserve">4.2. </w:t>
            </w:r>
            <w:r w:rsidRPr="00D852CF">
              <w:tab/>
              <w:t xml:space="preserve">Poprawa </w:t>
            </w:r>
            <w:r w:rsidRPr="00D852CF">
              <w:tab/>
              <w:t>jakości</w:t>
            </w:r>
            <w:r w:rsidR="00F353E7" w:rsidRPr="00D852CF">
              <w:t xml:space="preserve"> </w:t>
            </w:r>
            <w:r w:rsidRPr="00D852CF">
              <w:t>świadczenia usług zdrowotnych</w:t>
            </w:r>
            <w:r w:rsidR="00F353E7" w:rsidRPr="00D852CF">
              <w:t>,</w:t>
            </w:r>
            <w:r w:rsidRPr="00D852CF">
              <w:rPr>
                <w:rFonts w:eastAsia="Calibri"/>
              </w:rPr>
              <w:t xml:space="preserve"> </w:t>
            </w:r>
          </w:p>
          <w:p w14:paraId="265AAEEC" w14:textId="77777777" w:rsidR="00391D69" w:rsidRPr="00D852CF" w:rsidRDefault="00F353E7" w:rsidP="00A93B59">
            <w:pPr>
              <w:spacing w:after="0" w:line="276" w:lineRule="auto"/>
              <w:ind w:left="451" w:right="0" w:hanging="451"/>
            </w:pPr>
            <w:r w:rsidRPr="00D852CF">
              <w:t>4.3. Włączenie i integracja społeczna</w:t>
            </w:r>
            <w:r w:rsidR="00742DD6" w:rsidRPr="00D852CF">
              <w:t>.</w:t>
            </w:r>
          </w:p>
        </w:tc>
      </w:tr>
      <w:tr w:rsidR="00391D69" w:rsidRPr="00413656" w14:paraId="01BD74AC" w14:textId="77777777" w:rsidTr="00D852CF">
        <w:trPr>
          <w:trHeight w:val="1780"/>
          <w:jc w:val="center"/>
        </w:trPr>
        <w:tc>
          <w:tcPr>
            <w:tcW w:w="4811" w:type="dxa"/>
            <w:tcBorders>
              <w:top w:val="dashed" w:sz="4" w:space="0" w:color="000000"/>
              <w:left w:val="single" w:sz="4" w:space="0" w:color="000000"/>
              <w:bottom w:val="single" w:sz="4" w:space="0" w:color="000000"/>
              <w:right w:val="dashed" w:sz="4" w:space="0" w:color="000000"/>
            </w:tcBorders>
            <w:shd w:val="clear" w:color="auto" w:fill="auto"/>
            <w:vAlign w:val="center"/>
          </w:tcPr>
          <w:p w14:paraId="00D3679F" w14:textId="77777777" w:rsidR="00F353E7" w:rsidRPr="00D852CF" w:rsidRDefault="00F353E7" w:rsidP="00F353E7">
            <w:pPr>
              <w:spacing w:after="0" w:line="276" w:lineRule="auto"/>
              <w:ind w:left="113" w:right="0" w:firstLine="0"/>
              <w:rPr>
                <w:iCs/>
              </w:rPr>
            </w:pPr>
            <w:r w:rsidRPr="00D852CF">
              <w:rPr>
                <w:b/>
                <w:iCs/>
              </w:rPr>
              <w:t>CEL STRATEGICZNY 2</w:t>
            </w:r>
          </w:p>
          <w:p w14:paraId="493ADD8F" w14:textId="77777777" w:rsidR="00391D69" w:rsidRPr="00D852CF" w:rsidRDefault="00391D69" w:rsidP="00584D75">
            <w:pPr>
              <w:spacing w:after="0" w:line="276" w:lineRule="auto"/>
              <w:ind w:left="113" w:right="0" w:firstLine="0"/>
            </w:pPr>
          </w:p>
          <w:p w14:paraId="72528386" w14:textId="77777777" w:rsidR="00391D69" w:rsidRPr="00D852CF" w:rsidRDefault="006138BE" w:rsidP="00584D75">
            <w:pPr>
              <w:spacing w:after="0" w:line="276" w:lineRule="auto"/>
              <w:ind w:left="113" w:right="0" w:firstLine="0"/>
              <w:rPr>
                <w:bCs/>
                <w:i/>
                <w:iCs/>
              </w:rPr>
            </w:pPr>
            <w:r w:rsidRPr="00D852CF">
              <w:rPr>
                <w:bCs/>
                <w:i/>
                <w:iCs/>
              </w:rPr>
              <w:t>Wzmocnienie roli kultury, dziedzictwa kulturowego i naturalnego</w:t>
            </w:r>
          </w:p>
        </w:tc>
        <w:tc>
          <w:tcPr>
            <w:tcW w:w="4687" w:type="dxa"/>
            <w:tcBorders>
              <w:top w:val="dashed" w:sz="4" w:space="0" w:color="000000"/>
              <w:left w:val="dashed" w:sz="4" w:space="0" w:color="000000"/>
              <w:bottom w:val="single" w:sz="4" w:space="0" w:color="000000"/>
              <w:right w:val="single" w:sz="4" w:space="0" w:color="000000"/>
            </w:tcBorders>
            <w:shd w:val="clear" w:color="auto" w:fill="auto"/>
          </w:tcPr>
          <w:p w14:paraId="628CA968" w14:textId="77777777" w:rsidR="00391D69" w:rsidRPr="00D852CF" w:rsidRDefault="006138BE" w:rsidP="006138BE">
            <w:pPr>
              <w:spacing w:after="0" w:line="276" w:lineRule="auto"/>
              <w:ind w:left="0" w:right="58" w:firstLine="0"/>
            </w:pPr>
            <w:r w:rsidRPr="00D852CF">
              <w:t xml:space="preserve">CEL STRATEGICZNY 3 Innowacyjny  rozwój gospodarki oparty o zasoby i potencjały regionu, CEL OPERACYJNY </w:t>
            </w:r>
            <w:r w:rsidR="00BC4EFF" w:rsidRPr="00D852CF">
              <w:t xml:space="preserve">3.4. Innowacyjne wykorzystanie walorów przyrodniczo-kulturowych, rozwój sportu i usług wolnego czasu </w:t>
            </w:r>
          </w:p>
          <w:p w14:paraId="494BF331" w14:textId="77777777" w:rsidR="00391D69" w:rsidRPr="00D852CF" w:rsidRDefault="006138BE" w:rsidP="00584D75">
            <w:pPr>
              <w:spacing w:after="0" w:line="276" w:lineRule="auto"/>
              <w:ind w:left="0" w:right="0" w:firstLine="0"/>
            </w:pPr>
            <w:r w:rsidRPr="00D852CF">
              <w:t xml:space="preserve">CEL STRATEGICZNY 4 Wzmacnianie kapitału społecznego, CEL OPERACYJNY </w:t>
            </w:r>
            <w:r w:rsidR="00BC4EFF" w:rsidRPr="00D852CF">
              <w:t>4.5. Bezpieczeństwo publiczne</w:t>
            </w:r>
            <w:r w:rsidR="00742DD6" w:rsidRPr="00D852CF">
              <w:t>.</w:t>
            </w:r>
            <w:r w:rsidR="00BC4EFF" w:rsidRPr="00D852CF">
              <w:t xml:space="preserve"> </w:t>
            </w:r>
          </w:p>
        </w:tc>
      </w:tr>
      <w:tr w:rsidR="00391D69" w:rsidRPr="00413656" w14:paraId="2DAA4510" w14:textId="77777777" w:rsidTr="00D852CF">
        <w:trPr>
          <w:trHeight w:val="539"/>
          <w:jc w:val="center"/>
        </w:trPr>
        <w:tc>
          <w:tcPr>
            <w:tcW w:w="4811" w:type="dxa"/>
            <w:tcBorders>
              <w:top w:val="single" w:sz="4" w:space="0" w:color="000000"/>
              <w:left w:val="single" w:sz="4" w:space="0" w:color="000000"/>
              <w:bottom w:val="dashed" w:sz="4" w:space="0" w:color="000000"/>
              <w:right w:val="dashed" w:sz="4" w:space="0" w:color="000000"/>
            </w:tcBorders>
            <w:shd w:val="clear" w:color="auto" w:fill="D9E2F3" w:themeFill="accent1" w:themeFillTint="33"/>
            <w:vAlign w:val="center"/>
          </w:tcPr>
          <w:p w14:paraId="5C31A41A" w14:textId="77777777" w:rsidR="00710AA1" w:rsidRPr="00D852CF" w:rsidRDefault="00710AA1" w:rsidP="00584D75">
            <w:pPr>
              <w:spacing w:after="0" w:line="276" w:lineRule="auto"/>
              <w:ind w:left="122" w:right="0" w:firstLine="0"/>
              <w:rPr>
                <w:b/>
                <w:bCs/>
              </w:rPr>
            </w:pPr>
            <w:r w:rsidRPr="00D852CF">
              <w:rPr>
                <w:b/>
                <w:bCs/>
              </w:rPr>
              <w:t>CEL STRATEGICZNY 3</w:t>
            </w:r>
          </w:p>
          <w:p w14:paraId="77716D6F" w14:textId="77777777" w:rsidR="00391D69" w:rsidRPr="00D852CF" w:rsidRDefault="00BC4EFF" w:rsidP="00584D75">
            <w:pPr>
              <w:spacing w:after="0" w:line="276" w:lineRule="auto"/>
              <w:ind w:left="113" w:right="0" w:firstLine="0"/>
            </w:pPr>
            <w:r w:rsidRPr="00D852CF">
              <w:rPr>
                <w:b/>
                <w:i/>
              </w:rPr>
              <w:t xml:space="preserve"> </w:t>
            </w:r>
          </w:p>
          <w:p w14:paraId="5580330F" w14:textId="77777777" w:rsidR="00391D69" w:rsidRPr="00D852CF" w:rsidRDefault="00BC4EFF" w:rsidP="00584D75">
            <w:pPr>
              <w:spacing w:after="0" w:line="276" w:lineRule="auto"/>
              <w:ind w:left="113" w:right="0" w:firstLine="0"/>
              <w:rPr>
                <w:bCs/>
                <w:i/>
                <w:iCs/>
              </w:rPr>
            </w:pPr>
            <w:r w:rsidRPr="00D852CF">
              <w:rPr>
                <w:bCs/>
                <w:i/>
                <w:iCs/>
              </w:rPr>
              <w:t>Poprawa i tworzenie korzystnych warunków dla rozwoju gospodarczego</w:t>
            </w:r>
            <w:r w:rsidRPr="00D852CF">
              <w:rPr>
                <w:rFonts w:eastAsia="Calibri"/>
                <w:bCs/>
                <w:i/>
                <w:iCs/>
              </w:rPr>
              <w:t xml:space="preserve"> </w:t>
            </w:r>
          </w:p>
        </w:tc>
        <w:tc>
          <w:tcPr>
            <w:tcW w:w="4687" w:type="dxa"/>
            <w:tcBorders>
              <w:top w:val="single" w:sz="4" w:space="0" w:color="000000"/>
              <w:left w:val="dashed" w:sz="4" w:space="0" w:color="000000"/>
              <w:bottom w:val="dashed" w:sz="4" w:space="0" w:color="000000"/>
              <w:right w:val="single" w:sz="4" w:space="0" w:color="000000"/>
            </w:tcBorders>
            <w:shd w:val="clear" w:color="auto" w:fill="D9E2F3" w:themeFill="accent1" w:themeFillTint="33"/>
          </w:tcPr>
          <w:p w14:paraId="3233AA7B" w14:textId="77777777" w:rsidR="00710AA1" w:rsidRPr="00D852CF" w:rsidRDefault="00710AA1" w:rsidP="00710AA1">
            <w:pPr>
              <w:tabs>
                <w:tab w:val="center" w:pos="1039"/>
                <w:tab w:val="center" w:pos="2563"/>
                <w:tab w:val="right" w:pos="5006"/>
              </w:tabs>
              <w:spacing w:after="0" w:line="276" w:lineRule="auto"/>
              <w:ind w:left="0" w:right="0" w:firstLine="0"/>
            </w:pPr>
            <w:r w:rsidRPr="00D852CF">
              <w:t>CEL STRATEGICZNY 1 Kształtowanie strategicznych zasobów rolnych, CEL OPERACYJNY:</w:t>
            </w:r>
          </w:p>
          <w:p w14:paraId="031FF6F8" w14:textId="77777777" w:rsidR="00391D69" w:rsidRPr="00D852CF" w:rsidRDefault="00BC4EFF" w:rsidP="00710AA1">
            <w:pPr>
              <w:tabs>
                <w:tab w:val="center" w:pos="1039"/>
                <w:tab w:val="center" w:pos="2563"/>
                <w:tab w:val="right" w:pos="5006"/>
              </w:tabs>
              <w:spacing w:after="0" w:line="276" w:lineRule="auto"/>
              <w:ind w:left="0" w:right="0" w:firstLine="0"/>
            </w:pPr>
            <w:r w:rsidRPr="00D852CF">
              <w:t>1.1.</w:t>
            </w:r>
            <w:r w:rsidRPr="00D852CF">
              <w:rPr>
                <w:rFonts w:eastAsia="Times New Roman"/>
              </w:rPr>
              <w:t xml:space="preserve"> </w:t>
            </w:r>
            <w:r w:rsidRPr="00D852CF">
              <w:rPr>
                <w:rFonts w:eastAsia="Times New Roman"/>
              </w:rPr>
              <w:tab/>
              <w:t>Poprawa</w:t>
            </w:r>
            <w:r w:rsidR="00710AA1" w:rsidRPr="00D852CF">
              <w:t xml:space="preserve"> </w:t>
            </w:r>
            <w:r w:rsidRPr="00D852CF">
              <w:t xml:space="preserve">konkurencyjności </w:t>
            </w:r>
            <w:r w:rsidRPr="00D852CF">
              <w:tab/>
              <w:t>gospodarstw</w:t>
            </w:r>
            <w:r w:rsidR="00710AA1" w:rsidRPr="00D852CF">
              <w:t xml:space="preserve"> </w:t>
            </w:r>
            <w:r w:rsidRPr="00D852CF">
              <w:t>rolnych</w:t>
            </w:r>
            <w:r w:rsidR="00710AA1" w:rsidRPr="00D852CF">
              <w:t>,</w:t>
            </w:r>
            <w:r w:rsidRPr="00D852CF">
              <w:rPr>
                <w:rFonts w:eastAsia="Calibri"/>
              </w:rPr>
              <w:t xml:space="preserve"> </w:t>
            </w:r>
          </w:p>
          <w:p w14:paraId="7C524A1A" w14:textId="77777777" w:rsidR="00391D69" w:rsidRPr="00D852CF" w:rsidRDefault="00BC4EFF" w:rsidP="00710AA1">
            <w:pPr>
              <w:spacing w:after="0" w:line="276" w:lineRule="auto"/>
              <w:ind w:left="0" w:right="0" w:firstLine="0"/>
            </w:pPr>
            <w:r w:rsidRPr="00D852CF">
              <w:t>1.2.</w:t>
            </w:r>
            <w:r w:rsidRPr="00D852CF">
              <w:rPr>
                <w:rFonts w:eastAsia="Times New Roman"/>
              </w:rPr>
              <w:t xml:space="preserve"> Rozwój</w:t>
            </w:r>
            <w:r w:rsidRPr="00D852CF">
              <w:t xml:space="preserve"> przedsiębiorczości</w:t>
            </w:r>
            <w:r w:rsidR="00710AA1" w:rsidRPr="00D852CF">
              <w:t xml:space="preserve"> </w:t>
            </w:r>
            <w:r w:rsidRPr="00D852CF">
              <w:t>wykorzystującej surowce rolne</w:t>
            </w:r>
            <w:r w:rsidR="00710AA1" w:rsidRPr="00D852CF">
              <w:t>,</w:t>
            </w:r>
            <w:r w:rsidRPr="00D852CF">
              <w:rPr>
                <w:rFonts w:eastAsia="Calibri"/>
              </w:rPr>
              <w:t xml:space="preserve"> </w:t>
            </w:r>
          </w:p>
          <w:p w14:paraId="7BF1C89F" w14:textId="77777777" w:rsidR="00391D69" w:rsidRPr="00D852CF" w:rsidRDefault="00BC4EFF" w:rsidP="00710AA1">
            <w:pPr>
              <w:spacing w:after="0" w:line="276" w:lineRule="auto"/>
              <w:ind w:left="27" w:right="0" w:hanging="27"/>
            </w:pPr>
            <w:r w:rsidRPr="00D852CF">
              <w:t>1.3.</w:t>
            </w:r>
            <w:r w:rsidRPr="00D852CF">
              <w:rPr>
                <w:rFonts w:eastAsia="Times New Roman"/>
              </w:rPr>
              <w:t xml:space="preserve"> </w:t>
            </w:r>
            <w:r w:rsidRPr="00D852CF">
              <w:rPr>
                <w:rFonts w:eastAsia="Times New Roman"/>
              </w:rPr>
              <w:tab/>
              <w:t>Rozwój</w:t>
            </w:r>
            <w:r w:rsidRPr="00D852CF">
              <w:t xml:space="preserve"> </w:t>
            </w:r>
            <w:r w:rsidRPr="00D852CF">
              <w:tab/>
              <w:t xml:space="preserve">współpracy </w:t>
            </w:r>
            <w:r w:rsidRPr="00D852CF">
              <w:tab/>
              <w:t>w</w:t>
            </w:r>
            <w:r w:rsidR="00710AA1" w:rsidRPr="00D852CF">
              <w:t xml:space="preserve"> </w:t>
            </w:r>
            <w:r w:rsidRPr="00D852CF">
              <w:t>sektorze</w:t>
            </w:r>
            <w:r w:rsidR="00710AA1" w:rsidRPr="00D852CF">
              <w:t xml:space="preserve"> </w:t>
            </w:r>
            <w:r w:rsidRPr="00D852CF">
              <w:t>rolno</w:t>
            </w:r>
            <w:r w:rsidR="00710AA1" w:rsidRPr="00D852CF">
              <w:t>-</w:t>
            </w:r>
            <w:r w:rsidRPr="00D852CF">
              <w:t>spożywczym</w:t>
            </w:r>
            <w:r w:rsidR="00D43662" w:rsidRPr="00D852CF">
              <w:t>.</w:t>
            </w:r>
          </w:p>
          <w:p w14:paraId="05AA7261" w14:textId="77777777" w:rsidR="00710AA1" w:rsidRPr="00D852CF" w:rsidRDefault="00710AA1" w:rsidP="00584D75">
            <w:pPr>
              <w:spacing w:after="0" w:line="276" w:lineRule="auto"/>
              <w:ind w:left="0" w:right="0" w:firstLine="0"/>
            </w:pPr>
            <w:r w:rsidRPr="00D852CF">
              <w:t xml:space="preserve">CEL STRATEGICZNY 2 Wzmocnienie powiązań i układów funkcjonalnych, CEL OPERACYJNY </w:t>
            </w:r>
            <w:r w:rsidR="00BC4EFF" w:rsidRPr="00D852CF">
              <w:t>2.3. Wielofunkcyjny rozwój obszarów wiejskich</w:t>
            </w:r>
            <w:r w:rsidRPr="00D852CF">
              <w:t>.</w:t>
            </w:r>
          </w:p>
          <w:p w14:paraId="76F29507" w14:textId="77777777" w:rsidR="00391D69" w:rsidRPr="00D852CF" w:rsidRDefault="00710AA1" w:rsidP="00584D75">
            <w:pPr>
              <w:spacing w:after="0" w:line="276" w:lineRule="auto"/>
              <w:ind w:left="0" w:right="0" w:firstLine="0"/>
            </w:pPr>
            <w:r w:rsidRPr="00D852CF">
              <w:lastRenderedPageBreak/>
              <w:t>CEL STRATEGICZNY 3 Innowacyjny  rozwój gospodarki oparty o zasoby i potencjały regionu, CEL OPERACYJNY:</w:t>
            </w:r>
            <w:r w:rsidR="00BC4EFF" w:rsidRPr="00D852CF">
              <w:rPr>
                <w:rFonts w:eastAsia="Calibri"/>
              </w:rPr>
              <w:t xml:space="preserve"> </w:t>
            </w:r>
          </w:p>
          <w:p w14:paraId="534C2AAC" w14:textId="77777777" w:rsidR="00391D69" w:rsidRPr="00D852CF" w:rsidRDefault="00BC4EFF" w:rsidP="00710AA1">
            <w:pPr>
              <w:spacing w:after="0" w:line="276" w:lineRule="auto"/>
              <w:ind w:left="0" w:right="60" w:firstLine="0"/>
            </w:pPr>
            <w:r w:rsidRPr="00D852CF">
              <w:t>3.1. Wykorzystanie potencjału badawczo</w:t>
            </w:r>
            <w:r w:rsidR="00710AA1" w:rsidRPr="00D852CF">
              <w:t>-</w:t>
            </w:r>
            <w:r w:rsidRPr="00D852CF">
              <w:t>rozwojowego jednostek naukowych oraz wspieranie transferu wiedzy i technologii</w:t>
            </w:r>
            <w:r w:rsidR="00710AA1" w:rsidRPr="00D852CF">
              <w:t>,</w:t>
            </w:r>
            <w:r w:rsidRPr="00D852CF">
              <w:t xml:space="preserve"> </w:t>
            </w:r>
          </w:p>
          <w:p w14:paraId="2C0DEF83" w14:textId="77777777" w:rsidR="00391D69" w:rsidRPr="00D852CF" w:rsidRDefault="00BC4EFF" w:rsidP="009F6E75">
            <w:pPr>
              <w:spacing w:after="0" w:line="276" w:lineRule="auto"/>
              <w:ind w:left="27" w:right="0" w:firstLine="0"/>
            </w:pPr>
            <w:r w:rsidRPr="00D852CF">
              <w:t>3.2. Wspieranie konkurencyjności i innowacyjności przedsiębiorstw</w:t>
            </w:r>
            <w:r w:rsidR="00742DD6" w:rsidRPr="00D852CF">
              <w:t>.</w:t>
            </w:r>
            <w:r w:rsidRPr="00D852CF">
              <w:t xml:space="preserve"> </w:t>
            </w:r>
          </w:p>
        </w:tc>
      </w:tr>
      <w:tr w:rsidR="00391D69" w:rsidRPr="00413656" w14:paraId="5300C7B3" w14:textId="77777777" w:rsidTr="00D852CF">
        <w:trPr>
          <w:trHeight w:val="1817"/>
          <w:jc w:val="center"/>
        </w:trPr>
        <w:tc>
          <w:tcPr>
            <w:tcW w:w="4811" w:type="dxa"/>
            <w:tcBorders>
              <w:top w:val="dashed" w:sz="4" w:space="0" w:color="000000"/>
              <w:left w:val="single" w:sz="4" w:space="0" w:color="000000"/>
              <w:bottom w:val="dashed" w:sz="4" w:space="0" w:color="000000"/>
              <w:right w:val="dashed" w:sz="4" w:space="0" w:color="000000"/>
            </w:tcBorders>
            <w:shd w:val="clear" w:color="auto" w:fill="auto"/>
          </w:tcPr>
          <w:p w14:paraId="782853CC" w14:textId="77777777" w:rsidR="00391D69" w:rsidRPr="00D852CF" w:rsidRDefault="00BC4EFF" w:rsidP="00584D75">
            <w:pPr>
              <w:spacing w:after="0" w:line="276" w:lineRule="auto"/>
              <w:ind w:left="113" w:right="0" w:firstLine="0"/>
            </w:pPr>
            <w:r w:rsidRPr="00D852CF">
              <w:rPr>
                <w:b/>
              </w:rPr>
              <w:lastRenderedPageBreak/>
              <w:t xml:space="preserve"> </w:t>
            </w:r>
          </w:p>
          <w:p w14:paraId="3E23A2E9" w14:textId="77777777" w:rsidR="00710AA1" w:rsidRPr="00D852CF" w:rsidRDefault="00710AA1" w:rsidP="00710AA1">
            <w:pPr>
              <w:spacing w:after="0" w:line="276" w:lineRule="auto"/>
              <w:ind w:left="122" w:right="0" w:firstLine="0"/>
              <w:rPr>
                <w:b/>
                <w:bCs/>
              </w:rPr>
            </w:pPr>
            <w:r w:rsidRPr="00D852CF">
              <w:rPr>
                <w:b/>
                <w:bCs/>
              </w:rPr>
              <w:t>CEL STRATEGICZNY 4</w:t>
            </w:r>
          </w:p>
          <w:p w14:paraId="782D8A66" w14:textId="77777777" w:rsidR="00391D69" w:rsidRPr="00D852CF" w:rsidRDefault="00BC4EFF" w:rsidP="00584D75">
            <w:pPr>
              <w:spacing w:after="0" w:line="276" w:lineRule="auto"/>
              <w:ind w:left="113" w:right="0" w:firstLine="0"/>
            </w:pPr>
            <w:r w:rsidRPr="00D852CF">
              <w:rPr>
                <w:b/>
                <w:i/>
              </w:rPr>
              <w:t xml:space="preserve"> </w:t>
            </w:r>
          </w:p>
          <w:p w14:paraId="06236F62" w14:textId="77777777" w:rsidR="00391D69" w:rsidRPr="00D852CF" w:rsidRDefault="00BC4EFF" w:rsidP="00584D75">
            <w:pPr>
              <w:spacing w:after="0" w:line="276" w:lineRule="auto"/>
              <w:ind w:left="113" w:right="157" w:firstLine="0"/>
              <w:rPr>
                <w:bCs/>
                <w:i/>
                <w:iCs/>
              </w:rPr>
            </w:pPr>
            <w:r w:rsidRPr="00D852CF">
              <w:rPr>
                <w:bCs/>
                <w:i/>
                <w:iCs/>
              </w:rPr>
              <w:t xml:space="preserve">Ochrona środowiska naturalnego i adaptacja do zmian klimatu </w:t>
            </w:r>
          </w:p>
          <w:p w14:paraId="1874ADB0" w14:textId="77777777" w:rsidR="00391D69" w:rsidRPr="00D852CF" w:rsidRDefault="00BC4EFF" w:rsidP="00584D75">
            <w:pPr>
              <w:spacing w:after="0" w:line="276" w:lineRule="auto"/>
              <w:ind w:left="113" w:right="0" w:firstLine="0"/>
            </w:pPr>
            <w:r w:rsidRPr="00D852CF">
              <w:rPr>
                <w:rFonts w:eastAsia="Calibri"/>
              </w:rPr>
              <w:t xml:space="preserve"> </w:t>
            </w:r>
          </w:p>
        </w:tc>
        <w:tc>
          <w:tcPr>
            <w:tcW w:w="4687" w:type="dxa"/>
            <w:tcBorders>
              <w:top w:val="dashed" w:sz="4" w:space="0" w:color="000000"/>
              <w:left w:val="dashed" w:sz="4" w:space="0" w:color="000000"/>
              <w:bottom w:val="dashed" w:sz="4" w:space="0" w:color="000000"/>
              <w:right w:val="single" w:sz="4" w:space="0" w:color="000000"/>
            </w:tcBorders>
            <w:shd w:val="clear" w:color="auto" w:fill="auto"/>
          </w:tcPr>
          <w:p w14:paraId="4F37FD6C" w14:textId="77777777" w:rsidR="00EC5DC3" w:rsidRPr="00D852CF" w:rsidRDefault="00EC5DC3" w:rsidP="00584D75">
            <w:pPr>
              <w:spacing w:after="0" w:line="276" w:lineRule="auto"/>
              <w:ind w:left="0" w:right="0" w:firstLine="0"/>
            </w:pPr>
            <w:r w:rsidRPr="00D852CF">
              <w:t>CEL STRATEGICZNY 2 Wzmocnienie powiązań i układów funkcjonalnych, CEL OPERACYJNY</w:t>
            </w:r>
            <w:r w:rsidR="004E3EE9" w:rsidRPr="00D852CF">
              <w:t>:</w:t>
            </w:r>
            <w:r w:rsidRPr="00D852CF">
              <w:t xml:space="preserve"> </w:t>
            </w:r>
          </w:p>
          <w:p w14:paraId="3201F2D3" w14:textId="77777777" w:rsidR="00391D69" w:rsidRPr="00D852CF" w:rsidRDefault="00BC4EFF" w:rsidP="00584D75">
            <w:pPr>
              <w:spacing w:after="0" w:line="276" w:lineRule="auto"/>
              <w:ind w:left="0" w:right="0" w:firstLine="0"/>
            </w:pPr>
            <w:r w:rsidRPr="00D852CF">
              <w:t>2.4. Ochrona walorów środowiska</w:t>
            </w:r>
            <w:r w:rsidRPr="00D852CF">
              <w:rPr>
                <w:rFonts w:eastAsia="Calibri"/>
              </w:rPr>
              <w:t xml:space="preserve"> </w:t>
            </w:r>
          </w:p>
          <w:p w14:paraId="0FCD5349" w14:textId="77777777" w:rsidR="00391D69" w:rsidRPr="00D852CF" w:rsidRDefault="00BC4EFF" w:rsidP="00584D75">
            <w:pPr>
              <w:spacing w:after="0" w:line="276" w:lineRule="auto"/>
              <w:ind w:left="0" w:right="0" w:firstLine="0"/>
            </w:pPr>
            <w:r w:rsidRPr="00D852CF">
              <w:t>2.1. Zrównoważony rozwój systemów infrastruktury technicznej</w:t>
            </w:r>
            <w:r w:rsidRPr="00D852CF">
              <w:rPr>
                <w:rFonts w:eastAsia="Calibri"/>
              </w:rPr>
              <w:t xml:space="preserve"> </w:t>
            </w:r>
          </w:p>
        </w:tc>
      </w:tr>
      <w:tr w:rsidR="00391D69" w:rsidRPr="00413656" w14:paraId="108117B2" w14:textId="77777777" w:rsidTr="00D852CF">
        <w:trPr>
          <w:trHeight w:val="1543"/>
          <w:jc w:val="center"/>
        </w:trPr>
        <w:tc>
          <w:tcPr>
            <w:tcW w:w="4811" w:type="dxa"/>
            <w:tcBorders>
              <w:top w:val="dashed" w:sz="4" w:space="0" w:color="000000"/>
              <w:left w:val="single" w:sz="4" w:space="0" w:color="000000"/>
              <w:bottom w:val="dashed" w:sz="4" w:space="0" w:color="000000"/>
              <w:right w:val="dashed" w:sz="4" w:space="0" w:color="000000"/>
            </w:tcBorders>
            <w:shd w:val="clear" w:color="auto" w:fill="D9E2F3" w:themeFill="accent1" w:themeFillTint="33"/>
            <w:vAlign w:val="center"/>
          </w:tcPr>
          <w:p w14:paraId="5FF9EFFF" w14:textId="77777777" w:rsidR="00EC5DC3" w:rsidRPr="00D852CF" w:rsidRDefault="00EC5DC3" w:rsidP="00EC5DC3">
            <w:pPr>
              <w:spacing w:after="0" w:line="276" w:lineRule="auto"/>
              <w:ind w:left="122" w:right="0" w:firstLine="0"/>
              <w:rPr>
                <w:b/>
                <w:bCs/>
              </w:rPr>
            </w:pPr>
            <w:r w:rsidRPr="00D852CF">
              <w:rPr>
                <w:b/>
                <w:bCs/>
              </w:rPr>
              <w:t>CEL STRATEGICZNY 5</w:t>
            </w:r>
          </w:p>
          <w:p w14:paraId="1278FEE7" w14:textId="77777777" w:rsidR="00391D69" w:rsidRPr="00D852CF" w:rsidRDefault="00BC4EFF" w:rsidP="00584D75">
            <w:pPr>
              <w:spacing w:after="0" w:line="276" w:lineRule="auto"/>
              <w:ind w:left="113" w:right="0" w:firstLine="0"/>
            </w:pPr>
            <w:r w:rsidRPr="00D852CF">
              <w:rPr>
                <w:b/>
                <w:i/>
              </w:rPr>
              <w:t xml:space="preserve"> </w:t>
            </w:r>
          </w:p>
          <w:p w14:paraId="46D7A1A9" w14:textId="77777777" w:rsidR="00391D69" w:rsidRPr="000B3AFD" w:rsidRDefault="00BC4EFF" w:rsidP="00584D75">
            <w:pPr>
              <w:spacing w:after="0" w:line="276" w:lineRule="auto"/>
              <w:ind w:left="113" w:right="554" w:firstLine="0"/>
              <w:rPr>
                <w:bCs/>
                <w:i/>
                <w:iCs/>
              </w:rPr>
            </w:pPr>
            <w:r w:rsidRPr="000B3AFD">
              <w:rPr>
                <w:bCs/>
                <w:i/>
                <w:iCs/>
              </w:rPr>
              <w:t>Nowoczesna i bezpieczna infrastruktura komunikacyjna i</w:t>
            </w:r>
            <w:r w:rsidR="00D852CF" w:rsidRPr="000B3AFD">
              <w:rPr>
                <w:bCs/>
                <w:i/>
                <w:iCs/>
              </w:rPr>
              <w:t> </w:t>
            </w:r>
            <w:r w:rsidRPr="000B3AFD">
              <w:rPr>
                <w:bCs/>
                <w:i/>
                <w:iCs/>
              </w:rPr>
              <w:t>techniczna</w:t>
            </w:r>
            <w:r w:rsidRPr="000B3AFD">
              <w:rPr>
                <w:rFonts w:eastAsia="Calibri"/>
                <w:bCs/>
                <w:i/>
                <w:iCs/>
              </w:rPr>
              <w:t xml:space="preserve"> </w:t>
            </w:r>
          </w:p>
        </w:tc>
        <w:tc>
          <w:tcPr>
            <w:tcW w:w="4687" w:type="dxa"/>
            <w:tcBorders>
              <w:top w:val="dashed" w:sz="4" w:space="0" w:color="000000"/>
              <w:left w:val="dashed" w:sz="4" w:space="0" w:color="000000"/>
              <w:bottom w:val="dashed" w:sz="4" w:space="0" w:color="000000"/>
              <w:right w:val="single" w:sz="4" w:space="0" w:color="000000"/>
            </w:tcBorders>
            <w:shd w:val="clear" w:color="auto" w:fill="D9E2F3" w:themeFill="accent1" w:themeFillTint="33"/>
          </w:tcPr>
          <w:p w14:paraId="59619DA5" w14:textId="77777777" w:rsidR="00EC5DC3" w:rsidRPr="00D852CF" w:rsidRDefault="00EC5DC3" w:rsidP="00EC5DC3">
            <w:pPr>
              <w:spacing w:after="0" w:line="276" w:lineRule="auto"/>
              <w:ind w:left="0" w:right="0" w:firstLine="0"/>
            </w:pPr>
            <w:r w:rsidRPr="00D852CF">
              <w:t>CEL STRATEGICZNY 2 Wzmocnienie powiązań i układów funkcjonalnych, CEL OPERACYJNY</w:t>
            </w:r>
            <w:r w:rsidR="004E3EE9" w:rsidRPr="00D852CF">
              <w:t>:</w:t>
            </w:r>
            <w:r w:rsidRPr="00D852CF">
              <w:t xml:space="preserve"> </w:t>
            </w:r>
          </w:p>
          <w:p w14:paraId="10E9A733" w14:textId="77777777" w:rsidR="00391D69" w:rsidRPr="00D852CF" w:rsidRDefault="00BC4EFF" w:rsidP="00EC5DC3">
            <w:pPr>
              <w:spacing w:after="0" w:line="276" w:lineRule="auto"/>
              <w:ind w:left="27" w:right="0" w:hanging="27"/>
            </w:pPr>
            <w:r w:rsidRPr="00D852CF">
              <w:t xml:space="preserve">2.1. Zrównoważony rozwój systemów infrastruktury technicznej </w:t>
            </w:r>
          </w:p>
          <w:p w14:paraId="6EC00459" w14:textId="77777777" w:rsidR="00391D69" w:rsidRPr="00D852CF" w:rsidRDefault="00BC4EFF" w:rsidP="00EC5DC3">
            <w:pPr>
              <w:spacing w:after="0" w:line="276" w:lineRule="auto"/>
              <w:ind w:left="27" w:right="0" w:hanging="27"/>
            </w:pPr>
            <w:r w:rsidRPr="00D852CF">
              <w:t>2.2. Rozwój miejskich obszarów funkcjonalnych (LOM, ośrodków subregionalnych i lokalnych)</w:t>
            </w:r>
            <w:r w:rsidR="00EC5DC3" w:rsidRPr="00D852CF">
              <w:t>.</w:t>
            </w:r>
            <w:r w:rsidRPr="00D852CF">
              <w:t xml:space="preserve"> </w:t>
            </w:r>
          </w:p>
          <w:p w14:paraId="5773CCB5" w14:textId="77777777" w:rsidR="00391D69" w:rsidRPr="00D852CF" w:rsidRDefault="00131E8F" w:rsidP="00584D75">
            <w:pPr>
              <w:spacing w:after="0" w:line="276" w:lineRule="auto"/>
              <w:ind w:left="0" w:right="0" w:firstLine="0"/>
            </w:pPr>
            <w:r w:rsidRPr="00D852CF">
              <w:t xml:space="preserve">CEL STRATEGICZNY 4 Wzmacnianie kapitału społecznego, CEL OPERACYJNY </w:t>
            </w:r>
            <w:r w:rsidR="00BC4EFF" w:rsidRPr="00D852CF">
              <w:t xml:space="preserve">4.5. Bezpieczeństwo publiczne </w:t>
            </w:r>
          </w:p>
        </w:tc>
      </w:tr>
    </w:tbl>
    <w:p w14:paraId="4376B645" w14:textId="77777777" w:rsidR="00187DFD" w:rsidRDefault="00187DFD" w:rsidP="00584D75">
      <w:pPr>
        <w:spacing w:after="0" w:line="276" w:lineRule="auto"/>
        <w:ind w:left="438" w:right="46"/>
      </w:pPr>
    </w:p>
    <w:p w14:paraId="3C3B4E28" w14:textId="77777777" w:rsidR="00391D69" w:rsidRPr="00413656" w:rsidRDefault="00BC4EFF" w:rsidP="002D0944">
      <w:pPr>
        <w:spacing w:after="0" w:line="276" w:lineRule="auto"/>
        <w:ind w:left="284" w:right="46"/>
      </w:pPr>
      <w:r w:rsidRPr="00413656">
        <w:t xml:space="preserve">Zastosowanie wymiaru terytorialnego poprzez skoncentrowanie działań na wykorzystaniu potencjałów rozwojowych na określonym obszarze, tzw. obszarze strategicznej interwencji ma służyć realizacji kierunków założonych w Strategii Rozwoju Województwa. Wszystkie gminy współodpowiedzialne za realizację postanowień niniejszego dokumentu zostały wskazane jako część poszczególnych OSI regionalnych. </w:t>
      </w:r>
    </w:p>
    <w:p w14:paraId="4A322D3F" w14:textId="77777777" w:rsidR="00391D69" w:rsidRPr="00413656" w:rsidRDefault="00BC4EFF" w:rsidP="00584D75">
      <w:pPr>
        <w:spacing w:after="0" w:line="276" w:lineRule="auto"/>
        <w:ind w:left="428" w:right="0" w:firstLine="0"/>
      </w:pPr>
      <w:r w:rsidRPr="00413656">
        <w:t xml:space="preserve"> </w:t>
      </w:r>
    </w:p>
    <w:p w14:paraId="01FEA621" w14:textId="77777777" w:rsidR="00391D69" w:rsidRPr="002F45EF" w:rsidRDefault="00BC4EFF" w:rsidP="00033056">
      <w:pPr>
        <w:pStyle w:val="Nagwek1"/>
        <w:shd w:val="clear" w:color="auto" w:fill="8EAADB" w:themeFill="accent1" w:themeFillTint="99"/>
        <w:spacing w:after="0" w:line="276" w:lineRule="auto"/>
        <w:jc w:val="both"/>
        <w:rPr>
          <w:color w:val="1F3864" w:themeColor="accent1" w:themeShade="80"/>
        </w:rPr>
      </w:pPr>
      <w:bookmarkStart w:id="8" w:name="_Toc190442251"/>
      <w:r w:rsidRPr="002F45EF">
        <w:rPr>
          <w:color w:val="1F3864" w:themeColor="accent1" w:themeShade="80"/>
        </w:rPr>
        <w:t>4. Obszary Strategicznej Interwencji</w:t>
      </w:r>
      <w:bookmarkEnd w:id="8"/>
      <w:r w:rsidRPr="002F45EF">
        <w:rPr>
          <w:color w:val="1F3864" w:themeColor="accent1" w:themeShade="80"/>
        </w:rPr>
        <w:t xml:space="preserve">  </w:t>
      </w:r>
    </w:p>
    <w:p w14:paraId="2137E41B" w14:textId="77777777" w:rsidR="00E70ACF" w:rsidRDefault="00E70ACF" w:rsidP="00584D75">
      <w:pPr>
        <w:spacing w:after="0" w:line="276" w:lineRule="auto"/>
        <w:ind w:left="438" w:right="46"/>
      </w:pPr>
    </w:p>
    <w:p w14:paraId="7836A86A" w14:textId="77777777" w:rsidR="00391D69" w:rsidRPr="00413656" w:rsidRDefault="00BC4EFF" w:rsidP="00584D75">
      <w:pPr>
        <w:spacing w:after="0" w:line="276" w:lineRule="auto"/>
        <w:ind w:left="438" w:right="46"/>
      </w:pPr>
      <w:r w:rsidRPr="00413656">
        <w:t xml:space="preserve">Podstawą określenia terytorialnych aspektów niniejszej strategii jest nowe podejście w aranżacji polityki rozwoju zawarte w dokumentach strategicznych szczebla krajowego. Podejście to zawiera Strategia na rzecz Odpowiedzialnego Rozwoju oraz Krajowa Strategia Rozwoju Regionalnego 2030 (KSRR 2030). Model ten wzmacnia spójność rozwojową Polski poprzez zmniejszanie dysproporcji w poziomie rozwoju społeczno-gospodarczego regionu oraz wspieranie regionów słabszych gospodarczo, czyli rozwoju zrównoważonego społecznie i lokalnie. </w:t>
      </w:r>
    </w:p>
    <w:p w14:paraId="63E7DBB9" w14:textId="77777777" w:rsidR="005A54EF" w:rsidRDefault="00BC4EFF" w:rsidP="00584D75">
      <w:pPr>
        <w:spacing w:after="0" w:line="276" w:lineRule="auto"/>
        <w:ind w:left="438" w:right="46"/>
      </w:pPr>
      <w:r w:rsidRPr="00413656">
        <w:t xml:space="preserve">Przejście od jednostkowego wsparcia ukierunkowanego na cały kraj lub region do bardziej zróżnicowanej interwencji w zależności od problemów i możliwości każdego regionu jest dostosowane do wyznaczenia Obszarów Strategicznej Interwencji (OSI) i ich specyficznego rozwoju oraz na tworzenie zintegrowanych instrumentów terytorialnych dopasowanych do określonych potrzeb rozwojowych ww. obszarów. Dodatkowo Strategia Rozwoju Województwa Lubelskiego wyznacza obszary strategicznej interwencji o znaczeniu regionalnym. </w:t>
      </w:r>
    </w:p>
    <w:p w14:paraId="50E533BA" w14:textId="77777777" w:rsidR="005A54EF" w:rsidRDefault="005A54EF" w:rsidP="00584D75">
      <w:pPr>
        <w:spacing w:after="0" w:line="276" w:lineRule="auto"/>
        <w:ind w:left="438" w:right="46"/>
      </w:pPr>
    </w:p>
    <w:p w14:paraId="03FE5984" w14:textId="77777777" w:rsidR="006C7459" w:rsidRDefault="00BC4EFF" w:rsidP="00584D75">
      <w:pPr>
        <w:spacing w:after="0" w:line="276" w:lineRule="auto"/>
        <w:ind w:left="438" w:right="46"/>
      </w:pPr>
      <w:r w:rsidRPr="00413656">
        <w:t xml:space="preserve">Obszar Powiatu </w:t>
      </w:r>
      <w:r w:rsidR="006C7459">
        <w:t>Lubartowskiego</w:t>
      </w:r>
      <w:r w:rsidRPr="00413656">
        <w:t xml:space="preserve"> zawiera następujące obszary strategicznej interwencji poziomu regionalnego wyznaczone przez Strategię Rozwoju Województwa Lubelskiego </w:t>
      </w:r>
      <w:r w:rsidR="006C7459">
        <w:t xml:space="preserve">do </w:t>
      </w:r>
      <w:r w:rsidRPr="00413656">
        <w:t>2030</w:t>
      </w:r>
      <w:r w:rsidR="006C7459">
        <w:t xml:space="preserve"> roku</w:t>
      </w:r>
      <w:r w:rsidRPr="00413656">
        <w:t xml:space="preserve">: </w:t>
      </w:r>
    </w:p>
    <w:p w14:paraId="4FBCC27E" w14:textId="77777777" w:rsidR="006C7459" w:rsidRDefault="005A54EF" w:rsidP="00866B55">
      <w:pPr>
        <w:pStyle w:val="Akapitzlist"/>
        <w:numPr>
          <w:ilvl w:val="0"/>
          <w:numId w:val="9"/>
        </w:numPr>
        <w:spacing w:after="0" w:line="276" w:lineRule="auto"/>
        <w:ind w:right="46"/>
      </w:pPr>
      <w:r w:rsidRPr="005A54EF">
        <w:t xml:space="preserve">MOF ośrodka wojewódzkiego </w:t>
      </w:r>
      <w:r>
        <w:t>(</w:t>
      </w:r>
      <w:r w:rsidR="00BC4EFF" w:rsidRPr="00413656">
        <w:t>LOM</w:t>
      </w:r>
      <w:r>
        <w:t>)</w:t>
      </w:r>
      <w:r w:rsidR="00BC4EFF" w:rsidRPr="00413656">
        <w:t xml:space="preserve">, b) OSI </w:t>
      </w:r>
      <w:r w:rsidR="00FF17BF">
        <w:t>Polesie</w:t>
      </w:r>
      <w:r w:rsidR="00BC4EFF" w:rsidRPr="00413656">
        <w:t xml:space="preserve">, c) </w:t>
      </w:r>
      <w:r w:rsidR="00BB36F4">
        <w:t>Podlaski OSI</w:t>
      </w:r>
      <w:r w:rsidR="00BC4EFF" w:rsidRPr="00413656">
        <w:t>.</w:t>
      </w:r>
      <w:r w:rsidR="00BC4EFF" w:rsidRPr="006C7459">
        <w:rPr>
          <w:rFonts w:eastAsia="Calibri"/>
        </w:rPr>
        <w:t xml:space="preserve"> </w:t>
      </w:r>
      <w:r w:rsidR="00BC4EFF" w:rsidRPr="006C7459">
        <w:rPr>
          <w:rFonts w:eastAsia="Calibri"/>
          <w:sz w:val="11"/>
        </w:rPr>
        <w:t xml:space="preserve"> </w:t>
      </w:r>
      <w:r w:rsidR="00BC4EFF" w:rsidRPr="006C7459">
        <w:rPr>
          <w:rFonts w:eastAsia="Calibri"/>
          <w:sz w:val="17"/>
          <w:vertAlign w:val="subscript"/>
        </w:rPr>
        <w:t xml:space="preserve"> </w:t>
      </w:r>
    </w:p>
    <w:p w14:paraId="177E35B1" w14:textId="77777777" w:rsidR="006C7459" w:rsidRDefault="006C7459" w:rsidP="006C7459">
      <w:pPr>
        <w:pStyle w:val="Akapitzlist"/>
        <w:spacing w:after="0" w:line="276" w:lineRule="auto"/>
        <w:ind w:left="788" w:right="46" w:firstLine="0"/>
      </w:pPr>
    </w:p>
    <w:p w14:paraId="24FD0A3D" w14:textId="6A846A19" w:rsidR="00C26583" w:rsidRDefault="00C26583" w:rsidP="00C26583">
      <w:pPr>
        <w:pStyle w:val="Legenda"/>
        <w:spacing w:before="0" w:after="0"/>
        <w:ind w:firstLine="438"/>
        <w:contextualSpacing/>
        <w:rPr>
          <w:rFonts w:eastAsia="Calibri"/>
          <w:b w:val="0"/>
          <w:color w:val="1F3864" w:themeColor="accent1" w:themeShade="80"/>
          <w:sz w:val="20"/>
        </w:rPr>
      </w:pPr>
      <w:bookmarkStart w:id="9" w:name="_Toc190442190"/>
      <w:r w:rsidRPr="00DC04E3">
        <w:rPr>
          <w:rFonts w:ascii="Calibri" w:hAnsi="Calibri" w:cs="Calibri"/>
          <w:sz w:val="22"/>
          <w:szCs w:val="22"/>
        </w:rPr>
        <w:t xml:space="preserve">Mapa </w:t>
      </w:r>
      <w:r w:rsidRPr="00DC04E3">
        <w:rPr>
          <w:rFonts w:ascii="Calibri" w:hAnsi="Calibri" w:cs="Calibri"/>
          <w:sz w:val="22"/>
          <w:szCs w:val="22"/>
        </w:rPr>
        <w:fldChar w:fldCharType="begin"/>
      </w:r>
      <w:r w:rsidRPr="00DC04E3">
        <w:rPr>
          <w:rFonts w:ascii="Calibri" w:hAnsi="Calibri" w:cs="Calibri"/>
          <w:sz w:val="22"/>
          <w:szCs w:val="22"/>
        </w:rPr>
        <w:instrText xml:space="preserve"> SEQ Mapa \* ARABIC </w:instrText>
      </w:r>
      <w:r w:rsidRPr="00DC04E3">
        <w:rPr>
          <w:rFonts w:ascii="Calibri" w:hAnsi="Calibri" w:cs="Calibri"/>
          <w:sz w:val="22"/>
          <w:szCs w:val="22"/>
        </w:rPr>
        <w:fldChar w:fldCharType="separate"/>
      </w:r>
      <w:r w:rsidR="00C73688">
        <w:rPr>
          <w:rFonts w:ascii="Calibri" w:hAnsi="Calibri" w:cs="Calibri"/>
          <w:noProof/>
          <w:sz w:val="22"/>
          <w:szCs w:val="22"/>
        </w:rPr>
        <w:t>2</w:t>
      </w:r>
      <w:r w:rsidRPr="00DC04E3">
        <w:rPr>
          <w:rFonts w:ascii="Calibri" w:hAnsi="Calibri" w:cs="Calibri"/>
          <w:sz w:val="22"/>
          <w:szCs w:val="22"/>
        </w:rPr>
        <w:fldChar w:fldCharType="end"/>
      </w:r>
      <w:r w:rsidRPr="00DC04E3">
        <w:rPr>
          <w:rFonts w:ascii="Calibri" w:hAnsi="Calibri" w:cs="Calibri"/>
          <w:sz w:val="22"/>
          <w:szCs w:val="22"/>
        </w:rPr>
        <w:t xml:space="preserve"> </w:t>
      </w:r>
      <w:r w:rsidRPr="00C26583">
        <w:rPr>
          <w:rFonts w:ascii="Calibri" w:hAnsi="Calibri" w:cs="Calibri"/>
          <w:sz w:val="22"/>
          <w:szCs w:val="22"/>
          <w:lang w:eastAsia="zh-CN" w:bidi="hi-IN"/>
        </w:rPr>
        <w:t>Regionalne OSI na tle subregionów funkcjonalnych</w:t>
      </w:r>
      <w:bookmarkEnd w:id="9"/>
    </w:p>
    <w:p w14:paraId="74EAF808" w14:textId="77777777" w:rsidR="00391D69" w:rsidRPr="00413656" w:rsidRDefault="00BC4EFF" w:rsidP="00F8469C">
      <w:pPr>
        <w:spacing w:after="0" w:line="276" w:lineRule="auto"/>
        <w:ind w:left="0" w:right="3" w:firstLine="0"/>
        <w:jc w:val="center"/>
      </w:pPr>
      <w:r w:rsidRPr="00413656">
        <w:rPr>
          <w:noProof/>
        </w:rPr>
        <w:drawing>
          <wp:inline distT="0" distB="0" distL="0" distR="0" wp14:anchorId="794F74DB" wp14:editId="7842EBDE">
            <wp:extent cx="4518660" cy="6156960"/>
            <wp:effectExtent l="0" t="0" r="0" b="0"/>
            <wp:docPr id="2060" name="Picture 2060"/>
            <wp:cNvGraphicFramePr/>
            <a:graphic xmlns:a="http://schemas.openxmlformats.org/drawingml/2006/main">
              <a:graphicData uri="http://schemas.openxmlformats.org/drawingml/2006/picture">
                <pic:pic xmlns:pic="http://schemas.openxmlformats.org/drawingml/2006/picture">
                  <pic:nvPicPr>
                    <pic:cNvPr id="2060" name="Picture 2060"/>
                    <pic:cNvPicPr/>
                  </pic:nvPicPr>
                  <pic:blipFill>
                    <a:blip r:embed="rId9" cstate="print"/>
                    <a:stretch>
                      <a:fillRect/>
                    </a:stretch>
                  </pic:blipFill>
                  <pic:spPr>
                    <a:xfrm>
                      <a:off x="0" y="0"/>
                      <a:ext cx="4518778" cy="6157121"/>
                    </a:xfrm>
                    <a:prstGeom prst="rect">
                      <a:avLst/>
                    </a:prstGeom>
                  </pic:spPr>
                </pic:pic>
              </a:graphicData>
            </a:graphic>
          </wp:inline>
        </w:drawing>
      </w:r>
    </w:p>
    <w:p w14:paraId="753A3FDE" w14:textId="77777777" w:rsidR="00391D69" w:rsidRPr="00413656" w:rsidRDefault="00BC4EFF" w:rsidP="00584D75">
      <w:pPr>
        <w:spacing w:after="0" w:line="276" w:lineRule="auto"/>
        <w:ind w:left="438" w:right="0"/>
      </w:pPr>
      <w:r w:rsidRPr="00413656">
        <w:rPr>
          <w:rFonts w:eastAsia="Calibri"/>
          <w:i/>
          <w:color w:val="44546A"/>
          <w:sz w:val="18"/>
        </w:rPr>
        <w:t xml:space="preserve">Źródło: Strategia Rozwoju Województwa Lubelskiego </w:t>
      </w:r>
      <w:r w:rsidR="00F8469C">
        <w:rPr>
          <w:rFonts w:eastAsia="Calibri"/>
          <w:i/>
          <w:color w:val="44546A"/>
          <w:sz w:val="18"/>
        </w:rPr>
        <w:t xml:space="preserve">do </w:t>
      </w:r>
      <w:r w:rsidRPr="00413656">
        <w:rPr>
          <w:rFonts w:eastAsia="Calibri"/>
          <w:i/>
          <w:color w:val="44546A"/>
          <w:sz w:val="18"/>
        </w:rPr>
        <w:t xml:space="preserve">2030 </w:t>
      </w:r>
      <w:r w:rsidR="00F8469C">
        <w:rPr>
          <w:rFonts w:eastAsia="Calibri"/>
          <w:i/>
          <w:color w:val="44546A"/>
          <w:sz w:val="18"/>
        </w:rPr>
        <w:t>roku</w:t>
      </w:r>
    </w:p>
    <w:p w14:paraId="56B11651" w14:textId="77777777" w:rsidR="00391D69" w:rsidRPr="00413656" w:rsidRDefault="00BC4EFF" w:rsidP="00584D75">
      <w:pPr>
        <w:spacing w:after="0" w:line="276" w:lineRule="auto"/>
        <w:ind w:left="428" w:right="0" w:firstLine="0"/>
      </w:pPr>
      <w:r w:rsidRPr="00413656">
        <w:rPr>
          <w:rFonts w:eastAsia="Calibri"/>
          <w:i/>
          <w:sz w:val="20"/>
        </w:rPr>
        <w:t xml:space="preserve"> </w:t>
      </w:r>
    </w:p>
    <w:p w14:paraId="62B20634" w14:textId="77777777" w:rsidR="00391D69" w:rsidRDefault="00424E3C" w:rsidP="00584D75">
      <w:pPr>
        <w:pStyle w:val="Nagwek2"/>
        <w:spacing w:line="276" w:lineRule="auto"/>
        <w:ind w:left="423"/>
        <w:jc w:val="both"/>
        <w:rPr>
          <w:color w:val="1F3864" w:themeColor="accent1" w:themeShade="80"/>
        </w:rPr>
      </w:pPr>
      <w:bookmarkStart w:id="10" w:name="_Toc190442252"/>
      <w:r w:rsidRPr="00F5550C">
        <w:rPr>
          <w:color w:val="1F3864" w:themeColor="accent1" w:themeShade="80"/>
        </w:rPr>
        <w:t xml:space="preserve">OSI Miejskie Obszary Funkcjonalne - </w:t>
      </w:r>
      <w:r w:rsidR="000D7E30" w:rsidRPr="00F5550C">
        <w:rPr>
          <w:color w:val="1F3864" w:themeColor="accent1" w:themeShade="80"/>
        </w:rPr>
        <w:t>MOF ośrodka wojewódzkiego (</w:t>
      </w:r>
      <w:r w:rsidR="00BC4EFF" w:rsidRPr="00F5550C">
        <w:rPr>
          <w:color w:val="1F3864" w:themeColor="accent1" w:themeShade="80"/>
        </w:rPr>
        <w:t>LOM</w:t>
      </w:r>
      <w:r w:rsidR="000D7E30" w:rsidRPr="00F5550C">
        <w:rPr>
          <w:color w:val="1F3864" w:themeColor="accent1" w:themeShade="80"/>
        </w:rPr>
        <w:t>)</w:t>
      </w:r>
      <w:r w:rsidR="00BC4EFF" w:rsidRPr="00F5550C">
        <w:rPr>
          <w:color w:val="1F3864" w:themeColor="accent1" w:themeShade="80"/>
        </w:rPr>
        <w:t xml:space="preserve"> na terenie powiatu </w:t>
      </w:r>
      <w:r w:rsidR="004E7519" w:rsidRPr="00F5550C">
        <w:rPr>
          <w:color w:val="1F3864" w:themeColor="accent1" w:themeShade="80"/>
        </w:rPr>
        <w:t>lubartowskiego</w:t>
      </w:r>
      <w:bookmarkEnd w:id="10"/>
    </w:p>
    <w:p w14:paraId="62A4DE7E" w14:textId="77777777" w:rsidR="003D60AB" w:rsidRPr="003D60AB" w:rsidRDefault="003D60AB" w:rsidP="003D60AB"/>
    <w:p w14:paraId="69F86D4D" w14:textId="77777777" w:rsidR="00391D69" w:rsidRPr="00413656" w:rsidRDefault="004E7519" w:rsidP="004E7519">
      <w:pPr>
        <w:spacing w:after="0" w:line="276" w:lineRule="auto"/>
        <w:ind w:left="438" w:right="46"/>
      </w:pPr>
      <w:r>
        <w:t>Zgodnie ze</w:t>
      </w:r>
      <w:r w:rsidR="00BC4EFF" w:rsidRPr="00413656">
        <w:t xml:space="preserve"> Strategi</w:t>
      </w:r>
      <w:r>
        <w:t>ą</w:t>
      </w:r>
      <w:r w:rsidR="00BC4EFF" w:rsidRPr="00413656">
        <w:t xml:space="preserve"> Rozwoju Województwa Lubelskiego 2030</w:t>
      </w:r>
      <w:r>
        <w:t xml:space="preserve"> k</w:t>
      </w:r>
      <w:r w:rsidRPr="004E7519">
        <w:t xml:space="preserve">oncentracja potencjału gospodarczego, społecznego i demograficznego w miastach stanowi szczególnie ważny czynnik </w:t>
      </w:r>
      <w:r w:rsidRPr="004E7519">
        <w:lastRenderedPageBreak/>
        <w:t>sprzyjający uzyskaniu efektu synergii w procesach rozwojowych. Uwzględniając podstawowy cel delimitacji MOF, tj. wyznaczenie obszaru budowania potencjału rozwojowego miast oraz wzmacniania powiązań funkcjonalnych ośrodków rdzeniowych z otoczeniem, a</w:t>
      </w:r>
      <w:r w:rsidR="00F545A3">
        <w:t> </w:t>
      </w:r>
      <w:r w:rsidRPr="004E7519">
        <w:t>także uznając określone w KSRR 2030 zasady polityki regionalnej, w tym szczególnie istotną dla procesu delimitacji zasadę partnerstwa i współpracy</w:t>
      </w:r>
      <w:r>
        <w:t xml:space="preserve"> w SRWL, wskazuje się MOF ośrodka wojewódzkiego (LOM) – 22 gminy, w tym z terenu</w:t>
      </w:r>
      <w:r w:rsidR="00BC4EFF" w:rsidRPr="00413656">
        <w:t xml:space="preserve"> powiatu </w:t>
      </w:r>
      <w:r>
        <w:t>lubartowskiego</w:t>
      </w:r>
      <w:r w:rsidR="00BC4EFF" w:rsidRPr="00413656">
        <w:t xml:space="preserve">:  </w:t>
      </w:r>
    </w:p>
    <w:p w14:paraId="7A860187" w14:textId="77777777" w:rsidR="00391D69" w:rsidRPr="00413656" w:rsidRDefault="004E7519" w:rsidP="00A92822">
      <w:pPr>
        <w:numPr>
          <w:ilvl w:val="0"/>
          <w:numId w:val="1"/>
        </w:numPr>
        <w:spacing w:after="0" w:line="276" w:lineRule="auto"/>
        <w:ind w:right="46" w:hanging="360"/>
      </w:pPr>
      <w:r w:rsidRPr="004E7519">
        <w:t>miasta satelitarne: Lubartów</w:t>
      </w:r>
      <w:r w:rsidR="00BC4EFF" w:rsidRPr="00413656">
        <w:t xml:space="preserve">, </w:t>
      </w:r>
    </w:p>
    <w:p w14:paraId="01F5A117" w14:textId="77777777" w:rsidR="00391D69" w:rsidRDefault="00BC4EFF" w:rsidP="00A92822">
      <w:pPr>
        <w:numPr>
          <w:ilvl w:val="0"/>
          <w:numId w:val="1"/>
        </w:numPr>
        <w:spacing w:after="0" w:line="276" w:lineRule="auto"/>
        <w:ind w:right="46" w:hanging="360"/>
      </w:pPr>
      <w:r w:rsidRPr="00413656">
        <w:t xml:space="preserve">gminy położone poza aglomeracją - gm. </w:t>
      </w:r>
      <w:r w:rsidR="00CE3155">
        <w:t>Lubartów</w:t>
      </w:r>
      <w:r w:rsidR="00264690">
        <w:t>, Kamionka</w:t>
      </w:r>
      <w:r w:rsidRPr="00413656">
        <w:t xml:space="preserve">. </w:t>
      </w:r>
    </w:p>
    <w:p w14:paraId="4731AB5F" w14:textId="77777777" w:rsidR="00A429D2" w:rsidRPr="00413656" w:rsidRDefault="00A429D2" w:rsidP="00A429D2">
      <w:pPr>
        <w:spacing w:after="0" w:line="276" w:lineRule="auto"/>
        <w:ind w:left="1148" w:right="46" w:firstLine="0"/>
      </w:pPr>
    </w:p>
    <w:p w14:paraId="5788484F" w14:textId="686B3DEB" w:rsidR="00391D69" w:rsidRPr="00A429D2" w:rsidRDefault="00BC4EFF" w:rsidP="00584D75">
      <w:pPr>
        <w:pStyle w:val="Nagwek2"/>
        <w:spacing w:line="276" w:lineRule="auto"/>
        <w:ind w:left="423"/>
        <w:jc w:val="both"/>
        <w:rPr>
          <w:color w:val="1F3864" w:themeColor="accent1" w:themeShade="80"/>
        </w:rPr>
      </w:pPr>
      <w:bookmarkStart w:id="11" w:name="_Toc190442253"/>
      <w:r w:rsidRPr="00A429D2">
        <w:rPr>
          <w:color w:val="1F3864" w:themeColor="accent1" w:themeShade="80"/>
        </w:rPr>
        <w:t xml:space="preserve">OSI subregionalne na terenie powiatu </w:t>
      </w:r>
      <w:r w:rsidR="00424E3C" w:rsidRPr="00A429D2">
        <w:rPr>
          <w:color w:val="1F3864" w:themeColor="accent1" w:themeShade="80"/>
        </w:rPr>
        <w:t>lubartowskiego</w:t>
      </w:r>
      <w:bookmarkEnd w:id="11"/>
    </w:p>
    <w:p w14:paraId="224AE5A7" w14:textId="77777777" w:rsidR="00391D69" w:rsidRPr="00413656" w:rsidRDefault="00842CD2" w:rsidP="00584D75">
      <w:pPr>
        <w:spacing w:after="0" w:line="276" w:lineRule="auto"/>
        <w:ind w:left="438" w:right="46"/>
      </w:pPr>
      <w:r w:rsidRPr="00842CD2">
        <w:t xml:space="preserve">Zgodnie ze Strategią Rozwoju Województwa Lubelskiego 2030 </w:t>
      </w:r>
      <w:r>
        <w:t>r</w:t>
      </w:r>
      <w:r w:rsidRPr="00842CD2">
        <w:t>ealizując jedno z</w:t>
      </w:r>
      <w:r w:rsidR="007459D0">
        <w:t> </w:t>
      </w:r>
      <w:r w:rsidRPr="00842CD2">
        <w:t>podstawowych założeń krajowej polityki regionalnej, które zakłada zapewnienie zrównoważonego rozwoju całego kraju w wymiarze społecznym, gospodarczym, środowiskowym i przestrzennym, a także uwzględniając wyraźne zróżnicowanie poszczególnych terytoriów pod względem stanu rozwoju oraz występujących barier i</w:t>
      </w:r>
      <w:r w:rsidR="007459D0">
        <w:t> </w:t>
      </w:r>
      <w:r w:rsidRPr="00842CD2">
        <w:t>potencjałów, w SRWL przyjęto podstawowe ramy delimitacji OSI subregionalnych</w:t>
      </w:r>
      <w:r w:rsidR="00BC4EFF" w:rsidRPr="00413656">
        <w:t xml:space="preserve">. </w:t>
      </w:r>
    </w:p>
    <w:p w14:paraId="2E59012D" w14:textId="77777777" w:rsidR="00174151" w:rsidRDefault="00174151" w:rsidP="00584D75">
      <w:pPr>
        <w:spacing w:after="0" w:line="276" w:lineRule="auto"/>
        <w:ind w:left="423" w:right="0"/>
        <w:rPr>
          <w:b/>
          <w:i/>
          <w:iCs/>
          <w:color w:val="1F3864" w:themeColor="accent1" w:themeShade="80"/>
          <w:sz w:val="24"/>
        </w:rPr>
      </w:pPr>
    </w:p>
    <w:p w14:paraId="278ED618" w14:textId="77777777" w:rsidR="00391D69" w:rsidRPr="00407ED0" w:rsidRDefault="00BC4EFF" w:rsidP="00584D75">
      <w:pPr>
        <w:spacing w:after="0" w:line="276" w:lineRule="auto"/>
        <w:ind w:left="423" w:right="0"/>
        <w:rPr>
          <w:color w:val="1F3864" w:themeColor="accent1" w:themeShade="80"/>
        </w:rPr>
      </w:pPr>
      <w:r w:rsidRPr="00407ED0">
        <w:rPr>
          <w:b/>
          <w:color w:val="1F3864" w:themeColor="accent1" w:themeShade="80"/>
          <w:sz w:val="24"/>
        </w:rPr>
        <w:t xml:space="preserve">OSI </w:t>
      </w:r>
      <w:r w:rsidR="00842CD2" w:rsidRPr="00407ED0">
        <w:rPr>
          <w:b/>
          <w:color w:val="1F3864" w:themeColor="accent1" w:themeShade="80"/>
          <w:sz w:val="24"/>
        </w:rPr>
        <w:t>Polesie</w:t>
      </w:r>
      <w:r w:rsidRPr="00407ED0">
        <w:rPr>
          <w:b/>
          <w:color w:val="1F3864" w:themeColor="accent1" w:themeShade="80"/>
          <w:sz w:val="24"/>
        </w:rPr>
        <w:t>:</w:t>
      </w:r>
    </w:p>
    <w:p w14:paraId="2DB819C8" w14:textId="77777777" w:rsidR="00391D69" w:rsidRPr="00413656" w:rsidRDefault="00BC4EFF" w:rsidP="00584D75">
      <w:pPr>
        <w:spacing w:after="0" w:line="276" w:lineRule="auto"/>
        <w:ind w:left="438" w:right="46"/>
      </w:pPr>
      <w:r w:rsidRPr="00413656">
        <w:t>Priorytet rozwoju obszaru wyznaczony w Strategii Rozwoju Województwa Lubelskiego 2030: „</w:t>
      </w:r>
      <w:r w:rsidR="00842CD2" w:rsidRPr="00842CD2">
        <w:t>Społeczno-gospodarcze wykorzystanie zasobów środowiska przyrodniczego i kulturowego Pojezierza Łęczyńsko-Włodawskiego oraz terenów nadbużańskich</w:t>
      </w:r>
      <w:r w:rsidRPr="00413656">
        <w:t xml:space="preserve">” Zasięg OSI </w:t>
      </w:r>
      <w:r w:rsidR="00842CD2">
        <w:t>Polesie</w:t>
      </w:r>
      <w:r w:rsidRPr="00413656">
        <w:t xml:space="preserve"> na terenie powiatu </w:t>
      </w:r>
      <w:r w:rsidR="00842CD2">
        <w:t>lubartowskiego</w:t>
      </w:r>
      <w:r w:rsidRPr="00413656">
        <w:t xml:space="preserve"> obejmuje gmin</w:t>
      </w:r>
      <w:r w:rsidR="00CD4D2F">
        <w:t xml:space="preserve">ę Uścimów, </w:t>
      </w:r>
      <w:r w:rsidRPr="00413656">
        <w:t>jako gmin</w:t>
      </w:r>
      <w:r w:rsidR="00CD4D2F">
        <w:t>ę</w:t>
      </w:r>
      <w:r w:rsidRPr="00413656">
        <w:t xml:space="preserve"> należąc</w:t>
      </w:r>
      <w:r w:rsidR="00CD4D2F">
        <w:t>ą</w:t>
      </w:r>
      <w:r w:rsidRPr="00413656">
        <w:t xml:space="preserve"> do obszarów zagrożonych trwałą marginalizacją</w:t>
      </w:r>
      <w:r w:rsidR="00CD4D2F">
        <w:t xml:space="preserve"> oraz gminę Ostrów Lubelski, jako </w:t>
      </w:r>
      <w:r w:rsidR="00CD4D2F" w:rsidRPr="00413656">
        <w:t>gmin</w:t>
      </w:r>
      <w:r w:rsidR="00CD4D2F">
        <w:t>ę</w:t>
      </w:r>
      <w:r w:rsidR="00CD4D2F" w:rsidRPr="00413656">
        <w:t xml:space="preserve"> </w:t>
      </w:r>
      <w:r w:rsidR="00CD4D2F">
        <w:t>nie</w:t>
      </w:r>
      <w:r w:rsidR="00CD4D2F" w:rsidRPr="00413656">
        <w:t>należąc</w:t>
      </w:r>
      <w:r w:rsidR="00CD4D2F">
        <w:t>ą</w:t>
      </w:r>
      <w:r w:rsidR="00CD4D2F" w:rsidRPr="00413656">
        <w:t xml:space="preserve"> do obszarów zagrożonych trwałą marginalizacją</w:t>
      </w:r>
      <w:r w:rsidR="00CD4D2F">
        <w:t>.</w:t>
      </w:r>
    </w:p>
    <w:p w14:paraId="0AC1D6F1" w14:textId="77777777" w:rsidR="00174151" w:rsidRDefault="00174151" w:rsidP="00584D75">
      <w:pPr>
        <w:spacing w:after="0" w:line="276" w:lineRule="auto"/>
        <w:ind w:left="438" w:right="46"/>
        <w:rPr>
          <w:b/>
          <w:sz w:val="24"/>
        </w:rPr>
      </w:pPr>
    </w:p>
    <w:p w14:paraId="495F8164" w14:textId="77777777" w:rsidR="00391D69" w:rsidRPr="00407ED0" w:rsidRDefault="004429B8" w:rsidP="00584D75">
      <w:pPr>
        <w:spacing w:after="0" w:line="276" w:lineRule="auto"/>
        <w:ind w:left="438" w:right="46"/>
        <w:rPr>
          <w:color w:val="1F3864" w:themeColor="accent1" w:themeShade="80"/>
        </w:rPr>
      </w:pPr>
      <w:r w:rsidRPr="00407ED0">
        <w:rPr>
          <w:b/>
          <w:color w:val="1F3864" w:themeColor="accent1" w:themeShade="80"/>
          <w:sz w:val="24"/>
        </w:rPr>
        <w:t>Podlaski</w:t>
      </w:r>
      <w:r w:rsidR="00BC4EFF" w:rsidRPr="00407ED0">
        <w:rPr>
          <w:b/>
          <w:color w:val="1F3864" w:themeColor="accent1" w:themeShade="80"/>
          <w:sz w:val="24"/>
        </w:rPr>
        <w:t xml:space="preserve"> OSI: </w:t>
      </w:r>
    </w:p>
    <w:p w14:paraId="6FF3A8C0" w14:textId="77777777" w:rsidR="00391D69" w:rsidRDefault="00BC4EFF" w:rsidP="00584D75">
      <w:pPr>
        <w:spacing w:after="0" w:line="276" w:lineRule="auto"/>
        <w:ind w:left="438" w:right="46"/>
      </w:pPr>
      <w:r w:rsidRPr="00413656">
        <w:t>Priorytet rozwoju obszaru wyznaczony w Strategii Rozwoju Województwa Lubelskiego 2030: „</w:t>
      </w:r>
      <w:r w:rsidR="00AA188C" w:rsidRPr="00AA188C">
        <w:t>Gospodarcze wykorzystanie potencjału krajowych i europejskich korytarzy transportowych</w:t>
      </w:r>
      <w:r w:rsidRPr="00413656">
        <w:t xml:space="preserve">”. Zasięg </w:t>
      </w:r>
      <w:r w:rsidR="00AA188C">
        <w:t>Podlaskiego</w:t>
      </w:r>
      <w:r w:rsidRPr="00413656">
        <w:t xml:space="preserve"> OSI na terenie powiatu lub</w:t>
      </w:r>
      <w:r w:rsidR="00AA188C">
        <w:t>artowskiego</w:t>
      </w:r>
      <w:r w:rsidRPr="00413656">
        <w:t xml:space="preserve"> obejmuje </w:t>
      </w:r>
      <w:r w:rsidR="00CD4D2F" w:rsidRPr="00CD4D2F">
        <w:t>Kock, Abramów, Jeziorzany, Michów, Ostrówek, jako gminy należące do obszarów zagrożonych trwałą marginalizacją oraz gminy: Firlej, Niedźwiada, Serniki,</w:t>
      </w:r>
      <w:r w:rsidR="00917DEC" w:rsidRPr="00917DEC">
        <w:t xml:space="preserve"> </w:t>
      </w:r>
      <w:r w:rsidR="00917DEC" w:rsidRPr="00CD4D2F">
        <w:t xml:space="preserve">jako gminy </w:t>
      </w:r>
      <w:r w:rsidR="00917DEC">
        <w:t>nie</w:t>
      </w:r>
      <w:r w:rsidR="00917DEC" w:rsidRPr="00CD4D2F">
        <w:t>należące do obszarów zagrożonych trwałą marginalizacją</w:t>
      </w:r>
      <w:r w:rsidRPr="00413656">
        <w:t xml:space="preserve">. </w:t>
      </w:r>
    </w:p>
    <w:p w14:paraId="719DBC44" w14:textId="77777777" w:rsidR="00174151" w:rsidRPr="00413656" w:rsidRDefault="00174151" w:rsidP="00584D75">
      <w:pPr>
        <w:spacing w:after="0" w:line="276" w:lineRule="auto"/>
        <w:ind w:left="438" w:right="46"/>
      </w:pPr>
    </w:p>
    <w:p w14:paraId="4B4C79E8" w14:textId="77777777" w:rsidR="00391D69" w:rsidRPr="002F45EF" w:rsidRDefault="00BC4EFF" w:rsidP="004429B8">
      <w:pPr>
        <w:pStyle w:val="Nagwek1"/>
        <w:shd w:val="clear" w:color="auto" w:fill="8EAADB" w:themeFill="accent1" w:themeFillTint="99"/>
        <w:spacing w:after="0" w:line="276" w:lineRule="auto"/>
        <w:jc w:val="both"/>
        <w:rPr>
          <w:color w:val="1F3864" w:themeColor="accent1" w:themeShade="80"/>
        </w:rPr>
      </w:pPr>
      <w:bookmarkStart w:id="12" w:name="_Toc190442254"/>
      <w:r w:rsidRPr="002F45EF">
        <w:rPr>
          <w:color w:val="1F3864" w:themeColor="accent1" w:themeShade="80"/>
        </w:rPr>
        <w:t>5. Synteza diagnozy</w:t>
      </w:r>
      <w:bookmarkEnd w:id="12"/>
      <w:r w:rsidRPr="002F45EF">
        <w:rPr>
          <w:color w:val="1F3864" w:themeColor="accent1" w:themeShade="80"/>
        </w:rPr>
        <w:t xml:space="preserve">  </w:t>
      </w:r>
    </w:p>
    <w:p w14:paraId="4FEDA733" w14:textId="77777777" w:rsidR="003109D8" w:rsidRDefault="003109D8" w:rsidP="00584D75">
      <w:pPr>
        <w:pStyle w:val="Nagwek2"/>
        <w:spacing w:line="276" w:lineRule="auto"/>
        <w:ind w:left="423"/>
        <w:jc w:val="both"/>
      </w:pPr>
    </w:p>
    <w:p w14:paraId="6B343B46" w14:textId="77777777" w:rsidR="00391D69" w:rsidRPr="00F5550C" w:rsidRDefault="00BC4EFF" w:rsidP="00584D75">
      <w:pPr>
        <w:pStyle w:val="Nagwek2"/>
        <w:spacing w:line="276" w:lineRule="auto"/>
        <w:ind w:left="423"/>
        <w:jc w:val="both"/>
        <w:rPr>
          <w:color w:val="1F3864" w:themeColor="accent1" w:themeShade="80"/>
        </w:rPr>
      </w:pPr>
      <w:bookmarkStart w:id="13" w:name="_Toc190442255"/>
      <w:r w:rsidRPr="00F5550C">
        <w:rPr>
          <w:color w:val="1F3864" w:themeColor="accent1" w:themeShade="80"/>
        </w:rPr>
        <w:t>Środowisko</w:t>
      </w:r>
      <w:bookmarkEnd w:id="13"/>
      <w:r w:rsidRPr="00F5550C">
        <w:rPr>
          <w:color w:val="1F3864" w:themeColor="accent1" w:themeShade="80"/>
        </w:rPr>
        <w:t xml:space="preserve"> </w:t>
      </w:r>
    </w:p>
    <w:tbl>
      <w:tblPr>
        <w:tblStyle w:val="TableGrid"/>
        <w:tblW w:w="8818" w:type="dxa"/>
        <w:tblInd w:w="720" w:type="dxa"/>
        <w:tblCellMar>
          <w:top w:w="27" w:type="dxa"/>
        </w:tblCellMar>
        <w:tblLook w:val="04A0" w:firstRow="1" w:lastRow="0" w:firstColumn="1" w:lastColumn="0" w:noHBand="0" w:noVBand="1"/>
      </w:tblPr>
      <w:tblGrid>
        <w:gridCol w:w="409"/>
        <w:gridCol w:w="8409"/>
      </w:tblGrid>
      <w:tr w:rsidR="00391D69" w:rsidRPr="00413656" w14:paraId="433F3AC5" w14:textId="77777777" w:rsidTr="00534F1B">
        <w:trPr>
          <w:trHeight w:val="1241"/>
        </w:trPr>
        <w:tc>
          <w:tcPr>
            <w:tcW w:w="409" w:type="dxa"/>
          </w:tcPr>
          <w:p w14:paraId="4DD2CDE9" w14:textId="77777777" w:rsidR="00391D69" w:rsidRPr="00A92822" w:rsidRDefault="00391D69" w:rsidP="00866B55">
            <w:pPr>
              <w:pStyle w:val="Akapitzlist"/>
              <w:numPr>
                <w:ilvl w:val="0"/>
                <w:numId w:val="10"/>
              </w:numPr>
              <w:spacing w:after="0" w:line="276" w:lineRule="auto"/>
              <w:ind w:left="414" w:right="0"/>
            </w:pPr>
          </w:p>
        </w:tc>
        <w:tc>
          <w:tcPr>
            <w:tcW w:w="8409" w:type="dxa"/>
          </w:tcPr>
          <w:p w14:paraId="2B3249A0" w14:textId="77777777" w:rsidR="00391D69" w:rsidRPr="00A92822" w:rsidRDefault="00A92822" w:rsidP="00A92822">
            <w:pPr>
              <w:pStyle w:val="Akapitzlist"/>
              <w:spacing w:after="0" w:line="276" w:lineRule="auto"/>
              <w:ind w:left="124" w:right="57" w:firstLine="0"/>
            </w:pPr>
            <w:r w:rsidRPr="00A92822">
              <w:rPr>
                <w:sz w:val="20"/>
              </w:rPr>
              <w:t>Od 1 stycznia 1999 roku Powiat Lubartowski należy do województwa lubelskiego i położony jest w jego północnej części. Od północy graniczą z nim: powiat rycki, łukowski i radzyński. Zachodnią granicę powiatu stanowi granica z powiatem puławskim, zaś wschodnią – z</w:t>
            </w:r>
            <w:r w:rsidR="000A23E6">
              <w:rPr>
                <w:sz w:val="20"/>
              </w:rPr>
              <w:t> </w:t>
            </w:r>
            <w:r w:rsidRPr="00A92822">
              <w:rPr>
                <w:sz w:val="20"/>
              </w:rPr>
              <w:t>powiatem parczewskim. Południowa część powiatu graniczy z powiatem lubelskim i</w:t>
            </w:r>
            <w:r w:rsidR="000A23E6">
              <w:rPr>
                <w:sz w:val="20"/>
              </w:rPr>
              <w:t> </w:t>
            </w:r>
            <w:r w:rsidRPr="00A92822">
              <w:rPr>
                <w:sz w:val="20"/>
              </w:rPr>
              <w:t>łęczyńskim. Wg NTS 1 powiat lubartowski należy do podregionu lubelskiego.</w:t>
            </w:r>
            <w:r w:rsidR="00BC4EFF" w:rsidRPr="00A92822">
              <w:rPr>
                <w:sz w:val="20"/>
              </w:rPr>
              <w:t xml:space="preserve"> </w:t>
            </w:r>
          </w:p>
        </w:tc>
      </w:tr>
      <w:tr w:rsidR="00A92822" w:rsidRPr="00413656" w14:paraId="5A5DAEDC" w14:textId="77777777" w:rsidTr="00534F1B">
        <w:trPr>
          <w:trHeight w:val="786"/>
        </w:trPr>
        <w:tc>
          <w:tcPr>
            <w:tcW w:w="409" w:type="dxa"/>
          </w:tcPr>
          <w:p w14:paraId="6BBE6185" w14:textId="77777777" w:rsidR="00A92822" w:rsidRPr="00A92822" w:rsidRDefault="00A92822" w:rsidP="00866B55">
            <w:pPr>
              <w:pStyle w:val="Akapitzlist"/>
              <w:numPr>
                <w:ilvl w:val="0"/>
                <w:numId w:val="10"/>
              </w:numPr>
              <w:spacing w:after="0" w:line="276" w:lineRule="auto"/>
              <w:ind w:left="414" w:right="0"/>
            </w:pPr>
          </w:p>
        </w:tc>
        <w:tc>
          <w:tcPr>
            <w:tcW w:w="8409" w:type="dxa"/>
          </w:tcPr>
          <w:p w14:paraId="01B00FE0" w14:textId="77777777" w:rsidR="00A92822" w:rsidRPr="00A92822" w:rsidRDefault="00A92822" w:rsidP="00A92822">
            <w:pPr>
              <w:pStyle w:val="Akapitzlist"/>
              <w:spacing w:after="0" w:line="276" w:lineRule="auto"/>
              <w:ind w:left="124" w:right="57" w:firstLine="0"/>
              <w:rPr>
                <w:sz w:val="20"/>
              </w:rPr>
            </w:pPr>
            <w:r w:rsidRPr="00A92822">
              <w:rPr>
                <w:sz w:val="20"/>
              </w:rPr>
              <w:t>Pod względem geograficznym OF leży na granicy 3 regionów: Mazowsza, Polesia Lubelskiego i Wyżyny Lubelskiej. Powiat lubartowski zajmuje obszar 1289 km2, co stanowi 5,14% powierzchni województwa i 0,4% powierzchni Polski.</w:t>
            </w:r>
          </w:p>
        </w:tc>
      </w:tr>
      <w:tr w:rsidR="005B3718" w:rsidRPr="00413656" w14:paraId="09FF02D4" w14:textId="77777777" w:rsidTr="00534F1B">
        <w:trPr>
          <w:trHeight w:val="786"/>
        </w:trPr>
        <w:tc>
          <w:tcPr>
            <w:tcW w:w="409" w:type="dxa"/>
          </w:tcPr>
          <w:p w14:paraId="570A0763" w14:textId="77777777" w:rsidR="005B3718" w:rsidRPr="00A92822" w:rsidRDefault="005B3718" w:rsidP="00866B55">
            <w:pPr>
              <w:pStyle w:val="Akapitzlist"/>
              <w:numPr>
                <w:ilvl w:val="0"/>
                <w:numId w:val="10"/>
              </w:numPr>
              <w:spacing w:after="0" w:line="276" w:lineRule="auto"/>
              <w:ind w:left="414" w:right="0"/>
            </w:pPr>
          </w:p>
        </w:tc>
        <w:tc>
          <w:tcPr>
            <w:tcW w:w="8409" w:type="dxa"/>
          </w:tcPr>
          <w:p w14:paraId="36CA4D2A" w14:textId="77777777" w:rsidR="005B3718" w:rsidRPr="00A92822" w:rsidRDefault="005B3718" w:rsidP="005B3718">
            <w:pPr>
              <w:pStyle w:val="Akapitzlist"/>
              <w:spacing w:after="0" w:line="276" w:lineRule="auto"/>
              <w:ind w:left="124" w:right="57" w:firstLine="0"/>
              <w:rPr>
                <w:sz w:val="20"/>
              </w:rPr>
            </w:pPr>
            <w:r w:rsidRPr="005B3718">
              <w:rPr>
                <w:sz w:val="20"/>
              </w:rPr>
              <w:t>Obszar Funkcjonalny położony jest w granicach 3 krain geograficznych: Mazowsza, Polesia Lubelskiego i Wyżyny Lubelskiej. Znaczną część powiatu zajmuje falista równina morenowa, Wysoczyzna Lubartowska – mezoregion Mazowsza, a pozostałą część Pojezierze Łęczyńsko - Włodawskie, wchodzące w skład Polesia Lubelskiego. Teren ten znajduje się w strefie styku dwóch prowincji geograficznych: Niżu Środkowoeuropejskiego, zaliczanego do Europy Zachodniej oraz Polesia stanowiącego część Europy Wschodniej.</w:t>
            </w:r>
          </w:p>
        </w:tc>
      </w:tr>
      <w:tr w:rsidR="00A92822" w:rsidRPr="00413656" w14:paraId="21C55049" w14:textId="77777777" w:rsidTr="00534F1B">
        <w:trPr>
          <w:trHeight w:val="786"/>
        </w:trPr>
        <w:tc>
          <w:tcPr>
            <w:tcW w:w="409" w:type="dxa"/>
          </w:tcPr>
          <w:p w14:paraId="171C25D5" w14:textId="77777777" w:rsidR="00A92822" w:rsidRPr="00A92822" w:rsidRDefault="00A92822" w:rsidP="00866B55">
            <w:pPr>
              <w:pStyle w:val="Akapitzlist"/>
              <w:numPr>
                <w:ilvl w:val="0"/>
                <w:numId w:val="10"/>
              </w:numPr>
              <w:spacing w:after="0" w:line="276" w:lineRule="auto"/>
              <w:ind w:left="414" w:right="0"/>
            </w:pPr>
          </w:p>
        </w:tc>
        <w:tc>
          <w:tcPr>
            <w:tcW w:w="8409" w:type="dxa"/>
          </w:tcPr>
          <w:p w14:paraId="2DE4134E" w14:textId="77777777" w:rsidR="00A92822" w:rsidRPr="00A92822" w:rsidRDefault="00A92822" w:rsidP="00A41216">
            <w:pPr>
              <w:pStyle w:val="Akapitzlist"/>
              <w:spacing w:after="0" w:line="276" w:lineRule="auto"/>
              <w:ind w:left="124" w:right="57" w:firstLine="0"/>
              <w:rPr>
                <w:sz w:val="20"/>
              </w:rPr>
            </w:pPr>
            <w:r w:rsidRPr="00A92822">
              <w:rPr>
                <w:sz w:val="20"/>
              </w:rPr>
              <w:t>Przez środkową część powiatu przebiega droga krajowa S19 (Białystok–Lublin–Rzeszów) oraz linia kolejowa nr 30 (Siedlce–Łuków–Lublin). Stolica powiatu – Lubartów znajduje się</w:t>
            </w:r>
            <w:r w:rsidR="00A41216">
              <w:rPr>
                <w:sz w:val="20"/>
              </w:rPr>
              <w:t xml:space="preserve"> </w:t>
            </w:r>
            <w:r w:rsidRPr="00A92822">
              <w:rPr>
                <w:sz w:val="20"/>
              </w:rPr>
              <w:t>w</w:t>
            </w:r>
            <w:r w:rsidR="00A41216">
              <w:rPr>
                <w:sz w:val="20"/>
              </w:rPr>
              <w:t> </w:t>
            </w:r>
            <w:r w:rsidRPr="00A92822">
              <w:rPr>
                <w:sz w:val="20"/>
              </w:rPr>
              <w:t>odległości 24 km od Lublina.</w:t>
            </w:r>
          </w:p>
        </w:tc>
      </w:tr>
      <w:tr w:rsidR="00A92822" w:rsidRPr="00413656" w14:paraId="7BAD1076" w14:textId="77777777" w:rsidTr="00534F1B">
        <w:trPr>
          <w:trHeight w:val="524"/>
        </w:trPr>
        <w:tc>
          <w:tcPr>
            <w:tcW w:w="409" w:type="dxa"/>
          </w:tcPr>
          <w:p w14:paraId="29A5B5CC" w14:textId="77777777" w:rsidR="00A92822" w:rsidRPr="00A92822" w:rsidRDefault="00A92822" w:rsidP="00866B55">
            <w:pPr>
              <w:pStyle w:val="Akapitzlist"/>
              <w:numPr>
                <w:ilvl w:val="0"/>
                <w:numId w:val="10"/>
              </w:numPr>
              <w:spacing w:after="0" w:line="276" w:lineRule="auto"/>
              <w:ind w:left="414" w:right="0"/>
            </w:pPr>
          </w:p>
        </w:tc>
        <w:tc>
          <w:tcPr>
            <w:tcW w:w="8409" w:type="dxa"/>
          </w:tcPr>
          <w:p w14:paraId="553C0C34" w14:textId="77777777" w:rsidR="00A92822" w:rsidRPr="00A92822" w:rsidRDefault="00A92822" w:rsidP="00A92822">
            <w:pPr>
              <w:pStyle w:val="Akapitzlist"/>
              <w:spacing w:after="0" w:line="276" w:lineRule="auto"/>
              <w:ind w:left="124" w:right="57" w:firstLine="0"/>
              <w:rPr>
                <w:sz w:val="20"/>
              </w:rPr>
            </w:pPr>
            <w:r w:rsidRPr="00A92822">
              <w:rPr>
                <w:sz w:val="20"/>
              </w:rPr>
              <w:t>Struktura funkcjonalna jednostek osadniczych powiatu: gminy miejskie: Lubartów</w:t>
            </w:r>
            <w:r>
              <w:rPr>
                <w:sz w:val="20"/>
              </w:rPr>
              <w:t xml:space="preserve">, </w:t>
            </w:r>
            <w:r w:rsidRPr="00A92822">
              <w:rPr>
                <w:sz w:val="20"/>
              </w:rPr>
              <w:t>gminy miejsko-wiejskie: Kamionka, Kock, Ostrów Lubelski</w:t>
            </w:r>
            <w:r>
              <w:rPr>
                <w:sz w:val="20"/>
              </w:rPr>
              <w:t xml:space="preserve">, </w:t>
            </w:r>
            <w:r w:rsidRPr="00A92822">
              <w:rPr>
                <w:sz w:val="20"/>
              </w:rPr>
              <w:t>gminy wiejskie: Abramów, Firlej, Jeziorzany, Lubartów, Michów, Niedźwiada, Ostrówek, Serniki, Uścimów</w:t>
            </w:r>
            <w:r>
              <w:rPr>
                <w:sz w:val="20"/>
              </w:rPr>
              <w:t xml:space="preserve">, </w:t>
            </w:r>
            <w:r w:rsidRPr="00A92822">
              <w:rPr>
                <w:sz w:val="20"/>
              </w:rPr>
              <w:t>miasta: Kamionka, Kock, Lubartów, Ostrów Lubelski (gminne centra obsługi mieszkańców terenów wiejskich, ośrodki koncentracji przedsiębiorczości pozarolniczej oraz ośrodki obsługi rolnictwa i</w:t>
            </w:r>
            <w:r w:rsidR="000A23E6">
              <w:rPr>
                <w:sz w:val="20"/>
              </w:rPr>
              <w:t> </w:t>
            </w:r>
            <w:r w:rsidRPr="00A92822">
              <w:rPr>
                <w:sz w:val="20"/>
              </w:rPr>
              <w:t>rekreacji), pozostałe ośrodki wiejskie (sołectwa).</w:t>
            </w:r>
          </w:p>
        </w:tc>
      </w:tr>
      <w:tr w:rsidR="005B3718" w:rsidRPr="00413656" w14:paraId="7BDB21D5" w14:textId="77777777" w:rsidTr="00534F1B">
        <w:trPr>
          <w:trHeight w:val="786"/>
        </w:trPr>
        <w:tc>
          <w:tcPr>
            <w:tcW w:w="409" w:type="dxa"/>
          </w:tcPr>
          <w:p w14:paraId="395D7C73" w14:textId="77777777" w:rsidR="005B3718" w:rsidRPr="00A92822" w:rsidRDefault="005B3718" w:rsidP="00866B55">
            <w:pPr>
              <w:pStyle w:val="Akapitzlist"/>
              <w:numPr>
                <w:ilvl w:val="0"/>
                <w:numId w:val="10"/>
              </w:numPr>
              <w:spacing w:after="0" w:line="276" w:lineRule="auto"/>
              <w:ind w:left="414" w:right="0"/>
            </w:pPr>
          </w:p>
        </w:tc>
        <w:tc>
          <w:tcPr>
            <w:tcW w:w="8409" w:type="dxa"/>
          </w:tcPr>
          <w:p w14:paraId="527C0BBD" w14:textId="77777777" w:rsidR="005B3718" w:rsidRPr="00A92822" w:rsidRDefault="005B3718" w:rsidP="005B3718">
            <w:pPr>
              <w:pStyle w:val="Akapitzlist"/>
              <w:spacing w:after="0" w:line="276" w:lineRule="auto"/>
              <w:ind w:left="124" w:right="57" w:firstLine="0"/>
              <w:rPr>
                <w:sz w:val="20"/>
              </w:rPr>
            </w:pPr>
            <w:r w:rsidRPr="005B3718">
              <w:rPr>
                <w:sz w:val="20"/>
              </w:rPr>
              <w:t>Na terenie Obszaru Funkcjonalnego przeważają gleby rdzawe, bielicowe wytworzone z</w:t>
            </w:r>
            <w:r w:rsidR="000A23E6">
              <w:rPr>
                <w:sz w:val="20"/>
              </w:rPr>
              <w:t> </w:t>
            </w:r>
            <w:r w:rsidRPr="005B3718">
              <w:rPr>
                <w:sz w:val="20"/>
              </w:rPr>
              <w:t>piasków słabogliniastych i gliniastych. We wschodniej części OF występują miejscami gleby wytworzone z piasków luźnych. Duży obszar zajmują także gleby pyłowe w kompleksie z</w:t>
            </w:r>
            <w:r w:rsidR="000A23E6">
              <w:rPr>
                <w:sz w:val="20"/>
              </w:rPr>
              <w:t> </w:t>
            </w:r>
            <w:r w:rsidRPr="005B3718">
              <w:rPr>
                <w:sz w:val="20"/>
              </w:rPr>
              <w:t>brunatnymi i odgórnie oglejonymi, powstałe z piasków naglinionych i glin zwałowych lekkich.</w:t>
            </w:r>
          </w:p>
        </w:tc>
      </w:tr>
      <w:tr w:rsidR="005B3718" w:rsidRPr="00413656" w14:paraId="2C7F8AD1" w14:textId="77777777" w:rsidTr="00534F1B">
        <w:trPr>
          <w:trHeight w:val="786"/>
        </w:trPr>
        <w:tc>
          <w:tcPr>
            <w:tcW w:w="409" w:type="dxa"/>
          </w:tcPr>
          <w:p w14:paraId="20ADCFDB" w14:textId="77777777" w:rsidR="005B3718" w:rsidRPr="00A92822" w:rsidRDefault="005B3718" w:rsidP="00866B55">
            <w:pPr>
              <w:pStyle w:val="Akapitzlist"/>
              <w:numPr>
                <w:ilvl w:val="0"/>
                <w:numId w:val="10"/>
              </w:numPr>
              <w:spacing w:after="0" w:line="276" w:lineRule="auto"/>
              <w:ind w:left="414" w:right="0"/>
            </w:pPr>
          </w:p>
        </w:tc>
        <w:tc>
          <w:tcPr>
            <w:tcW w:w="8409" w:type="dxa"/>
          </w:tcPr>
          <w:p w14:paraId="470BD88E" w14:textId="77777777" w:rsidR="005B3718" w:rsidRPr="005B3718" w:rsidRDefault="005B3718" w:rsidP="005B3718">
            <w:pPr>
              <w:pStyle w:val="Akapitzlist"/>
              <w:spacing w:after="0" w:line="276" w:lineRule="auto"/>
              <w:ind w:left="124" w:right="57" w:firstLine="0"/>
              <w:rPr>
                <w:sz w:val="20"/>
              </w:rPr>
            </w:pPr>
            <w:r w:rsidRPr="005B3718">
              <w:rPr>
                <w:sz w:val="20"/>
              </w:rPr>
              <w:t>Powiat lubartowski, podobnie jak całe województwo lubelskie jest powiatem typowo rolniczym. Na 128,9 tys. ha ogólnej powierzchni Obszaru Funkcjonalnego, użytki rolne zajmują 73,2% powierzchni, a same grunty orne - 49,8% powierzchni. W przypadku podregionu lubelskiego użytki rolne zajmują 77,9% powierzchni podregionu, a grunty orne 61,3%, natomiast dla województwa lubelskiego wynoszą one odpowiednio: 70,0% i 52,5%.</w:t>
            </w:r>
          </w:p>
        </w:tc>
      </w:tr>
      <w:tr w:rsidR="00C165B2" w:rsidRPr="00413656" w14:paraId="723E4B30" w14:textId="77777777" w:rsidTr="00534F1B">
        <w:trPr>
          <w:trHeight w:val="593"/>
        </w:trPr>
        <w:tc>
          <w:tcPr>
            <w:tcW w:w="409" w:type="dxa"/>
          </w:tcPr>
          <w:p w14:paraId="33FD357D" w14:textId="77777777" w:rsidR="00C165B2" w:rsidRPr="00A92822" w:rsidRDefault="00C165B2" w:rsidP="00866B55">
            <w:pPr>
              <w:pStyle w:val="Akapitzlist"/>
              <w:numPr>
                <w:ilvl w:val="0"/>
                <w:numId w:val="10"/>
              </w:numPr>
              <w:spacing w:after="0" w:line="276" w:lineRule="auto"/>
              <w:ind w:left="414" w:right="0"/>
            </w:pPr>
          </w:p>
        </w:tc>
        <w:tc>
          <w:tcPr>
            <w:tcW w:w="8409" w:type="dxa"/>
          </w:tcPr>
          <w:p w14:paraId="13F9D3C8" w14:textId="7F23C5AC" w:rsidR="00284919" w:rsidRPr="00284919" w:rsidRDefault="00C165B2" w:rsidP="00284919">
            <w:pPr>
              <w:pStyle w:val="Akapitzlist"/>
              <w:spacing w:after="0" w:line="276" w:lineRule="auto"/>
              <w:ind w:left="124" w:right="57" w:firstLine="0"/>
              <w:rPr>
                <w:sz w:val="20"/>
              </w:rPr>
            </w:pPr>
            <w:r w:rsidRPr="00C165B2">
              <w:rPr>
                <w:sz w:val="20"/>
              </w:rPr>
              <w:t>Powiat cechuje się średnim poziomem lesistości. Lasy zajmują 21,4% powierzchni i wskaźnik ten uległ niewielkiemu wzrostowi w ostatnich latach.</w:t>
            </w:r>
            <w:r>
              <w:t xml:space="preserve"> </w:t>
            </w:r>
            <w:r w:rsidRPr="00C165B2">
              <w:rPr>
                <w:sz w:val="20"/>
              </w:rPr>
              <w:t>Lasy Państwowe zajmują największy obszar leśny w przypadku gmin: Uścimów (83,8%), Lubartów (76,9%) i Ostrów Lubelski (65,8%), natomiast lasy w rękach prywatnych właścicieli dominują w obrębie gmin: Abramów, Kamionka i Ostrówek.</w:t>
            </w:r>
          </w:p>
        </w:tc>
      </w:tr>
      <w:tr w:rsidR="00284919" w:rsidRPr="00413656" w14:paraId="6FABF61E" w14:textId="77777777" w:rsidTr="00534F1B">
        <w:trPr>
          <w:trHeight w:val="593"/>
        </w:trPr>
        <w:tc>
          <w:tcPr>
            <w:tcW w:w="409" w:type="dxa"/>
          </w:tcPr>
          <w:p w14:paraId="6391ECCD" w14:textId="77777777" w:rsidR="00284919" w:rsidRPr="00A92822" w:rsidRDefault="00284919" w:rsidP="00866B55">
            <w:pPr>
              <w:pStyle w:val="Akapitzlist"/>
              <w:numPr>
                <w:ilvl w:val="0"/>
                <w:numId w:val="10"/>
              </w:numPr>
              <w:spacing w:after="0" w:line="276" w:lineRule="auto"/>
              <w:ind w:left="414" w:right="0"/>
            </w:pPr>
          </w:p>
        </w:tc>
        <w:tc>
          <w:tcPr>
            <w:tcW w:w="8409" w:type="dxa"/>
          </w:tcPr>
          <w:p w14:paraId="703656C7" w14:textId="1A636015" w:rsidR="00284919" w:rsidRPr="00284919" w:rsidRDefault="00284919" w:rsidP="00284919">
            <w:pPr>
              <w:pStyle w:val="Akapitzlist"/>
              <w:spacing w:after="0" w:line="276" w:lineRule="auto"/>
              <w:ind w:left="124" w:right="57" w:firstLine="0"/>
              <w:rPr>
                <w:sz w:val="20"/>
              </w:rPr>
            </w:pPr>
            <w:r>
              <w:rPr>
                <w:sz w:val="20"/>
              </w:rPr>
              <w:t xml:space="preserve">W gminie Niedźwiada </w:t>
            </w:r>
            <w:r w:rsidRPr="00284919">
              <w:rPr>
                <w:sz w:val="20"/>
              </w:rPr>
              <w:t>rozpoznano występowanie surowców mineralnych</w:t>
            </w:r>
            <w:r>
              <w:rPr>
                <w:sz w:val="20"/>
              </w:rPr>
              <w:t xml:space="preserve"> – </w:t>
            </w:r>
            <w:r w:rsidRPr="00284919">
              <w:rPr>
                <w:sz w:val="20"/>
              </w:rPr>
              <w:t>kruszywa naturalne (piaski, piaski ze żwirem), torfy, bursztyny, fosforyty, wapienie i margle oraz węgiel kamienny. Podstawową bazę surowcową gminy stanowią kruszywa naturalne w postaci piasków lub utworów piaszczysto-żwirowych. Z udokumentowanych złóż okresowo eksploatowane jest złoże piasków „Górka Lubartowska IV”.</w:t>
            </w:r>
          </w:p>
        </w:tc>
      </w:tr>
      <w:tr w:rsidR="00284919" w:rsidRPr="00413656" w14:paraId="4091F6F4" w14:textId="77777777" w:rsidTr="00534F1B">
        <w:trPr>
          <w:trHeight w:val="593"/>
        </w:trPr>
        <w:tc>
          <w:tcPr>
            <w:tcW w:w="409" w:type="dxa"/>
          </w:tcPr>
          <w:p w14:paraId="0E67A716" w14:textId="77777777" w:rsidR="00284919" w:rsidRPr="00A92822" w:rsidRDefault="00284919" w:rsidP="00866B55">
            <w:pPr>
              <w:pStyle w:val="Akapitzlist"/>
              <w:numPr>
                <w:ilvl w:val="0"/>
                <w:numId w:val="10"/>
              </w:numPr>
              <w:spacing w:after="0" w:line="276" w:lineRule="auto"/>
              <w:ind w:left="414" w:right="0"/>
            </w:pPr>
          </w:p>
        </w:tc>
        <w:tc>
          <w:tcPr>
            <w:tcW w:w="8409" w:type="dxa"/>
          </w:tcPr>
          <w:p w14:paraId="3981B88E" w14:textId="5C58F2C9" w:rsidR="00284919" w:rsidRDefault="00284919" w:rsidP="00284919">
            <w:pPr>
              <w:pStyle w:val="Akapitzlist"/>
              <w:spacing w:after="0" w:line="276" w:lineRule="auto"/>
              <w:ind w:left="124" w:right="57" w:firstLine="0"/>
              <w:rPr>
                <w:sz w:val="20"/>
              </w:rPr>
            </w:pPr>
            <w:r w:rsidRPr="00284919">
              <w:rPr>
                <w:sz w:val="20"/>
              </w:rPr>
              <w:t>Surowcem o znaczeniu krajowym jest węgiel kamienny. Gmina</w:t>
            </w:r>
            <w:r>
              <w:rPr>
                <w:sz w:val="20"/>
              </w:rPr>
              <w:t xml:space="preserve"> Niedźwiada</w:t>
            </w:r>
            <w:r w:rsidRPr="00284919">
              <w:rPr>
                <w:sz w:val="20"/>
              </w:rPr>
              <w:t>, poza północno-zachodnimi i południowo-zachodnimi fragmentami, znajduje się w obrębie udokumentowanego złoża węgla kamiennego Kolechowice Nowe. Złoże to o powierzchni ok. 256 km</w:t>
            </w:r>
            <w:r>
              <w:rPr>
                <w:sz w:val="20"/>
              </w:rPr>
              <w:t>²</w:t>
            </w:r>
            <w:r w:rsidRPr="00284919">
              <w:rPr>
                <w:sz w:val="20"/>
              </w:rPr>
              <w:t>, obejmuje również gminy Ostrów Lubelski, Serniki, Uścimów, Parczew, Siemień, Sosnowica. Zaliczono je do złóż częściowo kolizyjnych, ponieważ wschodnia jego część (poza granicami gminy) pokrywa się z przyrodniczymi obszarami chronionymi (Park Krajobrazowy „Pojezierze Łęczyńskie”, obszar specjalnej ochrony ptaków „Dolina Tyśmienicy”, obszar specjalnej ochrony ptaków „Lasy Parczewskie”). Złoże węgla nie jest zagospodarowane, należy jednak liczyć się z tym, że w przyszłości może stanowić przedmiot eksploatacji</w:t>
            </w:r>
          </w:p>
        </w:tc>
      </w:tr>
    </w:tbl>
    <w:p w14:paraId="5AD75EBB" w14:textId="77777777" w:rsidR="00391D69" w:rsidRPr="00413656" w:rsidRDefault="00BC4EFF" w:rsidP="00584D75">
      <w:pPr>
        <w:spacing w:after="0" w:line="276" w:lineRule="auto"/>
        <w:ind w:left="0" w:right="0" w:firstLine="0"/>
      </w:pPr>
      <w:r w:rsidRPr="00413656">
        <w:rPr>
          <w:sz w:val="24"/>
        </w:rPr>
        <w:t xml:space="preserve"> </w:t>
      </w:r>
    </w:p>
    <w:p w14:paraId="135A1429" w14:textId="77777777" w:rsidR="00391D69" w:rsidRPr="00F5550C" w:rsidRDefault="00BC4EFF" w:rsidP="00584D75">
      <w:pPr>
        <w:pStyle w:val="Nagwek2"/>
        <w:spacing w:line="276" w:lineRule="auto"/>
        <w:ind w:left="423"/>
        <w:jc w:val="both"/>
        <w:rPr>
          <w:color w:val="1F3864" w:themeColor="accent1" w:themeShade="80"/>
        </w:rPr>
      </w:pPr>
      <w:bookmarkStart w:id="14" w:name="_Toc190442256"/>
      <w:r w:rsidRPr="00F5550C">
        <w:rPr>
          <w:color w:val="1F3864" w:themeColor="accent1" w:themeShade="80"/>
        </w:rPr>
        <w:t>Społeczeństwo</w:t>
      </w:r>
      <w:bookmarkEnd w:id="14"/>
      <w:r w:rsidRPr="00F5550C">
        <w:rPr>
          <w:color w:val="1F3864" w:themeColor="accent1" w:themeShade="80"/>
        </w:rPr>
        <w:t xml:space="preserve"> </w:t>
      </w:r>
    </w:p>
    <w:tbl>
      <w:tblPr>
        <w:tblStyle w:val="TableGrid"/>
        <w:tblW w:w="8836" w:type="dxa"/>
        <w:tblInd w:w="720" w:type="dxa"/>
        <w:tblLook w:val="04A0" w:firstRow="1" w:lastRow="0" w:firstColumn="1" w:lastColumn="0" w:noHBand="0" w:noVBand="1"/>
      </w:tblPr>
      <w:tblGrid>
        <w:gridCol w:w="427"/>
        <w:gridCol w:w="8409"/>
      </w:tblGrid>
      <w:tr w:rsidR="00BC0791" w:rsidRPr="00413656" w14:paraId="0EE02F67" w14:textId="77777777" w:rsidTr="00BC0791">
        <w:trPr>
          <w:trHeight w:val="659"/>
        </w:trPr>
        <w:tc>
          <w:tcPr>
            <w:tcW w:w="427" w:type="dxa"/>
          </w:tcPr>
          <w:p w14:paraId="01C435C6" w14:textId="77777777" w:rsidR="00BC0791" w:rsidRPr="00A92822" w:rsidRDefault="00BC0791" w:rsidP="00866B55">
            <w:pPr>
              <w:pStyle w:val="Akapitzlist"/>
              <w:numPr>
                <w:ilvl w:val="0"/>
                <w:numId w:val="10"/>
              </w:numPr>
              <w:spacing w:after="0" w:line="276" w:lineRule="auto"/>
              <w:ind w:left="414" w:right="0"/>
            </w:pPr>
          </w:p>
        </w:tc>
        <w:tc>
          <w:tcPr>
            <w:tcW w:w="8409" w:type="dxa"/>
          </w:tcPr>
          <w:p w14:paraId="5F4FAE57" w14:textId="77777777" w:rsidR="00BC0791" w:rsidRPr="00A92822" w:rsidRDefault="00BC0791" w:rsidP="00BC0791">
            <w:pPr>
              <w:pStyle w:val="Akapitzlist"/>
              <w:spacing w:after="0" w:line="276" w:lineRule="auto"/>
              <w:ind w:left="124" w:right="57" w:firstLine="0"/>
            </w:pPr>
            <w:r w:rsidRPr="00BC0791">
              <w:rPr>
                <w:sz w:val="20"/>
              </w:rPr>
              <w:t xml:space="preserve">Liczba mieszkańców Obszaru Funkcjonalnego systematycznie spada. </w:t>
            </w:r>
            <w:r>
              <w:rPr>
                <w:sz w:val="20"/>
              </w:rPr>
              <w:t>W</w:t>
            </w:r>
            <w:r w:rsidRPr="00BC0791">
              <w:rPr>
                <w:sz w:val="20"/>
              </w:rPr>
              <w:t xml:space="preserve"> latach 2016 - 2020 liczba osób zamieszkujących OF zmniejszyła się o 1476 osób. Mamy więc do czynienia z</w:t>
            </w:r>
            <w:r w:rsidR="000A23E6">
              <w:rPr>
                <w:sz w:val="20"/>
              </w:rPr>
              <w:t> </w:t>
            </w:r>
            <w:r w:rsidRPr="00BC0791">
              <w:rPr>
                <w:sz w:val="20"/>
              </w:rPr>
              <w:t>wyludnianiem się obszaru.</w:t>
            </w:r>
          </w:p>
        </w:tc>
      </w:tr>
      <w:tr w:rsidR="00BC0791" w:rsidRPr="00413656" w14:paraId="0A2D92AD" w14:textId="77777777" w:rsidTr="00BC0791">
        <w:trPr>
          <w:trHeight w:val="786"/>
        </w:trPr>
        <w:tc>
          <w:tcPr>
            <w:tcW w:w="427" w:type="dxa"/>
          </w:tcPr>
          <w:p w14:paraId="49874D32" w14:textId="77777777" w:rsidR="00BC0791" w:rsidRPr="00A92822" w:rsidRDefault="00BC0791" w:rsidP="00866B55">
            <w:pPr>
              <w:pStyle w:val="Akapitzlist"/>
              <w:numPr>
                <w:ilvl w:val="0"/>
                <w:numId w:val="10"/>
              </w:numPr>
              <w:spacing w:after="0" w:line="276" w:lineRule="auto"/>
              <w:ind w:left="414" w:right="0"/>
            </w:pPr>
          </w:p>
        </w:tc>
        <w:tc>
          <w:tcPr>
            <w:tcW w:w="8409" w:type="dxa"/>
          </w:tcPr>
          <w:p w14:paraId="66A95BA4" w14:textId="77777777" w:rsidR="00BC0791" w:rsidRPr="00A92822" w:rsidRDefault="00BC0791" w:rsidP="00541672">
            <w:pPr>
              <w:pStyle w:val="Akapitzlist"/>
              <w:spacing w:after="0" w:line="276" w:lineRule="auto"/>
              <w:ind w:left="124" w:right="57" w:firstLine="0"/>
              <w:rPr>
                <w:sz w:val="20"/>
              </w:rPr>
            </w:pPr>
            <w:r w:rsidRPr="00BC0791">
              <w:rPr>
                <w:sz w:val="20"/>
              </w:rPr>
              <w:t>Największy spadek ludności dotyczył gmin: Jeziorzany, Uścimów oraz Michów ( powyżej 4% na przestrzeni 5 –ciu lat). Gminy odznaczające się najmniejszym spadkiem ludności to Firlej oraz Ostrów Lubelski. W gminach Serniki oraz Kamionka zanotowano minimalny przyrost liczby ludności.</w:t>
            </w:r>
          </w:p>
        </w:tc>
      </w:tr>
      <w:tr w:rsidR="00BC0791" w:rsidRPr="00413656" w14:paraId="75FE4DE9" w14:textId="77777777" w:rsidTr="000A24FE">
        <w:trPr>
          <w:trHeight w:val="453"/>
        </w:trPr>
        <w:tc>
          <w:tcPr>
            <w:tcW w:w="427" w:type="dxa"/>
          </w:tcPr>
          <w:p w14:paraId="1160A023" w14:textId="77777777" w:rsidR="00BC0791" w:rsidRPr="00A92822" w:rsidRDefault="00BC0791" w:rsidP="00866B55">
            <w:pPr>
              <w:pStyle w:val="Akapitzlist"/>
              <w:numPr>
                <w:ilvl w:val="0"/>
                <w:numId w:val="10"/>
              </w:numPr>
              <w:spacing w:after="0" w:line="276" w:lineRule="auto"/>
              <w:ind w:left="414" w:right="0"/>
            </w:pPr>
          </w:p>
        </w:tc>
        <w:tc>
          <w:tcPr>
            <w:tcW w:w="8409" w:type="dxa"/>
          </w:tcPr>
          <w:p w14:paraId="42EC156A" w14:textId="77777777" w:rsidR="00BC0791" w:rsidRPr="00A92822" w:rsidRDefault="00BC0791" w:rsidP="00BC0791">
            <w:pPr>
              <w:pStyle w:val="Akapitzlist"/>
              <w:spacing w:after="0" w:line="276" w:lineRule="auto"/>
              <w:ind w:left="124" w:right="57" w:firstLine="0"/>
              <w:rPr>
                <w:sz w:val="20"/>
              </w:rPr>
            </w:pPr>
            <w:r w:rsidRPr="00BC0791">
              <w:rPr>
                <w:sz w:val="20"/>
              </w:rPr>
              <w:t>Najwyższy współc</w:t>
            </w:r>
            <w:r w:rsidR="00541672">
              <w:rPr>
                <w:sz w:val="20"/>
              </w:rPr>
              <w:t>zynnik feminizacji występuje w m</w:t>
            </w:r>
            <w:r w:rsidRPr="00BC0791">
              <w:rPr>
                <w:sz w:val="20"/>
              </w:rPr>
              <w:t>ieście Lubartów (112) i znacznie zawyża średnią w stosunku do pozostałych gmin OF. Najniższy zaś wskaźnik feminizacji występuje w gminie Abramów oraz na obszarze wiejskim gminy Kock. W 2020 r. wynosił on 99 kobiet na100 mężczyzn. W gminie Lubartów współczynnik feminizacji pozostał na takim samym poziomie w porównaniu roku 2016 do roku 2020.</w:t>
            </w:r>
          </w:p>
        </w:tc>
      </w:tr>
      <w:tr w:rsidR="00BC0791" w:rsidRPr="00413656" w14:paraId="52050C91" w14:textId="77777777" w:rsidTr="00BC0791">
        <w:trPr>
          <w:trHeight w:val="786"/>
        </w:trPr>
        <w:tc>
          <w:tcPr>
            <w:tcW w:w="427" w:type="dxa"/>
          </w:tcPr>
          <w:p w14:paraId="37FFCBA5" w14:textId="77777777" w:rsidR="00BC0791" w:rsidRPr="00A92822" w:rsidRDefault="00BC0791" w:rsidP="00866B55">
            <w:pPr>
              <w:pStyle w:val="Akapitzlist"/>
              <w:numPr>
                <w:ilvl w:val="0"/>
                <w:numId w:val="10"/>
              </w:numPr>
              <w:spacing w:after="0" w:line="276" w:lineRule="auto"/>
              <w:ind w:left="414" w:right="0"/>
            </w:pPr>
          </w:p>
        </w:tc>
        <w:tc>
          <w:tcPr>
            <w:tcW w:w="8409" w:type="dxa"/>
          </w:tcPr>
          <w:p w14:paraId="6B345746" w14:textId="77777777" w:rsidR="00BC0791" w:rsidRPr="00A92822" w:rsidRDefault="00032EB0" w:rsidP="00541672">
            <w:pPr>
              <w:pStyle w:val="Akapitzlist"/>
              <w:spacing w:after="0" w:line="276" w:lineRule="auto"/>
              <w:ind w:left="124" w:right="57" w:firstLine="0"/>
              <w:rPr>
                <w:sz w:val="20"/>
              </w:rPr>
            </w:pPr>
            <w:r w:rsidRPr="00032EB0">
              <w:rPr>
                <w:sz w:val="20"/>
              </w:rPr>
              <w:t>Szczegółowa analiza dotycząca struktury wieku mieszkańców pozwala na stwierdzenie, że sytuacja demograficzna w większości gmin na Obszarze Funkcjonalnym Powiatu Lubartowskiego stale pogarsza się. Dane dostarczone przez GUS wskazują ujemny przyrost naturalny (różnica między liczbą urodzeń żywych i liczbą zgonów) na poziomie minus 4,81 osób w roku 2020. Bezpośrednią przyczyną jest malejąca liczba urodzeń.</w:t>
            </w:r>
          </w:p>
        </w:tc>
      </w:tr>
      <w:tr w:rsidR="00BC0791" w:rsidRPr="00413656" w14:paraId="1A99A9E7" w14:textId="77777777" w:rsidTr="00BC0791">
        <w:trPr>
          <w:trHeight w:val="524"/>
        </w:trPr>
        <w:tc>
          <w:tcPr>
            <w:tcW w:w="427" w:type="dxa"/>
          </w:tcPr>
          <w:p w14:paraId="26C0057F" w14:textId="77777777" w:rsidR="00BC0791" w:rsidRPr="00A92822" w:rsidRDefault="00BC0791" w:rsidP="00866B55">
            <w:pPr>
              <w:pStyle w:val="Akapitzlist"/>
              <w:numPr>
                <w:ilvl w:val="0"/>
                <w:numId w:val="10"/>
              </w:numPr>
              <w:spacing w:after="0" w:line="276" w:lineRule="auto"/>
              <w:ind w:left="414" w:right="0"/>
            </w:pPr>
          </w:p>
        </w:tc>
        <w:tc>
          <w:tcPr>
            <w:tcW w:w="8409" w:type="dxa"/>
          </w:tcPr>
          <w:p w14:paraId="2F9FA56A" w14:textId="77777777" w:rsidR="00BC0791" w:rsidRPr="00A92822" w:rsidRDefault="00032EB0" w:rsidP="00541672">
            <w:pPr>
              <w:pStyle w:val="Akapitzlist"/>
              <w:spacing w:after="0" w:line="276" w:lineRule="auto"/>
              <w:ind w:left="124" w:right="57" w:firstLine="0"/>
              <w:rPr>
                <w:sz w:val="20"/>
              </w:rPr>
            </w:pPr>
            <w:r>
              <w:rPr>
                <w:sz w:val="20"/>
              </w:rPr>
              <w:t>N</w:t>
            </w:r>
            <w:r w:rsidRPr="00032EB0">
              <w:rPr>
                <w:sz w:val="20"/>
              </w:rPr>
              <w:t>iektóre gminy osiągały bilans dodatni w poszczególnych latach np. Gmina Lubartów w roku 2016, Miasto Lubartów i Gmina Serniki w roku 2017, ponownie Gmina Serniki w roku 2018, Miasto Lubartów, Gminy Lubartów, Abramów, Serniki oraz Ostrów Lubelski w  2019 r.  W roku 2020 przyrost naturalny we wszystkich gminach był ujemny. Osiągane wartości dodatnie były marginalne. Poniżej przedstawiono przyrost naturalny na terenie Powiatu Lubartowskiego. Przyrost ten drastycznie się zmniejszył w roku 2020.</w:t>
            </w:r>
          </w:p>
        </w:tc>
      </w:tr>
      <w:tr w:rsidR="00BC0791" w:rsidRPr="00413656" w14:paraId="5F3FBD02" w14:textId="77777777" w:rsidTr="00BC0791">
        <w:trPr>
          <w:trHeight w:val="786"/>
        </w:trPr>
        <w:tc>
          <w:tcPr>
            <w:tcW w:w="427" w:type="dxa"/>
          </w:tcPr>
          <w:p w14:paraId="1417C6F5" w14:textId="77777777" w:rsidR="00BC0791" w:rsidRPr="00A92822" w:rsidRDefault="00BC0791" w:rsidP="00866B55">
            <w:pPr>
              <w:pStyle w:val="Akapitzlist"/>
              <w:numPr>
                <w:ilvl w:val="0"/>
                <w:numId w:val="10"/>
              </w:numPr>
              <w:spacing w:after="0" w:line="276" w:lineRule="auto"/>
              <w:ind w:left="414" w:right="0"/>
            </w:pPr>
          </w:p>
        </w:tc>
        <w:tc>
          <w:tcPr>
            <w:tcW w:w="8409" w:type="dxa"/>
          </w:tcPr>
          <w:p w14:paraId="6F3855C8" w14:textId="77777777" w:rsidR="00BC0791" w:rsidRPr="00A92822" w:rsidRDefault="00987068" w:rsidP="00987068">
            <w:pPr>
              <w:pStyle w:val="Akapitzlist"/>
              <w:spacing w:after="0" w:line="276" w:lineRule="auto"/>
              <w:ind w:left="124" w:right="57" w:firstLine="0"/>
              <w:rPr>
                <w:sz w:val="20"/>
              </w:rPr>
            </w:pPr>
            <w:r w:rsidRPr="00987068">
              <w:rPr>
                <w:sz w:val="20"/>
              </w:rPr>
              <w:t>Procentowy udział grup powyżej 60 roku życia w całej społeczności, systematycznie się powiększa. Należy również zaznaczyć, że najliczniejszą grupę wiekową, stanowią osoby powyżej 70 roku życia. Jest to również jedyna grupa, która liczebnością przekracza 10% ogółu społeczeństwa Obszaru Funkcjonalnego. Gminy z największym udziałem osób w wieku poprodukcyjnym to Miasto Lubartów, gminy: Jeziorzany, Michów i Uścimów.</w:t>
            </w:r>
          </w:p>
        </w:tc>
      </w:tr>
      <w:tr w:rsidR="00BC0791" w:rsidRPr="00413656" w14:paraId="5BBC929D" w14:textId="77777777" w:rsidTr="00BC0791">
        <w:trPr>
          <w:trHeight w:val="786"/>
        </w:trPr>
        <w:tc>
          <w:tcPr>
            <w:tcW w:w="427" w:type="dxa"/>
          </w:tcPr>
          <w:p w14:paraId="2B42F089" w14:textId="77777777" w:rsidR="00BC0791" w:rsidRPr="00A92822" w:rsidRDefault="00BC0791" w:rsidP="00866B55">
            <w:pPr>
              <w:pStyle w:val="Akapitzlist"/>
              <w:numPr>
                <w:ilvl w:val="0"/>
                <w:numId w:val="10"/>
              </w:numPr>
              <w:spacing w:after="0" w:line="276" w:lineRule="auto"/>
              <w:ind w:left="414" w:right="0"/>
            </w:pPr>
          </w:p>
        </w:tc>
        <w:tc>
          <w:tcPr>
            <w:tcW w:w="8409" w:type="dxa"/>
          </w:tcPr>
          <w:p w14:paraId="42128672" w14:textId="77777777" w:rsidR="00BC0791" w:rsidRPr="005B3718" w:rsidRDefault="00987068" w:rsidP="00987068">
            <w:pPr>
              <w:pStyle w:val="Akapitzlist"/>
              <w:spacing w:after="0" w:line="276" w:lineRule="auto"/>
              <w:ind w:left="124" w:right="57" w:firstLine="0"/>
              <w:rPr>
                <w:sz w:val="20"/>
              </w:rPr>
            </w:pPr>
            <w:r w:rsidRPr="00987068">
              <w:rPr>
                <w:sz w:val="20"/>
              </w:rPr>
              <w:t>W roku 2020 objętych wychowaniem przedszkolnym było 8 974 dzieci. Infrastruktura edukacji przedszkolnej to nie tylko same przedszkola, ale też oddziały przedszkolne przy szkołach podstawowych oraz punkty przedszkolne.</w:t>
            </w:r>
            <w:r>
              <w:rPr>
                <w:sz w:val="20"/>
              </w:rPr>
              <w:t xml:space="preserve"> </w:t>
            </w:r>
            <w:r w:rsidRPr="00987068">
              <w:rPr>
                <w:sz w:val="20"/>
              </w:rPr>
              <w:t>Najwięcej dzieci objętych wychowaniem przedszkolnym znajdowało się w Mieście Lubartów oraz Gminie Lubartów. Najmniejsza ilość dzieci objętych wychowaniem przedszkolnym pochodziła z terenu gmin Uścimów oraz Serniki.</w:t>
            </w:r>
          </w:p>
        </w:tc>
      </w:tr>
      <w:tr w:rsidR="00987068" w:rsidRPr="00413656" w14:paraId="4FF59927" w14:textId="77777777" w:rsidTr="00425AEA">
        <w:trPr>
          <w:trHeight w:val="556"/>
        </w:trPr>
        <w:tc>
          <w:tcPr>
            <w:tcW w:w="427" w:type="dxa"/>
          </w:tcPr>
          <w:p w14:paraId="6C516AA6" w14:textId="77777777" w:rsidR="00987068" w:rsidRPr="00A92822" w:rsidRDefault="00987068" w:rsidP="00866B55">
            <w:pPr>
              <w:pStyle w:val="Akapitzlist"/>
              <w:numPr>
                <w:ilvl w:val="0"/>
                <w:numId w:val="10"/>
              </w:numPr>
              <w:spacing w:after="0" w:line="276" w:lineRule="auto"/>
              <w:ind w:left="414" w:right="0"/>
            </w:pPr>
          </w:p>
        </w:tc>
        <w:tc>
          <w:tcPr>
            <w:tcW w:w="8409" w:type="dxa"/>
          </w:tcPr>
          <w:p w14:paraId="0A754570" w14:textId="77777777" w:rsidR="00987068" w:rsidRPr="00987068" w:rsidRDefault="00987068" w:rsidP="00987068">
            <w:pPr>
              <w:pStyle w:val="Akapitzlist"/>
              <w:spacing w:after="0" w:line="276" w:lineRule="auto"/>
              <w:ind w:left="124" w:right="57" w:firstLine="0"/>
              <w:rPr>
                <w:sz w:val="20"/>
              </w:rPr>
            </w:pPr>
            <w:r w:rsidRPr="00987068">
              <w:rPr>
                <w:sz w:val="20"/>
              </w:rPr>
              <w:t>Wg stanu na koniec 2020 roku liczba uczniów szkół podstawowych wyniosła 7076 osób i była o 29% wyższa niż w roku 2016, kiedy to osiągnęła wartość 5469 osób.</w:t>
            </w:r>
          </w:p>
        </w:tc>
      </w:tr>
      <w:tr w:rsidR="00425AEA" w:rsidRPr="00413656" w14:paraId="1D91EDDE" w14:textId="77777777" w:rsidTr="00671C5C">
        <w:trPr>
          <w:trHeight w:val="564"/>
        </w:trPr>
        <w:tc>
          <w:tcPr>
            <w:tcW w:w="427" w:type="dxa"/>
          </w:tcPr>
          <w:p w14:paraId="1C01413D" w14:textId="77777777" w:rsidR="00425AEA" w:rsidRPr="00A92822" w:rsidRDefault="00425AEA" w:rsidP="00866B55">
            <w:pPr>
              <w:pStyle w:val="Akapitzlist"/>
              <w:numPr>
                <w:ilvl w:val="0"/>
                <w:numId w:val="10"/>
              </w:numPr>
              <w:spacing w:after="0" w:line="276" w:lineRule="auto"/>
              <w:ind w:left="414" w:right="0"/>
            </w:pPr>
          </w:p>
        </w:tc>
        <w:tc>
          <w:tcPr>
            <w:tcW w:w="8409" w:type="dxa"/>
          </w:tcPr>
          <w:p w14:paraId="7730935A" w14:textId="77777777" w:rsidR="00425AEA" w:rsidRPr="00987068" w:rsidRDefault="00425AEA" w:rsidP="00987068">
            <w:pPr>
              <w:pStyle w:val="Akapitzlist"/>
              <w:spacing w:after="0" w:line="276" w:lineRule="auto"/>
              <w:ind w:left="124" w:right="57" w:firstLine="0"/>
              <w:rPr>
                <w:sz w:val="20"/>
              </w:rPr>
            </w:pPr>
            <w:r w:rsidRPr="00425AEA">
              <w:rPr>
                <w:sz w:val="20"/>
              </w:rPr>
              <w:t>Obszar Funkcjonalny notuje ujemny przyrost naturalny oraz ujemne saldo migracji wewnętrznej.</w:t>
            </w:r>
          </w:p>
        </w:tc>
      </w:tr>
      <w:tr w:rsidR="00671C5C" w:rsidRPr="00413656" w14:paraId="394A0A10" w14:textId="77777777" w:rsidTr="00D96CAE">
        <w:trPr>
          <w:trHeight w:val="288"/>
        </w:trPr>
        <w:tc>
          <w:tcPr>
            <w:tcW w:w="427" w:type="dxa"/>
          </w:tcPr>
          <w:p w14:paraId="025F0F08" w14:textId="77777777" w:rsidR="00671C5C" w:rsidRPr="00A92822" w:rsidRDefault="00671C5C" w:rsidP="00866B55">
            <w:pPr>
              <w:pStyle w:val="Akapitzlist"/>
              <w:numPr>
                <w:ilvl w:val="0"/>
                <w:numId w:val="10"/>
              </w:numPr>
              <w:spacing w:after="0" w:line="276" w:lineRule="auto"/>
              <w:ind w:left="414" w:right="0"/>
            </w:pPr>
          </w:p>
        </w:tc>
        <w:tc>
          <w:tcPr>
            <w:tcW w:w="8409" w:type="dxa"/>
          </w:tcPr>
          <w:p w14:paraId="13D04DEC" w14:textId="77777777" w:rsidR="00671C5C" w:rsidRPr="00425AEA" w:rsidRDefault="00671C5C" w:rsidP="00987068">
            <w:pPr>
              <w:pStyle w:val="Akapitzlist"/>
              <w:spacing w:after="0" w:line="276" w:lineRule="auto"/>
              <w:ind w:left="124" w:right="57" w:firstLine="0"/>
              <w:rPr>
                <w:sz w:val="20"/>
              </w:rPr>
            </w:pPr>
            <w:r w:rsidRPr="00425AEA">
              <w:rPr>
                <w:sz w:val="20"/>
              </w:rPr>
              <w:t>Obszar Funkcjonalny</w:t>
            </w:r>
            <w:r w:rsidRPr="00671C5C">
              <w:rPr>
                <w:sz w:val="20"/>
              </w:rPr>
              <w:t xml:space="preserve"> </w:t>
            </w:r>
            <w:r>
              <w:rPr>
                <w:sz w:val="20"/>
              </w:rPr>
              <w:t xml:space="preserve">charakteryzuje </w:t>
            </w:r>
            <w:r w:rsidRPr="00671C5C">
              <w:rPr>
                <w:sz w:val="20"/>
              </w:rPr>
              <w:t>ujemny przyrost naturalny</w:t>
            </w:r>
            <w:r>
              <w:rPr>
                <w:sz w:val="20"/>
              </w:rPr>
              <w:t>.</w:t>
            </w:r>
          </w:p>
        </w:tc>
      </w:tr>
      <w:tr w:rsidR="00D96CAE" w:rsidRPr="00413656" w14:paraId="08E4DE4C" w14:textId="77777777" w:rsidTr="00E900EC">
        <w:trPr>
          <w:trHeight w:val="430"/>
        </w:trPr>
        <w:tc>
          <w:tcPr>
            <w:tcW w:w="427" w:type="dxa"/>
          </w:tcPr>
          <w:p w14:paraId="6870E28C" w14:textId="77777777" w:rsidR="00D96CAE" w:rsidRPr="00A92822" w:rsidRDefault="00D96CAE" w:rsidP="00866B55">
            <w:pPr>
              <w:pStyle w:val="Akapitzlist"/>
              <w:numPr>
                <w:ilvl w:val="0"/>
                <w:numId w:val="10"/>
              </w:numPr>
              <w:spacing w:after="0" w:line="276" w:lineRule="auto"/>
              <w:ind w:left="414" w:right="0"/>
            </w:pPr>
          </w:p>
        </w:tc>
        <w:tc>
          <w:tcPr>
            <w:tcW w:w="8409" w:type="dxa"/>
          </w:tcPr>
          <w:p w14:paraId="4DB013CA" w14:textId="77777777" w:rsidR="00D96CAE" w:rsidRDefault="00D96CAE" w:rsidP="00987068">
            <w:pPr>
              <w:pStyle w:val="Akapitzlist"/>
              <w:spacing w:after="0" w:line="276" w:lineRule="auto"/>
              <w:ind w:left="124" w:right="57" w:firstLine="0"/>
              <w:rPr>
                <w:sz w:val="20"/>
              </w:rPr>
            </w:pPr>
            <w:r w:rsidRPr="00D96CAE">
              <w:rPr>
                <w:sz w:val="20"/>
              </w:rPr>
              <w:t>Według prognoz demograficznych przedstawionych przez GUS liczba mieszkańców Obszaru Funkcjonalnego będzie spadać, do roku 2050 odczuwany będzie spadek liczby ludności - o ponad 12%.</w:t>
            </w:r>
          </w:p>
          <w:p w14:paraId="76F3FAAE" w14:textId="77777777" w:rsidR="00D96CAE" w:rsidRPr="00425AEA" w:rsidRDefault="00D96CAE" w:rsidP="00987068">
            <w:pPr>
              <w:pStyle w:val="Akapitzlist"/>
              <w:spacing w:after="0" w:line="276" w:lineRule="auto"/>
              <w:ind w:left="124" w:right="57" w:firstLine="0"/>
              <w:rPr>
                <w:sz w:val="20"/>
              </w:rPr>
            </w:pPr>
          </w:p>
        </w:tc>
      </w:tr>
    </w:tbl>
    <w:p w14:paraId="4F30D177" w14:textId="77777777" w:rsidR="00391D69" w:rsidRPr="00F5550C" w:rsidRDefault="00BC4EFF" w:rsidP="00584D75">
      <w:pPr>
        <w:pStyle w:val="Nagwek2"/>
        <w:spacing w:line="276" w:lineRule="auto"/>
        <w:ind w:left="423"/>
        <w:jc w:val="both"/>
        <w:rPr>
          <w:color w:val="1F3864" w:themeColor="accent1" w:themeShade="80"/>
        </w:rPr>
      </w:pPr>
      <w:bookmarkStart w:id="15" w:name="_Toc190442257"/>
      <w:r w:rsidRPr="00F5550C">
        <w:rPr>
          <w:color w:val="1F3864" w:themeColor="accent1" w:themeShade="80"/>
        </w:rPr>
        <w:t>Infrastruktura i polityka społeczna</w:t>
      </w:r>
      <w:bookmarkEnd w:id="15"/>
      <w:r w:rsidRPr="00F5550C">
        <w:rPr>
          <w:color w:val="1F3864" w:themeColor="accent1" w:themeShade="80"/>
        </w:rPr>
        <w:t xml:space="preserve"> </w:t>
      </w:r>
    </w:p>
    <w:tbl>
      <w:tblPr>
        <w:tblStyle w:val="TableGrid"/>
        <w:tblW w:w="8834" w:type="dxa"/>
        <w:tblInd w:w="720" w:type="dxa"/>
        <w:tblLook w:val="04A0" w:firstRow="1" w:lastRow="0" w:firstColumn="1" w:lastColumn="0" w:noHBand="0" w:noVBand="1"/>
      </w:tblPr>
      <w:tblGrid>
        <w:gridCol w:w="427"/>
        <w:gridCol w:w="8407"/>
      </w:tblGrid>
      <w:tr w:rsidR="00B65967" w:rsidRPr="00A92822" w14:paraId="5811542E" w14:textId="77777777" w:rsidTr="00B65967">
        <w:trPr>
          <w:trHeight w:val="659"/>
        </w:trPr>
        <w:tc>
          <w:tcPr>
            <w:tcW w:w="427" w:type="dxa"/>
          </w:tcPr>
          <w:p w14:paraId="1EE0A37D" w14:textId="77777777" w:rsidR="00B65967" w:rsidRPr="00A92822" w:rsidRDefault="00B65967" w:rsidP="00866B55">
            <w:pPr>
              <w:pStyle w:val="Akapitzlist"/>
              <w:numPr>
                <w:ilvl w:val="0"/>
                <w:numId w:val="10"/>
              </w:numPr>
              <w:spacing w:after="0" w:line="276" w:lineRule="auto"/>
              <w:ind w:left="414" w:right="0"/>
            </w:pPr>
          </w:p>
        </w:tc>
        <w:tc>
          <w:tcPr>
            <w:tcW w:w="8407" w:type="dxa"/>
          </w:tcPr>
          <w:p w14:paraId="2AECC369" w14:textId="77777777" w:rsidR="00B65967" w:rsidRPr="00A92822" w:rsidRDefault="00B65967" w:rsidP="00B65967">
            <w:pPr>
              <w:pStyle w:val="Akapitzlist"/>
              <w:spacing w:after="0" w:line="276" w:lineRule="auto"/>
              <w:ind w:left="124" w:right="57" w:firstLine="0"/>
            </w:pPr>
            <w:r w:rsidRPr="00B65967">
              <w:rPr>
                <w:sz w:val="20"/>
              </w:rPr>
              <w:t>Należy stwierdzić, ze infrastruktura ochrony zdrowia w powiecie jest dobrze rozwinięta.</w:t>
            </w:r>
            <w:r>
              <w:t xml:space="preserve"> </w:t>
            </w:r>
            <w:r w:rsidRPr="00B65967">
              <w:rPr>
                <w:sz w:val="20"/>
              </w:rPr>
              <w:t xml:space="preserve">Na infrastrukturę ochrony zdrowia składają się w powiecie lubartowskim: </w:t>
            </w:r>
            <w:r>
              <w:rPr>
                <w:sz w:val="20"/>
              </w:rPr>
              <w:t>S</w:t>
            </w:r>
            <w:r w:rsidRPr="00B65967">
              <w:rPr>
                <w:sz w:val="20"/>
              </w:rPr>
              <w:t>amodzielny Publiczny Zakład Opieki Zdrowotnej w Lubartowie</w:t>
            </w:r>
            <w:r>
              <w:rPr>
                <w:sz w:val="20"/>
              </w:rPr>
              <w:t>, p</w:t>
            </w:r>
            <w:r w:rsidRPr="00B65967">
              <w:rPr>
                <w:sz w:val="20"/>
              </w:rPr>
              <w:t>lacówki podstawowej opieki zdrowotnej</w:t>
            </w:r>
            <w:r>
              <w:rPr>
                <w:sz w:val="20"/>
              </w:rPr>
              <w:t>, a</w:t>
            </w:r>
            <w:r w:rsidRPr="00B65967">
              <w:rPr>
                <w:sz w:val="20"/>
              </w:rPr>
              <w:t>pteki ogólnodostępne i punkty apteczne</w:t>
            </w:r>
            <w:r>
              <w:rPr>
                <w:sz w:val="20"/>
              </w:rPr>
              <w:t>, p</w:t>
            </w:r>
            <w:r w:rsidRPr="00B65967">
              <w:rPr>
                <w:sz w:val="20"/>
              </w:rPr>
              <w:t>raktyki lekarskie</w:t>
            </w:r>
            <w:r>
              <w:rPr>
                <w:sz w:val="20"/>
              </w:rPr>
              <w:t>.</w:t>
            </w:r>
          </w:p>
        </w:tc>
      </w:tr>
      <w:tr w:rsidR="00B65967" w:rsidRPr="00A92822" w14:paraId="0BB18969" w14:textId="77777777" w:rsidTr="00B65967">
        <w:trPr>
          <w:trHeight w:val="786"/>
        </w:trPr>
        <w:tc>
          <w:tcPr>
            <w:tcW w:w="427" w:type="dxa"/>
          </w:tcPr>
          <w:p w14:paraId="2BD75C07" w14:textId="77777777" w:rsidR="00B65967" w:rsidRPr="00A92822" w:rsidRDefault="00B65967" w:rsidP="00866B55">
            <w:pPr>
              <w:pStyle w:val="Akapitzlist"/>
              <w:numPr>
                <w:ilvl w:val="0"/>
                <w:numId w:val="10"/>
              </w:numPr>
              <w:spacing w:after="0" w:line="276" w:lineRule="auto"/>
              <w:ind w:left="414" w:right="0"/>
            </w:pPr>
          </w:p>
        </w:tc>
        <w:tc>
          <w:tcPr>
            <w:tcW w:w="8407" w:type="dxa"/>
          </w:tcPr>
          <w:p w14:paraId="7FF240EC" w14:textId="77777777" w:rsidR="00B65967" w:rsidRPr="00A92822" w:rsidRDefault="00B65967" w:rsidP="00B65967">
            <w:pPr>
              <w:pStyle w:val="Akapitzlist"/>
              <w:spacing w:after="0" w:line="276" w:lineRule="auto"/>
              <w:ind w:left="124" w:right="57" w:firstLine="0"/>
              <w:rPr>
                <w:sz w:val="20"/>
              </w:rPr>
            </w:pPr>
            <w:r w:rsidRPr="00B65967">
              <w:rPr>
                <w:sz w:val="20"/>
              </w:rPr>
              <w:t>Samodzielny Publiczny Zakład Opieki Zdrowotnej</w:t>
            </w:r>
            <w:r>
              <w:rPr>
                <w:sz w:val="20"/>
              </w:rPr>
              <w:t xml:space="preserve"> w Lubartowie </w:t>
            </w:r>
            <w:r w:rsidRPr="00B65967">
              <w:rPr>
                <w:sz w:val="20"/>
              </w:rPr>
              <w:t>dysponuje 213 łóżkami dla pacjentów</w:t>
            </w:r>
            <w:r>
              <w:rPr>
                <w:sz w:val="20"/>
              </w:rPr>
              <w:t>,</w:t>
            </w:r>
            <w:r w:rsidRPr="00B65967">
              <w:rPr>
                <w:sz w:val="20"/>
              </w:rPr>
              <w:t xml:space="preserve"> prowadzi 10 oddziałów, w tym: neurologiczny, pediatryczny, internistyczno-kardiologiczny, chorób płuc, urologii, chirurgii urazowo-ortopedycznej, ginekologiczno-położniczy, neonatologiczny, chirurgiczny ogólny i intensywnej terapii i anestezjologii. </w:t>
            </w:r>
          </w:p>
        </w:tc>
      </w:tr>
      <w:tr w:rsidR="00B65967" w:rsidRPr="00A92822" w14:paraId="2771639F" w14:textId="77777777" w:rsidTr="00B65967">
        <w:trPr>
          <w:trHeight w:val="786"/>
        </w:trPr>
        <w:tc>
          <w:tcPr>
            <w:tcW w:w="427" w:type="dxa"/>
          </w:tcPr>
          <w:p w14:paraId="34F1355F" w14:textId="77777777" w:rsidR="00B65967" w:rsidRPr="00A92822" w:rsidRDefault="00B65967" w:rsidP="00866B55">
            <w:pPr>
              <w:pStyle w:val="Akapitzlist"/>
              <w:numPr>
                <w:ilvl w:val="0"/>
                <w:numId w:val="10"/>
              </w:numPr>
              <w:spacing w:after="0" w:line="276" w:lineRule="auto"/>
              <w:ind w:left="414" w:right="0"/>
            </w:pPr>
          </w:p>
        </w:tc>
        <w:tc>
          <w:tcPr>
            <w:tcW w:w="8407" w:type="dxa"/>
          </w:tcPr>
          <w:p w14:paraId="24994824" w14:textId="77777777" w:rsidR="00B65967" w:rsidRPr="00A92822" w:rsidRDefault="00515427" w:rsidP="00541672">
            <w:pPr>
              <w:pStyle w:val="Akapitzlist"/>
              <w:spacing w:after="0" w:line="276" w:lineRule="auto"/>
              <w:ind w:left="124" w:right="57" w:firstLine="0"/>
              <w:rPr>
                <w:sz w:val="20"/>
              </w:rPr>
            </w:pPr>
            <w:r>
              <w:rPr>
                <w:sz w:val="20"/>
              </w:rPr>
              <w:t>W</w:t>
            </w:r>
            <w:r w:rsidRPr="00515427">
              <w:rPr>
                <w:sz w:val="20"/>
              </w:rPr>
              <w:t xml:space="preserve">skaźnik liczby łóżek przypadający na 10 tys. mieszkańców wynoszący 30,0 jest niekorzystny w porównaniu do podregionu i całego województwa lubelskiego (odpowiednio 68,0 i 53,0), </w:t>
            </w:r>
            <w:r>
              <w:rPr>
                <w:sz w:val="20"/>
              </w:rPr>
              <w:t>jednak</w:t>
            </w:r>
            <w:r w:rsidRPr="00515427">
              <w:rPr>
                <w:sz w:val="20"/>
              </w:rPr>
              <w:t xml:space="preserve"> bliskość Lublina uzupełnia ewentualne „niedobory” powiatu w tym zakresie.</w:t>
            </w:r>
          </w:p>
        </w:tc>
      </w:tr>
      <w:tr w:rsidR="00B65967" w:rsidRPr="00A92822" w14:paraId="7A5F0D44" w14:textId="77777777" w:rsidTr="00B65967">
        <w:trPr>
          <w:trHeight w:val="786"/>
        </w:trPr>
        <w:tc>
          <w:tcPr>
            <w:tcW w:w="427" w:type="dxa"/>
          </w:tcPr>
          <w:p w14:paraId="44079CBC" w14:textId="77777777" w:rsidR="00B65967" w:rsidRPr="00A92822" w:rsidRDefault="00B65967" w:rsidP="00866B55">
            <w:pPr>
              <w:pStyle w:val="Akapitzlist"/>
              <w:numPr>
                <w:ilvl w:val="0"/>
                <w:numId w:val="10"/>
              </w:numPr>
              <w:spacing w:after="0" w:line="276" w:lineRule="auto"/>
              <w:ind w:left="414" w:right="0"/>
            </w:pPr>
          </w:p>
        </w:tc>
        <w:tc>
          <w:tcPr>
            <w:tcW w:w="8407" w:type="dxa"/>
          </w:tcPr>
          <w:p w14:paraId="7314A732" w14:textId="77777777" w:rsidR="00B65967" w:rsidRPr="00A92822" w:rsidRDefault="00515427" w:rsidP="00541672">
            <w:pPr>
              <w:pStyle w:val="Akapitzlist"/>
              <w:spacing w:after="0" w:line="276" w:lineRule="auto"/>
              <w:ind w:left="124" w:right="57" w:firstLine="0"/>
              <w:rPr>
                <w:sz w:val="20"/>
              </w:rPr>
            </w:pPr>
            <w:r w:rsidRPr="00515427">
              <w:rPr>
                <w:sz w:val="20"/>
              </w:rPr>
              <w:t xml:space="preserve">Na terenie OF </w:t>
            </w:r>
            <w:r>
              <w:rPr>
                <w:sz w:val="20"/>
              </w:rPr>
              <w:t xml:space="preserve">w </w:t>
            </w:r>
            <w:r w:rsidRPr="00515427">
              <w:rPr>
                <w:sz w:val="20"/>
              </w:rPr>
              <w:t xml:space="preserve">2020 </w:t>
            </w:r>
            <w:r>
              <w:rPr>
                <w:sz w:val="20"/>
              </w:rPr>
              <w:t xml:space="preserve">r. w </w:t>
            </w:r>
            <w:r w:rsidRPr="00515427">
              <w:rPr>
                <w:sz w:val="20"/>
              </w:rPr>
              <w:t>ramach ambulatoryjnej podstawowej opieki zdrowotnej funkcjonowały  44 przychodnie, z tego 3 podległe samorządowi powiatowemu oraz 9 praktyk lekarskich, w tym 3 w miastach i 6 na terenach wiejskich.</w:t>
            </w:r>
          </w:p>
        </w:tc>
      </w:tr>
      <w:tr w:rsidR="00B65967" w:rsidRPr="00A92822" w14:paraId="3E0DDE45" w14:textId="77777777" w:rsidTr="00C12BD9">
        <w:trPr>
          <w:trHeight w:val="253"/>
        </w:trPr>
        <w:tc>
          <w:tcPr>
            <w:tcW w:w="427" w:type="dxa"/>
          </w:tcPr>
          <w:p w14:paraId="2B8CDD52" w14:textId="77777777" w:rsidR="00B65967" w:rsidRPr="00A92822" w:rsidRDefault="00B65967" w:rsidP="00866B55">
            <w:pPr>
              <w:pStyle w:val="Akapitzlist"/>
              <w:numPr>
                <w:ilvl w:val="0"/>
                <w:numId w:val="10"/>
              </w:numPr>
              <w:spacing w:after="0" w:line="276" w:lineRule="auto"/>
              <w:ind w:left="414" w:right="0"/>
            </w:pPr>
          </w:p>
        </w:tc>
        <w:tc>
          <w:tcPr>
            <w:tcW w:w="8407" w:type="dxa"/>
          </w:tcPr>
          <w:p w14:paraId="561350C1" w14:textId="77777777" w:rsidR="00B65967" w:rsidRPr="00A92822" w:rsidRDefault="00515427" w:rsidP="00541672">
            <w:pPr>
              <w:pStyle w:val="Akapitzlist"/>
              <w:spacing w:after="0" w:line="276" w:lineRule="auto"/>
              <w:ind w:left="124" w:right="57" w:firstLine="0"/>
              <w:rPr>
                <w:sz w:val="20"/>
              </w:rPr>
            </w:pPr>
            <w:r w:rsidRPr="00515427">
              <w:rPr>
                <w:sz w:val="20"/>
              </w:rPr>
              <w:t>W 2020 roku funkcjonowało w powiecie 37 aptek ogólnodostępnych oraz 2 punkty apteczne.</w:t>
            </w:r>
          </w:p>
        </w:tc>
      </w:tr>
      <w:tr w:rsidR="00B65967" w:rsidRPr="00A92822" w14:paraId="11CBCFE0" w14:textId="77777777" w:rsidTr="00EC557B">
        <w:trPr>
          <w:trHeight w:val="512"/>
        </w:trPr>
        <w:tc>
          <w:tcPr>
            <w:tcW w:w="427" w:type="dxa"/>
          </w:tcPr>
          <w:p w14:paraId="3514D4F5" w14:textId="77777777" w:rsidR="00B65967" w:rsidRPr="00A92822" w:rsidRDefault="00B65967" w:rsidP="00866B55">
            <w:pPr>
              <w:pStyle w:val="Akapitzlist"/>
              <w:numPr>
                <w:ilvl w:val="0"/>
                <w:numId w:val="10"/>
              </w:numPr>
              <w:spacing w:after="0" w:line="276" w:lineRule="auto"/>
              <w:ind w:left="414" w:right="0"/>
            </w:pPr>
          </w:p>
        </w:tc>
        <w:tc>
          <w:tcPr>
            <w:tcW w:w="8407" w:type="dxa"/>
          </w:tcPr>
          <w:p w14:paraId="7B3A9750" w14:textId="77777777" w:rsidR="00B65967" w:rsidRPr="00A92822" w:rsidRDefault="00515427" w:rsidP="00515427">
            <w:pPr>
              <w:pStyle w:val="Akapitzlist"/>
              <w:spacing w:after="0" w:line="276" w:lineRule="auto"/>
              <w:ind w:left="124" w:right="57" w:firstLine="0"/>
              <w:rPr>
                <w:sz w:val="20"/>
              </w:rPr>
            </w:pPr>
            <w:r w:rsidRPr="00515427">
              <w:rPr>
                <w:sz w:val="20"/>
              </w:rPr>
              <w:t>Zadania z zakresu pomocy społecznej</w:t>
            </w:r>
            <w:r>
              <w:rPr>
                <w:sz w:val="20"/>
              </w:rPr>
              <w:t xml:space="preserve"> realizuje </w:t>
            </w:r>
            <w:r w:rsidRPr="00515427">
              <w:rPr>
                <w:sz w:val="20"/>
              </w:rPr>
              <w:t>Powiatowe Centrum Pomocy Rodzinie w</w:t>
            </w:r>
            <w:r w:rsidR="000A23E6">
              <w:rPr>
                <w:sz w:val="20"/>
              </w:rPr>
              <w:t> </w:t>
            </w:r>
            <w:r w:rsidRPr="00515427">
              <w:rPr>
                <w:sz w:val="20"/>
              </w:rPr>
              <w:t>Lubartowie</w:t>
            </w:r>
            <w:r>
              <w:rPr>
                <w:sz w:val="20"/>
              </w:rPr>
              <w:t>.</w:t>
            </w:r>
            <w:r w:rsidR="00716328">
              <w:rPr>
                <w:sz w:val="20"/>
              </w:rPr>
              <w:t xml:space="preserve"> Na terenie każdej gminy </w:t>
            </w:r>
            <w:r w:rsidR="00351E65">
              <w:rPr>
                <w:sz w:val="20"/>
              </w:rPr>
              <w:t xml:space="preserve">powiatu </w:t>
            </w:r>
            <w:r w:rsidR="00DE591A">
              <w:rPr>
                <w:sz w:val="20"/>
              </w:rPr>
              <w:t>funkcjonuje</w:t>
            </w:r>
            <w:r w:rsidR="00716328">
              <w:rPr>
                <w:sz w:val="20"/>
              </w:rPr>
              <w:t xml:space="preserve"> ośrodek pomocy społecznej.</w:t>
            </w:r>
          </w:p>
        </w:tc>
      </w:tr>
      <w:tr w:rsidR="00B65967" w:rsidRPr="005B3718" w14:paraId="5D0CE81C" w14:textId="77777777" w:rsidTr="00DE591A">
        <w:trPr>
          <w:trHeight w:val="265"/>
        </w:trPr>
        <w:tc>
          <w:tcPr>
            <w:tcW w:w="427" w:type="dxa"/>
          </w:tcPr>
          <w:p w14:paraId="52F288EF" w14:textId="77777777" w:rsidR="00B65967" w:rsidRPr="00A92822" w:rsidRDefault="00B65967" w:rsidP="00866B55">
            <w:pPr>
              <w:pStyle w:val="Akapitzlist"/>
              <w:numPr>
                <w:ilvl w:val="0"/>
                <w:numId w:val="10"/>
              </w:numPr>
              <w:spacing w:after="0" w:line="276" w:lineRule="auto"/>
              <w:ind w:left="414" w:right="0"/>
            </w:pPr>
          </w:p>
        </w:tc>
        <w:tc>
          <w:tcPr>
            <w:tcW w:w="8407" w:type="dxa"/>
          </w:tcPr>
          <w:p w14:paraId="3D7C1A62" w14:textId="77777777" w:rsidR="00B65967" w:rsidRPr="005B3718" w:rsidRDefault="00C12BD9" w:rsidP="00541672">
            <w:pPr>
              <w:pStyle w:val="Akapitzlist"/>
              <w:spacing w:after="0" w:line="276" w:lineRule="auto"/>
              <w:ind w:left="124" w:right="57" w:firstLine="0"/>
              <w:rPr>
                <w:sz w:val="20"/>
              </w:rPr>
            </w:pPr>
            <w:r w:rsidRPr="00C12BD9">
              <w:rPr>
                <w:sz w:val="20"/>
              </w:rPr>
              <w:t>Na terenie powiatu lubartowskiego funkcjonują trzy Domy Pomocy Społecznej</w:t>
            </w:r>
            <w:r w:rsidR="008D75E4">
              <w:rPr>
                <w:sz w:val="20"/>
              </w:rPr>
              <w:t xml:space="preserve"> – w Kocku, Ostrowie Lubelskim i w Łucce.</w:t>
            </w:r>
          </w:p>
        </w:tc>
      </w:tr>
      <w:tr w:rsidR="00B65967" w:rsidRPr="00987068" w14:paraId="619EFFC0" w14:textId="77777777" w:rsidTr="00DB0FF2">
        <w:trPr>
          <w:trHeight w:val="546"/>
        </w:trPr>
        <w:tc>
          <w:tcPr>
            <w:tcW w:w="427" w:type="dxa"/>
          </w:tcPr>
          <w:p w14:paraId="53315116" w14:textId="77777777" w:rsidR="00B65967" w:rsidRPr="00A92822" w:rsidRDefault="00B65967" w:rsidP="00866B55">
            <w:pPr>
              <w:pStyle w:val="Akapitzlist"/>
              <w:numPr>
                <w:ilvl w:val="0"/>
                <w:numId w:val="10"/>
              </w:numPr>
              <w:spacing w:after="0" w:line="276" w:lineRule="auto"/>
              <w:ind w:left="414" w:right="0"/>
            </w:pPr>
          </w:p>
        </w:tc>
        <w:tc>
          <w:tcPr>
            <w:tcW w:w="8407" w:type="dxa"/>
          </w:tcPr>
          <w:p w14:paraId="2600ADCF" w14:textId="77777777" w:rsidR="00B65967" w:rsidRDefault="00DE591A" w:rsidP="00541672">
            <w:pPr>
              <w:pStyle w:val="Akapitzlist"/>
              <w:spacing w:after="0" w:line="276" w:lineRule="auto"/>
              <w:ind w:left="124" w:right="57" w:firstLine="0"/>
              <w:rPr>
                <w:sz w:val="20"/>
              </w:rPr>
            </w:pPr>
            <w:r>
              <w:rPr>
                <w:sz w:val="20"/>
              </w:rPr>
              <w:t>Powiatowy Urząd Pracy w Lubartowie realizuje zadania związane z zatrudnieniem i</w:t>
            </w:r>
            <w:r w:rsidR="000A23E6">
              <w:rPr>
                <w:sz w:val="20"/>
              </w:rPr>
              <w:t> </w:t>
            </w:r>
            <w:r>
              <w:rPr>
                <w:sz w:val="20"/>
              </w:rPr>
              <w:t>aktywizacja zawodową mieszkańców.</w:t>
            </w:r>
          </w:p>
          <w:p w14:paraId="0318987F" w14:textId="77777777" w:rsidR="0016161F" w:rsidRPr="00987068" w:rsidRDefault="0016161F" w:rsidP="00541672">
            <w:pPr>
              <w:pStyle w:val="Akapitzlist"/>
              <w:spacing w:after="0" w:line="276" w:lineRule="auto"/>
              <w:ind w:left="124" w:right="57" w:firstLine="0"/>
              <w:rPr>
                <w:sz w:val="20"/>
              </w:rPr>
            </w:pPr>
          </w:p>
        </w:tc>
      </w:tr>
    </w:tbl>
    <w:p w14:paraId="2BC64AC3" w14:textId="77777777" w:rsidR="00391D69" w:rsidRPr="00403562" w:rsidRDefault="00BC4EFF" w:rsidP="00584D75">
      <w:pPr>
        <w:pStyle w:val="Nagwek2"/>
        <w:spacing w:line="276" w:lineRule="auto"/>
        <w:ind w:left="423"/>
        <w:jc w:val="both"/>
        <w:rPr>
          <w:color w:val="1F3864" w:themeColor="accent1" w:themeShade="80"/>
        </w:rPr>
      </w:pPr>
      <w:bookmarkStart w:id="16" w:name="_Toc190442258"/>
      <w:r w:rsidRPr="00403562">
        <w:rPr>
          <w:color w:val="1F3864" w:themeColor="accent1" w:themeShade="80"/>
        </w:rPr>
        <w:t>Transport</w:t>
      </w:r>
      <w:bookmarkEnd w:id="16"/>
      <w:r w:rsidRPr="00403562">
        <w:rPr>
          <w:color w:val="1F3864" w:themeColor="accent1" w:themeShade="80"/>
        </w:rPr>
        <w:t xml:space="preserve">  </w:t>
      </w:r>
    </w:p>
    <w:tbl>
      <w:tblPr>
        <w:tblStyle w:val="TableGrid"/>
        <w:tblW w:w="8836" w:type="dxa"/>
        <w:tblInd w:w="720" w:type="dxa"/>
        <w:tblLook w:val="04A0" w:firstRow="1" w:lastRow="0" w:firstColumn="1" w:lastColumn="0" w:noHBand="0" w:noVBand="1"/>
      </w:tblPr>
      <w:tblGrid>
        <w:gridCol w:w="427"/>
        <w:gridCol w:w="8409"/>
      </w:tblGrid>
      <w:tr w:rsidR="000D216E" w:rsidRPr="00A92822" w14:paraId="3176A329" w14:textId="77777777" w:rsidTr="000D216E">
        <w:trPr>
          <w:trHeight w:val="202"/>
        </w:trPr>
        <w:tc>
          <w:tcPr>
            <w:tcW w:w="427" w:type="dxa"/>
          </w:tcPr>
          <w:p w14:paraId="712ED56E" w14:textId="77777777" w:rsidR="000D216E" w:rsidRPr="00A92822" w:rsidRDefault="000D216E" w:rsidP="00866B55">
            <w:pPr>
              <w:pStyle w:val="Akapitzlist"/>
              <w:numPr>
                <w:ilvl w:val="0"/>
                <w:numId w:val="10"/>
              </w:numPr>
              <w:spacing w:after="0" w:line="276" w:lineRule="auto"/>
              <w:ind w:left="414" w:right="0"/>
            </w:pPr>
          </w:p>
        </w:tc>
        <w:tc>
          <w:tcPr>
            <w:tcW w:w="8409" w:type="dxa"/>
          </w:tcPr>
          <w:p w14:paraId="2CBEDED0" w14:textId="77777777" w:rsidR="000D216E" w:rsidRPr="00A92822" w:rsidRDefault="000D216E" w:rsidP="00541672">
            <w:pPr>
              <w:pStyle w:val="Akapitzlist"/>
              <w:spacing w:after="0" w:line="276" w:lineRule="auto"/>
              <w:ind w:left="124" w:right="57" w:firstLine="0"/>
            </w:pPr>
            <w:r w:rsidRPr="000D216E">
              <w:rPr>
                <w:sz w:val="20"/>
              </w:rPr>
              <w:t>Infrastrukturę transportową Obszaru Funkcjonalnego tworzą sieć drogowa i kolejowa.</w:t>
            </w:r>
          </w:p>
        </w:tc>
      </w:tr>
      <w:tr w:rsidR="000D216E" w:rsidRPr="00A92822" w14:paraId="3281964F" w14:textId="77777777" w:rsidTr="000D216E">
        <w:trPr>
          <w:trHeight w:val="786"/>
        </w:trPr>
        <w:tc>
          <w:tcPr>
            <w:tcW w:w="427" w:type="dxa"/>
          </w:tcPr>
          <w:p w14:paraId="2F5E2E51" w14:textId="77777777" w:rsidR="000D216E" w:rsidRPr="00A92822" w:rsidRDefault="000D216E" w:rsidP="00866B55">
            <w:pPr>
              <w:pStyle w:val="Akapitzlist"/>
              <w:numPr>
                <w:ilvl w:val="0"/>
                <w:numId w:val="10"/>
              </w:numPr>
              <w:spacing w:after="0" w:line="276" w:lineRule="auto"/>
              <w:ind w:left="414" w:right="0"/>
            </w:pPr>
          </w:p>
        </w:tc>
        <w:tc>
          <w:tcPr>
            <w:tcW w:w="8409" w:type="dxa"/>
          </w:tcPr>
          <w:p w14:paraId="4B23ABC6" w14:textId="77777777" w:rsidR="000D216E" w:rsidRPr="00A92822" w:rsidRDefault="003A3719" w:rsidP="00541672">
            <w:pPr>
              <w:pStyle w:val="Akapitzlist"/>
              <w:spacing w:after="0" w:line="276" w:lineRule="auto"/>
              <w:ind w:left="124" w:right="57" w:firstLine="0"/>
              <w:rPr>
                <w:sz w:val="20"/>
              </w:rPr>
            </w:pPr>
            <w:r w:rsidRPr="003A3719">
              <w:rPr>
                <w:sz w:val="20"/>
              </w:rPr>
              <w:t>Sieć kolejowa na terenie powiatu jest stosunkowo uboga. Długość trasy Lublin – Lubartów -Parczew – Łuków - Siedlce, w granicach powiatu lubartowskiego wynosi 21,5 km. Na linii prowadzony jest ruch towarowy na całej długości, a także ruch pasażerski między Parczewem a Lublinem.</w:t>
            </w:r>
          </w:p>
        </w:tc>
      </w:tr>
      <w:tr w:rsidR="000D216E" w:rsidRPr="00A92822" w14:paraId="7954B84F" w14:textId="77777777" w:rsidTr="000D216E">
        <w:trPr>
          <w:trHeight w:val="786"/>
        </w:trPr>
        <w:tc>
          <w:tcPr>
            <w:tcW w:w="427" w:type="dxa"/>
          </w:tcPr>
          <w:p w14:paraId="30702433" w14:textId="77777777" w:rsidR="000D216E" w:rsidRPr="00A92822" w:rsidRDefault="000D216E" w:rsidP="00866B55">
            <w:pPr>
              <w:pStyle w:val="Akapitzlist"/>
              <w:numPr>
                <w:ilvl w:val="0"/>
                <w:numId w:val="10"/>
              </w:numPr>
              <w:spacing w:after="0" w:line="276" w:lineRule="auto"/>
              <w:ind w:left="414" w:right="0"/>
            </w:pPr>
          </w:p>
        </w:tc>
        <w:tc>
          <w:tcPr>
            <w:tcW w:w="8409" w:type="dxa"/>
          </w:tcPr>
          <w:p w14:paraId="592987A7" w14:textId="77777777" w:rsidR="007C2B30" w:rsidRPr="007C2B30" w:rsidRDefault="007C2B30" w:rsidP="007C2B30">
            <w:pPr>
              <w:pStyle w:val="Akapitzlist"/>
              <w:spacing w:after="0" w:line="276" w:lineRule="auto"/>
              <w:ind w:left="124" w:right="57" w:firstLine="0"/>
              <w:rPr>
                <w:sz w:val="20"/>
              </w:rPr>
            </w:pPr>
            <w:r w:rsidRPr="007C2B30">
              <w:rPr>
                <w:sz w:val="20"/>
              </w:rPr>
              <w:t xml:space="preserve">Na terenie powiatu lubartowskiego, drogi wojewódzkie administrowane są przez Zarząd Dróg Wojewódzkich w Lublinie, powiatowe przez Zarząd Dróg Powiatowych w Lubartowie </w:t>
            </w:r>
          </w:p>
          <w:p w14:paraId="2945E451" w14:textId="77777777" w:rsidR="000D216E" w:rsidRPr="00A92822" w:rsidRDefault="007C2B30" w:rsidP="007C2B30">
            <w:pPr>
              <w:pStyle w:val="Akapitzlist"/>
              <w:spacing w:after="0" w:line="276" w:lineRule="auto"/>
              <w:ind w:left="124" w:right="57" w:firstLine="0"/>
              <w:rPr>
                <w:sz w:val="20"/>
              </w:rPr>
            </w:pPr>
            <w:r w:rsidRPr="007C2B30">
              <w:rPr>
                <w:sz w:val="20"/>
              </w:rPr>
              <w:t>i gminne - przez samorządy gminne.</w:t>
            </w:r>
          </w:p>
        </w:tc>
      </w:tr>
      <w:tr w:rsidR="000D216E" w:rsidRPr="00A92822" w14:paraId="591CFE47" w14:textId="77777777" w:rsidTr="000D216E">
        <w:trPr>
          <w:trHeight w:val="786"/>
        </w:trPr>
        <w:tc>
          <w:tcPr>
            <w:tcW w:w="427" w:type="dxa"/>
          </w:tcPr>
          <w:p w14:paraId="422FBA71" w14:textId="77777777" w:rsidR="000D216E" w:rsidRPr="00A92822" w:rsidRDefault="000D216E" w:rsidP="00866B55">
            <w:pPr>
              <w:pStyle w:val="Akapitzlist"/>
              <w:numPr>
                <w:ilvl w:val="0"/>
                <w:numId w:val="10"/>
              </w:numPr>
              <w:spacing w:after="0" w:line="276" w:lineRule="auto"/>
              <w:ind w:left="414" w:right="0"/>
            </w:pPr>
          </w:p>
        </w:tc>
        <w:tc>
          <w:tcPr>
            <w:tcW w:w="8409" w:type="dxa"/>
          </w:tcPr>
          <w:p w14:paraId="3C1051C0" w14:textId="77777777" w:rsidR="000D216E" w:rsidRPr="00A92822" w:rsidRDefault="00C42E81" w:rsidP="00C42E81">
            <w:pPr>
              <w:pStyle w:val="Akapitzlist"/>
              <w:spacing w:after="0" w:line="276" w:lineRule="auto"/>
              <w:ind w:left="124" w:right="57" w:firstLine="0"/>
              <w:rPr>
                <w:sz w:val="20"/>
              </w:rPr>
            </w:pPr>
            <w:r w:rsidRPr="00C42E81">
              <w:rPr>
                <w:sz w:val="20"/>
              </w:rPr>
              <w:t>Sieć dróg publicznych na terenie powiatu lubartowskiego o łącznej długości 1 580,5 km tworzą:</w:t>
            </w:r>
            <w:r>
              <w:rPr>
                <w:sz w:val="20"/>
              </w:rPr>
              <w:t xml:space="preserve"> d</w:t>
            </w:r>
            <w:r w:rsidRPr="00C42E81">
              <w:rPr>
                <w:sz w:val="20"/>
              </w:rPr>
              <w:t>rogi krajowe o łącznej długości 56 km</w:t>
            </w:r>
            <w:r>
              <w:rPr>
                <w:sz w:val="20"/>
              </w:rPr>
              <w:t>, d</w:t>
            </w:r>
            <w:r w:rsidRPr="00C42E81">
              <w:rPr>
                <w:sz w:val="20"/>
              </w:rPr>
              <w:t>rogi wojewódzkie o łącznej długości 95 km</w:t>
            </w:r>
            <w:r>
              <w:rPr>
                <w:sz w:val="20"/>
              </w:rPr>
              <w:t>, d</w:t>
            </w:r>
            <w:r w:rsidRPr="00C42E81">
              <w:rPr>
                <w:sz w:val="20"/>
              </w:rPr>
              <w:t>rogi powiatowe o łącznej długości 566,8 km, w tym 449,7 km o nawierzchni twarde</w:t>
            </w:r>
            <w:r>
              <w:rPr>
                <w:sz w:val="20"/>
              </w:rPr>
              <w:t>j, d</w:t>
            </w:r>
            <w:r w:rsidRPr="00C42E81">
              <w:rPr>
                <w:sz w:val="20"/>
              </w:rPr>
              <w:t>rogi gminne o łącznej długości 1 012,2 km, w tym 489,6 km o nawierzchni twardej.</w:t>
            </w:r>
          </w:p>
        </w:tc>
      </w:tr>
      <w:tr w:rsidR="000D216E" w:rsidRPr="00A92822" w14:paraId="44199BD2" w14:textId="77777777" w:rsidTr="000D216E">
        <w:trPr>
          <w:trHeight w:val="253"/>
        </w:trPr>
        <w:tc>
          <w:tcPr>
            <w:tcW w:w="427" w:type="dxa"/>
          </w:tcPr>
          <w:p w14:paraId="4853C73A" w14:textId="77777777" w:rsidR="000D216E" w:rsidRPr="00A92822" w:rsidRDefault="000D216E" w:rsidP="00866B55">
            <w:pPr>
              <w:pStyle w:val="Akapitzlist"/>
              <w:numPr>
                <w:ilvl w:val="0"/>
                <w:numId w:val="10"/>
              </w:numPr>
              <w:spacing w:after="0" w:line="276" w:lineRule="auto"/>
              <w:ind w:left="414" w:right="0"/>
            </w:pPr>
          </w:p>
        </w:tc>
        <w:tc>
          <w:tcPr>
            <w:tcW w:w="8409" w:type="dxa"/>
          </w:tcPr>
          <w:p w14:paraId="510EE951" w14:textId="77777777" w:rsidR="000D216E" w:rsidRPr="00A92822" w:rsidRDefault="00975E8D" w:rsidP="00541672">
            <w:pPr>
              <w:pStyle w:val="Akapitzlist"/>
              <w:spacing w:after="0" w:line="276" w:lineRule="auto"/>
              <w:ind w:left="124" w:right="57" w:firstLine="0"/>
              <w:rPr>
                <w:sz w:val="20"/>
              </w:rPr>
            </w:pPr>
            <w:r w:rsidRPr="00975E8D">
              <w:rPr>
                <w:sz w:val="20"/>
              </w:rPr>
              <w:t xml:space="preserve">Uzupełnieniem infrastruktury transportowej są również ścieżki rowerowe. Ich łączna długość na obszarze OF w roku 2020 wynosiła ok. 70 km.  </w:t>
            </w:r>
          </w:p>
        </w:tc>
      </w:tr>
      <w:tr w:rsidR="000D216E" w:rsidRPr="00A92822" w14:paraId="03DB957F" w14:textId="77777777" w:rsidTr="000D216E">
        <w:trPr>
          <w:trHeight w:val="512"/>
        </w:trPr>
        <w:tc>
          <w:tcPr>
            <w:tcW w:w="427" w:type="dxa"/>
          </w:tcPr>
          <w:p w14:paraId="257BA780" w14:textId="77777777" w:rsidR="000D216E" w:rsidRPr="00A92822" w:rsidRDefault="000D216E" w:rsidP="00866B55">
            <w:pPr>
              <w:pStyle w:val="Akapitzlist"/>
              <w:numPr>
                <w:ilvl w:val="0"/>
                <w:numId w:val="10"/>
              </w:numPr>
              <w:spacing w:after="0" w:line="276" w:lineRule="auto"/>
              <w:ind w:left="414" w:right="0"/>
            </w:pPr>
          </w:p>
        </w:tc>
        <w:tc>
          <w:tcPr>
            <w:tcW w:w="8409" w:type="dxa"/>
          </w:tcPr>
          <w:p w14:paraId="13D595AC" w14:textId="77777777" w:rsidR="000D216E" w:rsidRPr="00A92822" w:rsidRDefault="003467E6" w:rsidP="003467E6">
            <w:pPr>
              <w:pStyle w:val="Akapitzlist"/>
              <w:spacing w:after="0" w:line="276" w:lineRule="auto"/>
              <w:ind w:left="124" w:right="57" w:firstLine="0"/>
              <w:rPr>
                <w:sz w:val="20"/>
              </w:rPr>
            </w:pPr>
            <w:r w:rsidRPr="003467E6">
              <w:rPr>
                <w:sz w:val="20"/>
              </w:rPr>
              <w:t xml:space="preserve">Powiat Lubartowski obsługuje 11 linii komunikacyjnych związanych z funduszem rozwoju przewozów autobusowych o charakterze użyteczności publicznej. </w:t>
            </w:r>
            <w:r>
              <w:rPr>
                <w:sz w:val="20"/>
              </w:rPr>
              <w:t xml:space="preserve"> </w:t>
            </w:r>
            <w:r w:rsidRPr="003467E6">
              <w:rPr>
                <w:sz w:val="20"/>
              </w:rPr>
              <w:t>Na 11 liniach istnieje łącznie 195 przystanków komunikacji.</w:t>
            </w:r>
            <w:r>
              <w:rPr>
                <w:sz w:val="20"/>
              </w:rPr>
              <w:t xml:space="preserve"> </w:t>
            </w:r>
            <w:r w:rsidR="00772EED" w:rsidRPr="00772EED">
              <w:rPr>
                <w:sz w:val="20"/>
              </w:rPr>
              <w:t>Regularny transport publiczny obejmuje na różnym poziomie organizacji wszystkie gminy</w:t>
            </w:r>
            <w:r w:rsidR="00772EED">
              <w:rPr>
                <w:sz w:val="20"/>
              </w:rPr>
              <w:t xml:space="preserve">. </w:t>
            </w:r>
            <w:r>
              <w:rPr>
                <w:sz w:val="20"/>
              </w:rPr>
              <w:t xml:space="preserve">Transport zbiorowy realizowany jest głównie przez przewoźników prywatnych. </w:t>
            </w:r>
          </w:p>
        </w:tc>
      </w:tr>
    </w:tbl>
    <w:p w14:paraId="1A02CA7C" w14:textId="77777777" w:rsidR="00391D69" w:rsidRDefault="00BC4EFF" w:rsidP="00584D75">
      <w:pPr>
        <w:pStyle w:val="Nagwek2"/>
        <w:spacing w:line="276" w:lineRule="auto"/>
        <w:ind w:left="423"/>
        <w:jc w:val="both"/>
        <w:rPr>
          <w:color w:val="1F3864" w:themeColor="accent1" w:themeShade="80"/>
        </w:rPr>
      </w:pPr>
      <w:bookmarkStart w:id="17" w:name="_Toc190442259"/>
      <w:r w:rsidRPr="00821964">
        <w:rPr>
          <w:color w:val="1F3864" w:themeColor="accent1" w:themeShade="80"/>
        </w:rPr>
        <w:t>Klimat</w:t>
      </w:r>
      <w:bookmarkEnd w:id="17"/>
      <w:r w:rsidRPr="00821964">
        <w:rPr>
          <w:color w:val="1F3864" w:themeColor="accent1" w:themeShade="80"/>
        </w:rPr>
        <w:t xml:space="preserve"> </w:t>
      </w:r>
    </w:p>
    <w:tbl>
      <w:tblPr>
        <w:tblStyle w:val="TableGrid"/>
        <w:tblW w:w="8836" w:type="dxa"/>
        <w:tblInd w:w="720" w:type="dxa"/>
        <w:tblLook w:val="04A0" w:firstRow="1" w:lastRow="0" w:firstColumn="1" w:lastColumn="0" w:noHBand="0" w:noVBand="1"/>
      </w:tblPr>
      <w:tblGrid>
        <w:gridCol w:w="427"/>
        <w:gridCol w:w="8409"/>
      </w:tblGrid>
      <w:tr w:rsidR="00AE2A17" w:rsidRPr="00A92822" w14:paraId="27D961AC" w14:textId="77777777" w:rsidTr="00541672">
        <w:trPr>
          <w:trHeight w:val="202"/>
        </w:trPr>
        <w:tc>
          <w:tcPr>
            <w:tcW w:w="427" w:type="dxa"/>
          </w:tcPr>
          <w:p w14:paraId="781EA400" w14:textId="77777777" w:rsidR="00AE2A17" w:rsidRPr="00A92822" w:rsidRDefault="00AE2A17" w:rsidP="00866B55">
            <w:pPr>
              <w:pStyle w:val="Akapitzlist"/>
              <w:numPr>
                <w:ilvl w:val="0"/>
                <w:numId w:val="10"/>
              </w:numPr>
              <w:spacing w:after="0" w:line="276" w:lineRule="auto"/>
              <w:ind w:left="414" w:right="0"/>
            </w:pPr>
          </w:p>
        </w:tc>
        <w:tc>
          <w:tcPr>
            <w:tcW w:w="8409" w:type="dxa"/>
          </w:tcPr>
          <w:p w14:paraId="4A86939A" w14:textId="77777777" w:rsidR="00AE2A17" w:rsidRPr="00A92822" w:rsidRDefault="00AE2A17" w:rsidP="00AE2A17">
            <w:pPr>
              <w:pStyle w:val="Akapitzlist"/>
              <w:spacing w:after="0" w:line="276" w:lineRule="auto"/>
              <w:ind w:left="124" w:right="57" w:firstLine="0"/>
            </w:pPr>
            <w:r w:rsidRPr="00AE2A17">
              <w:rPr>
                <w:sz w:val="20"/>
              </w:rPr>
              <w:t>Warunki klimatyczne Ziemi Lubartowskiej kształtują masy powietrza polarno-morskiego i</w:t>
            </w:r>
            <w:r w:rsidR="00D5727C">
              <w:rPr>
                <w:sz w:val="20"/>
              </w:rPr>
              <w:t> </w:t>
            </w:r>
            <w:r w:rsidRPr="00AE2A17">
              <w:rPr>
                <w:sz w:val="20"/>
              </w:rPr>
              <w:t>polarnokontynentalnego</w:t>
            </w:r>
            <w:r>
              <w:rPr>
                <w:sz w:val="20"/>
              </w:rPr>
              <w:t>.</w:t>
            </w:r>
          </w:p>
        </w:tc>
      </w:tr>
      <w:tr w:rsidR="00AE2A17" w:rsidRPr="00A92822" w14:paraId="6C99CE66" w14:textId="77777777" w:rsidTr="00EC4970">
        <w:trPr>
          <w:trHeight w:val="556"/>
        </w:trPr>
        <w:tc>
          <w:tcPr>
            <w:tcW w:w="427" w:type="dxa"/>
          </w:tcPr>
          <w:p w14:paraId="5984DE72" w14:textId="77777777" w:rsidR="00AE2A17" w:rsidRPr="00A92822" w:rsidRDefault="00AE2A17" w:rsidP="00866B55">
            <w:pPr>
              <w:pStyle w:val="Akapitzlist"/>
              <w:numPr>
                <w:ilvl w:val="0"/>
                <w:numId w:val="10"/>
              </w:numPr>
              <w:spacing w:after="0" w:line="276" w:lineRule="auto"/>
              <w:ind w:left="414" w:right="0"/>
            </w:pPr>
          </w:p>
        </w:tc>
        <w:tc>
          <w:tcPr>
            <w:tcW w:w="8409" w:type="dxa"/>
          </w:tcPr>
          <w:p w14:paraId="5956A8E2" w14:textId="77777777" w:rsidR="00AE2A17" w:rsidRPr="00A92822" w:rsidRDefault="00EC4970" w:rsidP="00541672">
            <w:pPr>
              <w:pStyle w:val="Akapitzlist"/>
              <w:spacing w:after="0" w:line="276" w:lineRule="auto"/>
              <w:ind w:left="124" w:right="57" w:firstLine="0"/>
              <w:rPr>
                <w:sz w:val="20"/>
              </w:rPr>
            </w:pPr>
            <w:r w:rsidRPr="00EC4970">
              <w:rPr>
                <w:sz w:val="20"/>
              </w:rPr>
              <w:t>Średnia roczna temperatura powietrza wynosi ok. 7,4°C i występują tu wiosenne i letnie przymrozki.</w:t>
            </w:r>
          </w:p>
        </w:tc>
      </w:tr>
      <w:tr w:rsidR="00AE2A17" w:rsidRPr="00A92822" w14:paraId="0F509A51" w14:textId="77777777" w:rsidTr="00005EDD">
        <w:trPr>
          <w:trHeight w:val="436"/>
        </w:trPr>
        <w:tc>
          <w:tcPr>
            <w:tcW w:w="427" w:type="dxa"/>
          </w:tcPr>
          <w:p w14:paraId="63901943" w14:textId="77777777" w:rsidR="00AE2A17" w:rsidRPr="00A92822" w:rsidRDefault="00AE2A17" w:rsidP="00866B55">
            <w:pPr>
              <w:pStyle w:val="Akapitzlist"/>
              <w:numPr>
                <w:ilvl w:val="0"/>
                <w:numId w:val="10"/>
              </w:numPr>
              <w:spacing w:after="0" w:line="276" w:lineRule="auto"/>
              <w:ind w:left="414" w:right="0"/>
            </w:pPr>
          </w:p>
        </w:tc>
        <w:tc>
          <w:tcPr>
            <w:tcW w:w="8409" w:type="dxa"/>
          </w:tcPr>
          <w:p w14:paraId="2A260312" w14:textId="77777777" w:rsidR="00AE2A17" w:rsidRPr="00A92822" w:rsidRDefault="00005EDD" w:rsidP="00005EDD">
            <w:pPr>
              <w:pStyle w:val="Akapitzlist"/>
              <w:spacing w:after="0" w:line="276" w:lineRule="auto"/>
              <w:ind w:left="124" w:right="57" w:firstLine="0"/>
              <w:rPr>
                <w:sz w:val="20"/>
              </w:rPr>
            </w:pPr>
            <w:r w:rsidRPr="00005EDD">
              <w:rPr>
                <w:sz w:val="20"/>
              </w:rPr>
              <w:t>Najwyższe temperatury powietrza odnotowywane są w lipcu i wynoszą 18,6-19,2°C,</w:t>
            </w:r>
            <w:r>
              <w:rPr>
                <w:sz w:val="20"/>
              </w:rPr>
              <w:t xml:space="preserve"> </w:t>
            </w:r>
            <w:r w:rsidRPr="00005EDD">
              <w:rPr>
                <w:sz w:val="20"/>
              </w:rPr>
              <w:t>a</w:t>
            </w:r>
            <w:r w:rsidR="000A23E6">
              <w:rPr>
                <w:sz w:val="20"/>
              </w:rPr>
              <w:t> </w:t>
            </w:r>
            <w:r w:rsidRPr="00005EDD">
              <w:rPr>
                <w:sz w:val="20"/>
              </w:rPr>
              <w:t xml:space="preserve">najniższe w styczniu i wynoszą średnio od -2,4 do – 3,0 °C. </w:t>
            </w:r>
          </w:p>
        </w:tc>
      </w:tr>
      <w:tr w:rsidR="00AE2A17" w:rsidRPr="00A92822" w14:paraId="48454BF6" w14:textId="77777777" w:rsidTr="00005EDD">
        <w:trPr>
          <w:trHeight w:val="472"/>
        </w:trPr>
        <w:tc>
          <w:tcPr>
            <w:tcW w:w="427" w:type="dxa"/>
          </w:tcPr>
          <w:p w14:paraId="223CC190" w14:textId="77777777" w:rsidR="00AE2A17" w:rsidRPr="00A92822" w:rsidRDefault="00AE2A17" w:rsidP="00866B55">
            <w:pPr>
              <w:pStyle w:val="Akapitzlist"/>
              <w:numPr>
                <w:ilvl w:val="0"/>
                <w:numId w:val="10"/>
              </w:numPr>
              <w:spacing w:after="0" w:line="276" w:lineRule="auto"/>
              <w:ind w:left="414" w:right="0"/>
            </w:pPr>
          </w:p>
        </w:tc>
        <w:tc>
          <w:tcPr>
            <w:tcW w:w="8409" w:type="dxa"/>
          </w:tcPr>
          <w:p w14:paraId="0FDA6444" w14:textId="77777777" w:rsidR="00AE2A17" w:rsidRPr="00A92822" w:rsidRDefault="00005EDD" w:rsidP="00541672">
            <w:pPr>
              <w:pStyle w:val="Akapitzlist"/>
              <w:spacing w:after="0" w:line="276" w:lineRule="auto"/>
              <w:ind w:left="124" w:right="57" w:firstLine="0"/>
              <w:rPr>
                <w:sz w:val="20"/>
              </w:rPr>
            </w:pPr>
            <w:r w:rsidRPr="00005EDD">
              <w:rPr>
                <w:sz w:val="20"/>
              </w:rPr>
              <w:t>Średnia wilgotność powietrza jest wysoka i osiąga wartości od 68 do 70% a parowanie potencjalne wody od 860 do 900 mm rocznie.</w:t>
            </w:r>
          </w:p>
        </w:tc>
      </w:tr>
      <w:tr w:rsidR="00AE2A17" w:rsidRPr="00A92822" w14:paraId="3007FA08" w14:textId="77777777" w:rsidTr="00541672">
        <w:trPr>
          <w:trHeight w:val="253"/>
        </w:trPr>
        <w:tc>
          <w:tcPr>
            <w:tcW w:w="427" w:type="dxa"/>
          </w:tcPr>
          <w:p w14:paraId="257FEC3E" w14:textId="77777777" w:rsidR="00AE2A17" w:rsidRPr="00A92822" w:rsidRDefault="00AE2A17" w:rsidP="00866B55">
            <w:pPr>
              <w:pStyle w:val="Akapitzlist"/>
              <w:numPr>
                <w:ilvl w:val="0"/>
                <w:numId w:val="10"/>
              </w:numPr>
              <w:spacing w:after="0" w:line="276" w:lineRule="auto"/>
              <w:ind w:left="414" w:right="0"/>
            </w:pPr>
          </w:p>
        </w:tc>
        <w:tc>
          <w:tcPr>
            <w:tcW w:w="8409" w:type="dxa"/>
          </w:tcPr>
          <w:p w14:paraId="3796D220" w14:textId="77777777" w:rsidR="00AE2A17" w:rsidRPr="00A92822" w:rsidRDefault="00005EDD" w:rsidP="00541672">
            <w:pPr>
              <w:pStyle w:val="Akapitzlist"/>
              <w:spacing w:after="0" w:line="276" w:lineRule="auto"/>
              <w:ind w:left="124" w:right="57" w:firstLine="0"/>
              <w:rPr>
                <w:sz w:val="20"/>
              </w:rPr>
            </w:pPr>
            <w:r w:rsidRPr="00005EDD">
              <w:rPr>
                <w:sz w:val="20"/>
              </w:rPr>
              <w:t>Średnie roczne sumy opadów atmosferycznych na terenie powiatu lubartowskiego są niższe niż w województwie i wynoszą ok. 540 mm.</w:t>
            </w:r>
          </w:p>
        </w:tc>
      </w:tr>
      <w:tr w:rsidR="00AE2A17" w:rsidRPr="00A92822" w14:paraId="011E4EE2" w14:textId="77777777" w:rsidTr="00541672">
        <w:trPr>
          <w:trHeight w:val="512"/>
        </w:trPr>
        <w:tc>
          <w:tcPr>
            <w:tcW w:w="427" w:type="dxa"/>
          </w:tcPr>
          <w:p w14:paraId="3D0FC7AB" w14:textId="77777777" w:rsidR="00AE2A17" w:rsidRPr="00A92822" w:rsidRDefault="00AE2A17" w:rsidP="00866B55">
            <w:pPr>
              <w:pStyle w:val="Akapitzlist"/>
              <w:numPr>
                <w:ilvl w:val="0"/>
                <w:numId w:val="10"/>
              </w:numPr>
              <w:spacing w:after="0" w:line="276" w:lineRule="auto"/>
              <w:ind w:left="414" w:right="0"/>
            </w:pPr>
          </w:p>
        </w:tc>
        <w:tc>
          <w:tcPr>
            <w:tcW w:w="8409" w:type="dxa"/>
          </w:tcPr>
          <w:p w14:paraId="216BBEE5" w14:textId="77777777" w:rsidR="0016161F" w:rsidRPr="0016161F" w:rsidRDefault="0016161F" w:rsidP="0016161F">
            <w:pPr>
              <w:pStyle w:val="Akapitzlist"/>
              <w:spacing w:after="0" w:line="276" w:lineRule="auto"/>
              <w:ind w:left="124" w:right="57" w:firstLine="0"/>
              <w:rPr>
                <w:sz w:val="20"/>
              </w:rPr>
            </w:pPr>
            <w:r w:rsidRPr="0016161F">
              <w:rPr>
                <w:sz w:val="20"/>
              </w:rPr>
              <w:t xml:space="preserve">Największe opady występują w lipcu i charakteryzują się dużym natężeniem, a najniższe wiosną (średnio 30 mm miesięcznie). W okresie zimowym opady są krótkotrwałe </w:t>
            </w:r>
          </w:p>
          <w:p w14:paraId="3D870D84" w14:textId="77777777" w:rsidR="00AE2A17" w:rsidRPr="00A92822" w:rsidRDefault="0016161F" w:rsidP="0016161F">
            <w:pPr>
              <w:pStyle w:val="Akapitzlist"/>
              <w:spacing w:after="0" w:line="276" w:lineRule="auto"/>
              <w:ind w:left="124" w:right="57" w:firstLine="0"/>
              <w:rPr>
                <w:sz w:val="20"/>
              </w:rPr>
            </w:pPr>
            <w:r w:rsidRPr="0016161F">
              <w:rPr>
                <w:sz w:val="20"/>
              </w:rPr>
              <w:t>i o niewielkim natężeniu. Pokrywa śnieżna zalega średnio 70-80 dni w roku.</w:t>
            </w:r>
          </w:p>
        </w:tc>
      </w:tr>
      <w:tr w:rsidR="00B32CE9" w:rsidRPr="00A92822" w14:paraId="5F9ED4D3" w14:textId="77777777" w:rsidTr="00541672">
        <w:trPr>
          <w:trHeight w:val="512"/>
        </w:trPr>
        <w:tc>
          <w:tcPr>
            <w:tcW w:w="427" w:type="dxa"/>
          </w:tcPr>
          <w:p w14:paraId="02C4E3FC" w14:textId="77777777" w:rsidR="00B32CE9" w:rsidRPr="00A92822" w:rsidRDefault="00B32CE9" w:rsidP="00866B55">
            <w:pPr>
              <w:pStyle w:val="Akapitzlist"/>
              <w:numPr>
                <w:ilvl w:val="0"/>
                <w:numId w:val="10"/>
              </w:numPr>
              <w:spacing w:after="0" w:line="276" w:lineRule="auto"/>
              <w:ind w:left="414" w:right="0"/>
            </w:pPr>
          </w:p>
        </w:tc>
        <w:tc>
          <w:tcPr>
            <w:tcW w:w="8409" w:type="dxa"/>
          </w:tcPr>
          <w:p w14:paraId="566AF0A5" w14:textId="77777777" w:rsidR="00B32CE9" w:rsidRPr="0016161F" w:rsidRDefault="00B32CE9" w:rsidP="0016161F">
            <w:pPr>
              <w:pStyle w:val="Akapitzlist"/>
              <w:spacing w:after="0" w:line="276" w:lineRule="auto"/>
              <w:ind w:left="124" w:right="57" w:firstLine="0"/>
              <w:rPr>
                <w:sz w:val="20"/>
              </w:rPr>
            </w:pPr>
            <w:r w:rsidRPr="00B32CE9">
              <w:rPr>
                <w:sz w:val="20"/>
              </w:rPr>
              <w:t>Do głównych źródeł zanieczyszczeń powietrza zalicza się zakłady przemysłowe, kotłownie, paleniska domowe, transport i rolnictwo. Większość z nich to zanieczyszczenia energetyczne, powstające przy spalaniu paliw.</w:t>
            </w:r>
          </w:p>
        </w:tc>
      </w:tr>
    </w:tbl>
    <w:p w14:paraId="6B577CF0" w14:textId="77777777" w:rsidR="00AE2A17" w:rsidRPr="00AE2A17" w:rsidRDefault="00AE2A17" w:rsidP="00AE2A17"/>
    <w:p w14:paraId="1660FEAC" w14:textId="77777777" w:rsidR="00391D69" w:rsidRDefault="00BC4EFF" w:rsidP="00584D75">
      <w:pPr>
        <w:pStyle w:val="Nagwek2"/>
        <w:spacing w:line="276" w:lineRule="auto"/>
        <w:ind w:left="423"/>
        <w:jc w:val="both"/>
        <w:rPr>
          <w:color w:val="1F3864" w:themeColor="accent1" w:themeShade="80"/>
        </w:rPr>
      </w:pPr>
      <w:bookmarkStart w:id="18" w:name="_Toc190442260"/>
      <w:r w:rsidRPr="000A24FE">
        <w:rPr>
          <w:color w:val="1F3864" w:themeColor="accent1" w:themeShade="80"/>
        </w:rPr>
        <w:lastRenderedPageBreak/>
        <w:t>Walory przyrodnicze</w:t>
      </w:r>
      <w:bookmarkEnd w:id="18"/>
      <w:r w:rsidRPr="000A24FE">
        <w:rPr>
          <w:color w:val="1F3864" w:themeColor="accent1" w:themeShade="80"/>
        </w:rPr>
        <w:t xml:space="preserve"> </w:t>
      </w:r>
    </w:p>
    <w:tbl>
      <w:tblPr>
        <w:tblStyle w:val="TableGrid"/>
        <w:tblW w:w="8836" w:type="dxa"/>
        <w:tblInd w:w="720" w:type="dxa"/>
        <w:tblLook w:val="04A0" w:firstRow="1" w:lastRow="0" w:firstColumn="1" w:lastColumn="0" w:noHBand="0" w:noVBand="1"/>
      </w:tblPr>
      <w:tblGrid>
        <w:gridCol w:w="427"/>
        <w:gridCol w:w="8409"/>
      </w:tblGrid>
      <w:tr w:rsidR="00BC219C" w:rsidRPr="00A92822" w14:paraId="3C5CAFC8" w14:textId="77777777" w:rsidTr="00BC219C">
        <w:trPr>
          <w:trHeight w:val="202"/>
        </w:trPr>
        <w:tc>
          <w:tcPr>
            <w:tcW w:w="427" w:type="dxa"/>
          </w:tcPr>
          <w:p w14:paraId="2216CD26" w14:textId="77777777" w:rsidR="00BC219C" w:rsidRPr="00A92822" w:rsidRDefault="00BC219C" w:rsidP="00866B55">
            <w:pPr>
              <w:pStyle w:val="Akapitzlist"/>
              <w:numPr>
                <w:ilvl w:val="0"/>
                <w:numId w:val="10"/>
              </w:numPr>
              <w:spacing w:after="0" w:line="276" w:lineRule="auto"/>
              <w:ind w:left="414" w:right="0"/>
            </w:pPr>
          </w:p>
        </w:tc>
        <w:tc>
          <w:tcPr>
            <w:tcW w:w="8409" w:type="dxa"/>
          </w:tcPr>
          <w:p w14:paraId="5FC8FB47" w14:textId="77777777" w:rsidR="00BC219C" w:rsidRPr="00A92822" w:rsidRDefault="00BC219C" w:rsidP="00541672">
            <w:pPr>
              <w:pStyle w:val="Akapitzlist"/>
              <w:spacing w:after="0" w:line="276" w:lineRule="auto"/>
              <w:ind w:left="124" w:right="57" w:firstLine="0"/>
            </w:pPr>
            <w:r w:rsidRPr="00BC219C">
              <w:rPr>
                <w:sz w:val="20"/>
              </w:rPr>
              <w:t>Powiat lubartowski jest bogaty w walory przyrodniczo-krajobrazowe.</w:t>
            </w:r>
          </w:p>
        </w:tc>
      </w:tr>
      <w:tr w:rsidR="00BC219C" w:rsidRPr="00A92822" w14:paraId="56E65348" w14:textId="77777777" w:rsidTr="00BC219C">
        <w:trPr>
          <w:trHeight w:val="556"/>
        </w:trPr>
        <w:tc>
          <w:tcPr>
            <w:tcW w:w="427" w:type="dxa"/>
          </w:tcPr>
          <w:p w14:paraId="4AD04F17" w14:textId="77777777" w:rsidR="00BC219C" w:rsidRPr="00A92822" w:rsidRDefault="00BC219C" w:rsidP="00866B55">
            <w:pPr>
              <w:pStyle w:val="Akapitzlist"/>
              <w:numPr>
                <w:ilvl w:val="0"/>
                <w:numId w:val="10"/>
              </w:numPr>
              <w:spacing w:after="0" w:line="276" w:lineRule="auto"/>
              <w:ind w:left="414" w:right="0"/>
            </w:pPr>
          </w:p>
        </w:tc>
        <w:tc>
          <w:tcPr>
            <w:tcW w:w="8409" w:type="dxa"/>
          </w:tcPr>
          <w:p w14:paraId="3477117A" w14:textId="77777777" w:rsidR="00BC219C" w:rsidRPr="00A92822" w:rsidRDefault="00BC219C" w:rsidP="00541672">
            <w:pPr>
              <w:pStyle w:val="Akapitzlist"/>
              <w:spacing w:after="0" w:line="276" w:lineRule="auto"/>
              <w:ind w:left="124" w:right="57" w:firstLine="0"/>
              <w:rPr>
                <w:sz w:val="20"/>
              </w:rPr>
            </w:pPr>
            <w:r w:rsidRPr="00BC219C">
              <w:rPr>
                <w:sz w:val="20"/>
              </w:rPr>
              <w:t>Obszary prawnie chronione zajmują powierzchnię 32 100 hektarów (24,9% powierzchni powiatu) i stanowią je: rezerwaty przyrody (41 ha), parki krajobrazowe (12 027 ha), obszary chronionego krajobrazu (19 199 ha) i 41 pomników przyrody</w:t>
            </w:r>
            <w:r>
              <w:rPr>
                <w:sz w:val="20"/>
              </w:rPr>
              <w:t xml:space="preserve">. </w:t>
            </w:r>
          </w:p>
        </w:tc>
      </w:tr>
      <w:tr w:rsidR="00BC219C" w:rsidRPr="00A92822" w14:paraId="56B50A8D" w14:textId="77777777" w:rsidTr="00BC219C">
        <w:trPr>
          <w:trHeight w:val="436"/>
        </w:trPr>
        <w:tc>
          <w:tcPr>
            <w:tcW w:w="427" w:type="dxa"/>
          </w:tcPr>
          <w:p w14:paraId="5D15C274" w14:textId="77777777" w:rsidR="00BC219C" w:rsidRPr="00A92822" w:rsidRDefault="00BC219C" w:rsidP="00866B55">
            <w:pPr>
              <w:pStyle w:val="Akapitzlist"/>
              <w:numPr>
                <w:ilvl w:val="0"/>
                <w:numId w:val="10"/>
              </w:numPr>
              <w:spacing w:after="0" w:line="276" w:lineRule="auto"/>
              <w:ind w:left="414" w:right="0"/>
            </w:pPr>
          </w:p>
        </w:tc>
        <w:tc>
          <w:tcPr>
            <w:tcW w:w="8409" w:type="dxa"/>
          </w:tcPr>
          <w:p w14:paraId="26D1B90E" w14:textId="7B0829C0" w:rsidR="00BC219C" w:rsidRPr="00A92822" w:rsidRDefault="00BC219C" w:rsidP="00541672">
            <w:pPr>
              <w:pStyle w:val="Akapitzlist"/>
              <w:spacing w:after="0" w:line="276" w:lineRule="auto"/>
              <w:ind w:left="124" w:right="57" w:firstLine="0"/>
              <w:rPr>
                <w:sz w:val="20"/>
              </w:rPr>
            </w:pPr>
            <w:r w:rsidRPr="002D5082">
              <w:rPr>
                <w:sz w:val="20"/>
              </w:rPr>
              <w:t>Na terenie powiatu zostały wyznaczone dwie ostoje, które wchodzą w skład obszarów NATURA 2000. Są to: ostoja siedliskowa Dolny Wieprz (na styku gmin Jeziorzany i Michów) oraz ostoja ptasia Dolina Tyśmienicy (na granicy gmin Ostrówek i Kock).</w:t>
            </w:r>
            <w:r w:rsidR="002D5082" w:rsidRPr="002D5082">
              <w:t xml:space="preserve"> </w:t>
            </w:r>
            <w:r w:rsidR="002D5082" w:rsidRPr="002D5082">
              <w:rPr>
                <w:sz w:val="20"/>
              </w:rPr>
              <w:t>Na terenie gminy Uścimów zostały wyznaczone dwie ostoje wchodzące w skład obszarów NATURA 2000. Są to: ostoja siedliskowa Parczewska i ostoja ptasia Lasy Parczewskie.</w:t>
            </w:r>
          </w:p>
        </w:tc>
      </w:tr>
      <w:tr w:rsidR="00BC219C" w:rsidRPr="00A92822" w14:paraId="06645BD3" w14:textId="77777777" w:rsidTr="00BC219C">
        <w:trPr>
          <w:trHeight w:val="472"/>
        </w:trPr>
        <w:tc>
          <w:tcPr>
            <w:tcW w:w="427" w:type="dxa"/>
          </w:tcPr>
          <w:p w14:paraId="7A62B376" w14:textId="77777777" w:rsidR="00BC219C" w:rsidRPr="00A92822" w:rsidRDefault="00BC219C" w:rsidP="00866B55">
            <w:pPr>
              <w:pStyle w:val="Akapitzlist"/>
              <w:numPr>
                <w:ilvl w:val="0"/>
                <w:numId w:val="10"/>
              </w:numPr>
              <w:spacing w:after="0" w:line="276" w:lineRule="auto"/>
              <w:ind w:left="414" w:right="0"/>
            </w:pPr>
          </w:p>
        </w:tc>
        <w:tc>
          <w:tcPr>
            <w:tcW w:w="8409" w:type="dxa"/>
          </w:tcPr>
          <w:p w14:paraId="378BB9D1" w14:textId="5CF12A56" w:rsidR="00BC219C" w:rsidRPr="006333B8" w:rsidRDefault="00BC219C" w:rsidP="00541672">
            <w:pPr>
              <w:pStyle w:val="Akapitzlist"/>
              <w:spacing w:after="0" w:line="276" w:lineRule="auto"/>
              <w:ind w:left="124" w:right="57" w:firstLine="0"/>
              <w:rPr>
                <w:sz w:val="20"/>
              </w:rPr>
            </w:pPr>
            <w:r w:rsidRPr="006333B8">
              <w:rPr>
                <w:sz w:val="20"/>
              </w:rPr>
              <w:t>Do obszarów chronionych zlokalizowanych na terenie Obszaru Funkcjonalnego zaliczają się „Kozłowiecki Park Krajobrazowy”, obejmujący największy w okolicach Lublina kompleks leśny (6 121 ha) z cennymi gatunkami roślin i zwierząt wraz z otuliną</w:t>
            </w:r>
            <w:r w:rsidR="002D5082">
              <w:t xml:space="preserve"> </w:t>
            </w:r>
            <w:r w:rsidR="002D5082" w:rsidRPr="002D5082">
              <w:rPr>
                <w:sz w:val="20"/>
              </w:rPr>
              <w:t>oraz Park Krajobrazowy „Pojezierze Łęczyńskie” wraz z otuliną na terenie gminy Ostrów Lubelski i Uścimów.</w:t>
            </w:r>
          </w:p>
        </w:tc>
      </w:tr>
      <w:tr w:rsidR="00BC219C" w:rsidRPr="00A92822" w14:paraId="799B920B" w14:textId="77777777" w:rsidTr="00BC219C">
        <w:trPr>
          <w:trHeight w:val="253"/>
        </w:trPr>
        <w:tc>
          <w:tcPr>
            <w:tcW w:w="427" w:type="dxa"/>
          </w:tcPr>
          <w:p w14:paraId="53235969" w14:textId="77777777" w:rsidR="00BC219C" w:rsidRPr="00A92822" w:rsidRDefault="00BC219C" w:rsidP="00866B55">
            <w:pPr>
              <w:pStyle w:val="Akapitzlist"/>
              <w:numPr>
                <w:ilvl w:val="0"/>
                <w:numId w:val="10"/>
              </w:numPr>
              <w:spacing w:after="0" w:line="276" w:lineRule="auto"/>
              <w:ind w:left="414" w:right="0"/>
            </w:pPr>
          </w:p>
        </w:tc>
        <w:tc>
          <w:tcPr>
            <w:tcW w:w="8409" w:type="dxa"/>
          </w:tcPr>
          <w:p w14:paraId="0E29EDFC" w14:textId="77777777" w:rsidR="00BC219C" w:rsidRPr="00A92822" w:rsidRDefault="00002958" w:rsidP="00541672">
            <w:pPr>
              <w:pStyle w:val="Akapitzlist"/>
              <w:spacing w:after="0" w:line="276" w:lineRule="auto"/>
              <w:ind w:left="124" w:right="57" w:firstLine="0"/>
              <w:rPr>
                <w:sz w:val="20"/>
              </w:rPr>
            </w:pPr>
            <w:r w:rsidRPr="00002958">
              <w:rPr>
                <w:sz w:val="20"/>
              </w:rPr>
              <w:t xml:space="preserve">Największą rzeką jest Wieprz – jego długość w obrębie powiatu wynosi 72,8 km. Pozostałe rzeki przepływające przez Ziemię Lubartowską to: Tyśmienica, Czarna, Minina, Parysówka, Czerwonka, Syroczanka, Bobrówka. </w:t>
            </w:r>
          </w:p>
        </w:tc>
      </w:tr>
      <w:tr w:rsidR="00BC219C" w:rsidRPr="00A92822" w14:paraId="14BD1111" w14:textId="77777777" w:rsidTr="00BC219C">
        <w:trPr>
          <w:trHeight w:val="512"/>
        </w:trPr>
        <w:tc>
          <w:tcPr>
            <w:tcW w:w="427" w:type="dxa"/>
          </w:tcPr>
          <w:p w14:paraId="603EA45C" w14:textId="77777777" w:rsidR="00BC219C" w:rsidRPr="00A92822" w:rsidRDefault="00BC219C" w:rsidP="00866B55">
            <w:pPr>
              <w:pStyle w:val="Akapitzlist"/>
              <w:numPr>
                <w:ilvl w:val="0"/>
                <w:numId w:val="10"/>
              </w:numPr>
              <w:spacing w:after="0" w:line="276" w:lineRule="auto"/>
              <w:ind w:left="414" w:right="0"/>
            </w:pPr>
          </w:p>
        </w:tc>
        <w:tc>
          <w:tcPr>
            <w:tcW w:w="8409" w:type="dxa"/>
          </w:tcPr>
          <w:p w14:paraId="5E343AB5" w14:textId="648D28E7" w:rsidR="00BC219C" w:rsidRPr="00A92822" w:rsidRDefault="00002958" w:rsidP="00541672">
            <w:pPr>
              <w:pStyle w:val="Akapitzlist"/>
              <w:spacing w:after="0" w:line="276" w:lineRule="auto"/>
              <w:ind w:left="124" w:right="57" w:firstLine="0"/>
              <w:rPr>
                <w:sz w:val="20"/>
              </w:rPr>
            </w:pPr>
            <w:r w:rsidRPr="00002958">
              <w:rPr>
                <w:sz w:val="20"/>
              </w:rPr>
              <w:t xml:space="preserve">Na </w:t>
            </w:r>
            <w:r w:rsidRPr="002D5082">
              <w:rPr>
                <w:sz w:val="20"/>
              </w:rPr>
              <w:t>terenie powiatu występują liczne jeziora, wśród których 9 ma powierzchnię przekraczającą 20 ha. Największe z jezior to: Kunów (gm. Firlej), Firlej (gm. Firlej), Krasne (gm. Uścimów), Uścimowskie (gm. Uścimów), Kleszczów (gm. Ostrów Lubelski</w:t>
            </w:r>
            <w:r w:rsidR="002D5082" w:rsidRPr="002D5082">
              <w:rPr>
                <w:sz w:val="20"/>
              </w:rPr>
              <w:t xml:space="preserve"> i gm. Uścimów</w:t>
            </w:r>
            <w:r w:rsidR="00DE0F70" w:rsidRPr="002D5082">
              <w:rPr>
                <w:sz w:val="20"/>
              </w:rPr>
              <w:t>)</w:t>
            </w:r>
            <w:r w:rsidRPr="002D5082">
              <w:rPr>
                <w:sz w:val="20"/>
              </w:rPr>
              <w:t>, Miejskie (gm. Ostrów Lubelski).</w:t>
            </w:r>
          </w:p>
        </w:tc>
      </w:tr>
      <w:tr w:rsidR="005D2D45" w:rsidRPr="00A92822" w14:paraId="0DF81460" w14:textId="77777777" w:rsidTr="00BC219C">
        <w:trPr>
          <w:trHeight w:val="512"/>
        </w:trPr>
        <w:tc>
          <w:tcPr>
            <w:tcW w:w="427" w:type="dxa"/>
          </w:tcPr>
          <w:p w14:paraId="34446E73" w14:textId="77777777" w:rsidR="005D2D45" w:rsidRPr="006333B8" w:rsidRDefault="005D2D45" w:rsidP="00866B55">
            <w:pPr>
              <w:pStyle w:val="Akapitzlist"/>
              <w:numPr>
                <w:ilvl w:val="0"/>
                <w:numId w:val="10"/>
              </w:numPr>
              <w:spacing w:after="0" w:line="276" w:lineRule="auto"/>
              <w:ind w:left="414" w:right="0"/>
            </w:pPr>
          </w:p>
        </w:tc>
        <w:tc>
          <w:tcPr>
            <w:tcW w:w="8409" w:type="dxa"/>
          </w:tcPr>
          <w:p w14:paraId="404E113C" w14:textId="77777777" w:rsidR="005D2D45" w:rsidRPr="006333B8" w:rsidRDefault="005D2D45" w:rsidP="00541672">
            <w:pPr>
              <w:pStyle w:val="Akapitzlist"/>
              <w:spacing w:after="0" w:line="276" w:lineRule="auto"/>
              <w:ind w:left="124" w:right="57" w:firstLine="0"/>
              <w:rPr>
                <w:sz w:val="20"/>
              </w:rPr>
            </w:pPr>
            <w:r w:rsidRPr="006333B8">
              <w:rPr>
                <w:sz w:val="20"/>
              </w:rPr>
              <w:t>Na terenie gmin: Ostrów Lubelski, Niedźwiada i Serniki znajdują się udokumentowane zasoby przemysłowe węgla kamiennego. Są to głównie węgle energetyczne.</w:t>
            </w:r>
          </w:p>
        </w:tc>
      </w:tr>
      <w:tr w:rsidR="005D2D45" w:rsidRPr="00A92822" w14:paraId="0A97755F" w14:textId="77777777" w:rsidTr="00BC219C">
        <w:trPr>
          <w:trHeight w:val="512"/>
        </w:trPr>
        <w:tc>
          <w:tcPr>
            <w:tcW w:w="427" w:type="dxa"/>
          </w:tcPr>
          <w:p w14:paraId="013257BB" w14:textId="77777777" w:rsidR="005D2D45" w:rsidRPr="00A92822" w:rsidRDefault="005D2D45" w:rsidP="00866B55">
            <w:pPr>
              <w:pStyle w:val="Akapitzlist"/>
              <w:numPr>
                <w:ilvl w:val="0"/>
                <w:numId w:val="10"/>
              </w:numPr>
              <w:spacing w:after="0" w:line="276" w:lineRule="auto"/>
              <w:ind w:left="414" w:right="0"/>
            </w:pPr>
          </w:p>
        </w:tc>
        <w:tc>
          <w:tcPr>
            <w:tcW w:w="8409" w:type="dxa"/>
          </w:tcPr>
          <w:p w14:paraId="035C64E6" w14:textId="77777777" w:rsidR="005D2D45" w:rsidRPr="005D2D45" w:rsidRDefault="005D2D45" w:rsidP="00541672">
            <w:pPr>
              <w:pStyle w:val="Akapitzlist"/>
              <w:spacing w:after="0" w:line="276" w:lineRule="auto"/>
              <w:ind w:left="124" w:right="57" w:firstLine="0"/>
              <w:rPr>
                <w:sz w:val="20"/>
              </w:rPr>
            </w:pPr>
            <w:r>
              <w:rPr>
                <w:sz w:val="20"/>
              </w:rPr>
              <w:t>N</w:t>
            </w:r>
            <w:r w:rsidRPr="005D2D45">
              <w:rPr>
                <w:sz w:val="20"/>
              </w:rPr>
              <w:t>a terenie Powiatu Lubartowskiego udokumentowano nowe zasoby bursztynu jako kopaliny towarzyszącej piaskom i mułkom glaukonitowym w trzech złożach: Górka Lubartowska VIII (7,54 ton), Górka Lubartowska-Leszkowice (31,83 ton), Niedźwiada Kolonia I (139,64 ton).</w:t>
            </w:r>
          </w:p>
        </w:tc>
      </w:tr>
    </w:tbl>
    <w:p w14:paraId="6F7E63C1" w14:textId="77777777" w:rsidR="00391D69" w:rsidRPr="00413656" w:rsidRDefault="00BC4EFF" w:rsidP="00584D75">
      <w:pPr>
        <w:spacing w:after="0" w:line="276" w:lineRule="auto"/>
        <w:ind w:left="0" w:right="0" w:firstLine="0"/>
      </w:pPr>
      <w:r w:rsidRPr="00413656">
        <w:rPr>
          <w:sz w:val="20"/>
        </w:rPr>
        <w:t xml:space="preserve"> </w:t>
      </w:r>
    </w:p>
    <w:p w14:paraId="5EC5E46B" w14:textId="77777777" w:rsidR="00391D69" w:rsidRDefault="00F87A14" w:rsidP="002E7382">
      <w:pPr>
        <w:spacing w:after="0" w:line="276" w:lineRule="auto"/>
        <w:ind w:left="0" w:right="0"/>
        <w:rPr>
          <w:b/>
          <w:color w:val="1F3864" w:themeColor="accent1" w:themeShade="80"/>
          <w:sz w:val="24"/>
        </w:rPr>
      </w:pPr>
      <w:r>
        <w:rPr>
          <w:b/>
          <w:color w:val="1F3864" w:themeColor="accent1" w:themeShade="80"/>
          <w:sz w:val="24"/>
        </w:rPr>
        <w:t xml:space="preserve">Gospodarka wodno – ściekowa </w:t>
      </w:r>
    </w:p>
    <w:tbl>
      <w:tblPr>
        <w:tblStyle w:val="TableGrid"/>
        <w:tblW w:w="8836" w:type="dxa"/>
        <w:tblInd w:w="720" w:type="dxa"/>
        <w:tblLook w:val="04A0" w:firstRow="1" w:lastRow="0" w:firstColumn="1" w:lastColumn="0" w:noHBand="0" w:noVBand="1"/>
      </w:tblPr>
      <w:tblGrid>
        <w:gridCol w:w="372"/>
        <w:gridCol w:w="8464"/>
      </w:tblGrid>
      <w:tr w:rsidR="00F87A14" w:rsidRPr="00A92822" w14:paraId="0BE2978A" w14:textId="77777777" w:rsidTr="00F87A14">
        <w:trPr>
          <w:trHeight w:val="202"/>
        </w:trPr>
        <w:tc>
          <w:tcPr>
            <w:tcW w:w="372" w:type="dxa"/>
          </w:tcPr>
          <w:p w14:paraId="68D8D248" w14:textId="77777777" w:rsidR="00F87A14" w:rsidRPr="00A92822" w:rsidRDefault="00F87A14" w:rsidP="00866B55">
            <w:pPr>
              <w:pStyle w:val="Akapitzlist"/>
              <w:numPr>
                <w:ilvl w:val="0"/>
                <w:numId w:val="10"/>
              </w:numPr>
              <w:spacing w:after="0" w:line="276" w:lineRule="auto"/>
              <w:ind w:left="414" w:right="0"/>
            </w:pPr>
          </w:p>
        </w:tc>
        <w:tc>
          <w:tcPr>
            <w:tcW w:w="8464" w:type="dxa"/>
          </w:tcPr>
          <w:p w14:paraId="61080632" w14:textId="77777777" w:rsidR="00F87A14" w:rsidRPr="00A92822" w:rsidRDefault="00F87A14" w:rsidP="00541672">
            <w:pPr>
              <w:pStyle w:val="Akapitzlist"/>
              <w:spacing w:after="0" w:line="276" w:lineRule="auto"/>
              <w:ind w:left="124" w:right="57" w:firstLine="0"/>
            </w:pPr>
            <w:r w:rsidRPr="00F87A14">
              <w:rPr>
                <w:sz w:val="20"/>
              </w:rPr>
              <w:t>Długość eksploatowanej sieci wodociągowej (rozdzielczej i przesyłowej) na Obszarze Funkcjonalnym wynosiła wg stanu na 2020 rok 1 246,1 km.</w:t>
            </w:r>
          </w:p>
        </w:tc>
      </w:tr>
      <w:tr w:rsidR="00F87A14" w:rsidRPr="00A92822" w14:paraId="0CDEF112" w14:textId="77777777" w:rsidTr="00F87A14">
        <w:trPr>
          <w:trHeight w:val="186"/>
        </w:trPr>
        <w:tc>
          <w:tcPr>
            <w:tcW w:w="372" w:type="dxa"/>
          </w:tcPr>
          <w:p w14:paraId="0EDC47C7" w14:textId="77777777" w:rsidR="00F87A14" w:rsidRPr="00A92822" w:rsidRDefault="00F87A14" w:rsidP="00866B55">
            <w:pPr>
              <w:pStyle w:val="Akapitzlist"/>
              <w:numPr>
                <w:ilvl w:val="0"/>
                <w:numId w:val="10"/>
              </w:numPr>
              <w:spacing w:after="0" w:line="276" w:lineRule="auto"/>
              <w:ind w:left="414" w:right="0"/>
            </w:pPr>
          </w:p>
        </w:tc>
        <w:tc>
          <w:tcPr>
            <w:tcW w:w="8464" w:type="dxa"/>
          </w:tcPr>
          <w:p w14:paraId="33BA4B13" w14:textId="77777777" w:rsidR="00F87A14" w:rsidRPr="00A92822" w:rsidRDefault="00F87A14" w:rsidP="00541672">
            <w:pPr>
              <w:pStyle w:val="Akapitzlist"/>
              <w:spacing w:after="0" w:line="276" w:lineRule="auto"/>
              <w:ind w:left="124" w:right="57" w:firstLine="0"/>
              <w:rPr>
                <w:sz w:val="20"/>
              </w:rPr>
            </w:pPr>
            <w:r w:rsidRPr="00F87A14">
              <w:rPr>
                <w:sz w:val="20"/>
              </w:rPr>
              <w:t>Większość gmin OF jest w 100% zwodociągowana.</w:t>
            </w:r>
          </w:p>
        </w:tc>
      </w:tr>
      <w:tr w:rsidR="00F87A14" w:rsidRPr="00A92822" w14:paraId="4D4F927C" w14:textId="77777777" w:rsidTr="00F87A14">
        <w:trPr>
          <w:trHeight w:val="436"/>
        </w:trPr>
        <w:tc>
          <w:tcPr>
            <w:tcW w:w="372" w:type="dxa"/>
          </w:tcPr>
          <w:p w14:paraId="5FD2F8DC" w14:textId="77777777" w:rsidR="00F87A14" w:rsidRPr="00A92822" w:rsidRDefault="00F87A14" w:rsidP="00866B55">
            <w:pPr>
              <w:pStyle w:val="Akapitzlist"/>
              <w:numPr>
                <w:ilvl w:val="0"/>
                <w:numId w:val="10"/>
              </w:numPr>
              <w:spacing w:after="0" w:line="276" w:lineRule="auto"/>
              <w:ind w:left="414" w:right="0"/>
            </w:pPr>
          </w:p>
        </w:tc>
        <w:tc>
          <w:tcPr>
            <w:tcW w:w="8464" w:type="dxa"/>
          </w:tcPr>
          <w:p w14:paraId="3BA1E80A" w14:textId="77777777" w:rsidR="00F87A14" w:rsidRPr="00A92822" w:rsidRDefault="00F87A14" w:rsidP="00541672">
            <w:pPr>
              <w:pStyle w:val="Akapitzlist"/>
              <w:spacing w:after="0" w:line="276" w:lineRule="auto"/>
              <w:ind w:left="124" w:right="57" w:firstLine="0"/>
              <w:rPr>
                <w:sz w:val="20"/>
              </w:rPr>
            </w:pPr>
            <w:r w:rsidRPr="00F87A14">
              <w:rPr>
                <w:sz w:val="20"/>
              </w:rPr>
              <w:t>Długość sieci kanalizacyjnej na terenie Obszaru Funkcjonalnego w roku 2020 wynosiła 402,9 km.</w:t>
            </w:r>
            <w:r>
              <w:rPr>
                <w:sz w:val="20"/>
              </w:rPr>
              <w:t xml:space="preserve"> </w:t>
            </w:r>
            <w:r w:rsidRPr="00F87A14">
              <w:rPr>
                <w:sz w:val="20"/>
              </w:rPr>
              <w:t xml:space="preserve">Największy wzrost wartości wskaźnika </w:t>
            </w:r>
            <w:r w:rsidR="009476BA">
              <w:rPr>
                <w:sz w:val="20"/>
              </w:rPr>
              <w:t>skanalizowania występuje w gminie</w:t>
            </w:r>
            <w:r w:rsidRPr="00F87A14">
              <w:rPr>
                <w:sz w:val="20"/>
              </w:rPr>
              <w:t xml:space="preserve">: Jeziorzany, Kamionka oraz Uścimów. Najmniejszy </w:t>
            </w:r>
            <w:r w:rsidR="002126C4">
              <w:rPr>
                <w:sz w:val="20"/>
              </w:rPr>
              <w:t xml:space="preserve">– </w:t>
            </w:r>
            <w:r w:rsidRPr="00F87A14">
              <w:rPr>
                <w:sz w:val="20"/>
              </w:rPr>
              <w:t>w gminach: Abramów, Ostrówek, Niedźwiada oraz Ostrów Lubelski (obszar wiejski).</w:t>
            </w:r>
          </w:p>
        </w:tc>
      </w:tr>
    </w:tbl>
    <w:p w14:paraId="00B38A80" w14:textId="77777777" w:rsidR="00391D69" w:rsidRPr="004D2818" w:rsidRDefault="004D2818" w:rsidP="002E7382">
      <w:pPr>
        <w:pStyle w:val="Nagwek2"/>
        <w:spacing w:line="276" w:lineRule="auto"/>
        <w:ind w:left="0"/>
        <w:jc w:val="both"/>
        <w:rPr>
          <w:color w:val="1F3864" w:themeColor="accent1" w:themeShade="80"/>
        </w:rPr>
      </w:pPr>
      <w:bookmarkStart w:id="19" w:name="_Toc190442261"/>
      <w:r w:rsidRPr="004D2818">
        <w:rPr>
          <w:color w:val="1F3864" w:themeColor="accent1" w:themeShade="80"/>
        </w:rPr>
        <w:t>Gospodarka odpadami komunalnymi</w:t>
      </w:r>
      <w:bookmarkEnd w:id="19"/>
    </w:p>
    <w:tbl>
      <w:tblPr>
        <w:tblStyle w:val="TableGrid"/>
        <w:tblW w:w="8836" w:type="dxa"/>
        <w:tblInd w:w="720" w:type="dxa"/>
        <w:tblLook w:val="04A0" w:firstRow="1" w:lastRow="0" w:firstColumn="1" w:lastColumn="0" w:noHBand="0" w:noVBand="1"/>
      </w:tblPr>
      <w:tblGrid>
        <w:gridCol w:w="372"/>
        <w:gridCol w:w="8464"/>
      </w:tblGrid>
      <w:tr w:rsidR="001F52BA" w:rsidRPr="00A92822" w14:paraId="5E469B2E" w14:textId="77777777" w:rsidTr="00541672">
        <w:trPr>
          <w:trHeight w:val="202"/>
        </w:trPr>
        <w:tc>
          <w:tcPr>
            <w:tcW w:w="372" w:type="dxa"/>
          </w:tcPr>
          <w:p w14:paraId="02D4EFC0" w14:textId="77777777" w:rsidR="001F52BA" w:rsidRPr="00A92822" w:rsidRDefault="001F52BA" w:rsidP="00866B55">
            <w:pPr>
              <w:pStyle w:val="Akapitzlist"/>
              <w:numPr>
                <w:ilvl w:val="0"/>
                <w:numId w:val="10"/>
              </w:numPr>
              <w:spacing w:after="0" w:line="276" w:lineRule="auto"/>
              <w:ind w:left="414" w:right="0"/>
            </w:pPr>
          </w:p>
        </w:tc>
        <w:tc>
          <w:tcPr>
            <w:tcW w:w="8464" w:type="dxa"/>
          </w:tcPr>
          <w:p w14:paraId="3DFE4269" w14:textId="77777777" w:rsidR="001F52BA" w:rsidRPr="00A92822" w:rsidRDefault="0007760E" w:rsidP="00541672">
            <w:pPr>
              <w:pStyle w:val="Akapitzlist"/>
              <w:spacing w:after="0" w:line="276" w:lineRule="auto"/>
              <w:ind w:left="124" w:right="57" w:firstLine="0"/>
            </w:pPr>
            <w:r>
              <w:rPr>
                <w:sz w:val="20"/>
              </w:rPr>
              <w:t xml:space="preserve">Na terenie powiatu działa </w:t>
            </w:r>
            <w:r w:rsidRPr="0007760E">
              <w:rPr>
                <w:sz w:val="20"/>
              </w:rPr>
              <w:t>Związek Komunalny Gmin Ziemi Lubartowskiej</w:t>
            </w:r>
            <w:r w:rsidR="00195822">
              <w:rPr>
                <w:sz w:val="20"/>
              </w:rPr>
              <w:t xml:space="preserve"> (</w:t>
            </w:r>
            <w:r w:rsidR="00195822" w:rsidRPr="00195822">
              <w:rPr>
                <w:sz w:val="20"/>
              </w:rPr>
              <w:t>ZKGZL</w:t>
            </w:r>
            <w:r w:rsidR="00195822">
              <w:rPr>
                <w:sz w:val="20"/>
              </w:rPr>
              <w:t>)</w:t>
            </w:r>
            <w:r w:rsidRPr="0007760E">
              <w:rPr>
                <w:sz w:val="20"/>
              </w:rPr>
              <w:t>, którego przedmiotem działalności jest wykonywanie w imieniu i na rzecz Uczestników zadań związanych z gospodarowaniem odpadami komunalnymi.</w:t>
            </w:r>
          </w:p>
        </w:tc>
      </w:tr>
      <w:tr w:rsidR="001F52BA" w:rsidRPr="00A92822" w14:paraId="7081FA58" w14:textId="77777777" w:rsidTr="00541672">
        <w:trPr>
          <w:trHeight w:val="186"/>
        </w:trPr>
        <w:tc>
          <w:tcPr>
            <w:tcW w:w="372" w:type="dxa"/>
          </w:tcPr>
          <w:p w14:paraId="55BC2DEB" w14:textId="77777777" w:rsidR="001F52BA" w:rsidRPr="00A92822" w:rsidRDefault="001F52BA" w:rsidP="00866B55">
            <w:pPr>
              <w:pStyle w:val="Akapitzlist"/>
              <w:numPr>
                <w:ilvl w:val="0"/>
                <w:numId w:val="10"/>
              </w:numPr>
              <w:spacing w:after="0" w:line="276" w:lineRule="auto"/>
              <w:ind w:left="414" w:right="0"/>
            </w:pPr>
          </w:p>
        </w:tc>
        <w:tc>
          <w:tcPr>
            <w:tcW w:w="8464" w:type="dxa"/>
          </w:tcPr>
          <w:p w14:paraId="2F3A7407" w14:textId="77777777" w:rsidR="001F52BA" w:rsidRPr="00A92822" w:rsidRDefault="00ED115C" w:rsidP="00ED115C">
            <w:pPr>
              <w:pStyle w:val="Akapitzlist"/>
              <w:spacing w:after="0" w:line="276" w:lineRule="auto"/>
              <w:ind w:left="124" w:right="57" w:firstLine="0"/>
              <w:rPr>
                <w:sz w:val="20"/>
              </w:rPr>
            </w:pPr>
            <w:r w:rsidRPr="00ED115C">
              <w:rPr>
                <w:sz w:val="20"/>
              </w:rPr>
              <w:t>W skład Związku wchodzą następujące gminy: Lubartów</w:t>
            </w:r>
            <w:r>
              <w:rPr>
                <w:sz w:val="20"/>
              </w:rPr>
              <w:t>,</w:t>
            </w:r>
            <w:r w:rsidRPr="00ED115C">
              <w:rPr>
                <w:sz w:val="20"/>
              </w:rPr>
              <w:t xml:space="preserve"> Miasto Lubartów</w:t>
            </w:r>
            <w:r>
              <w:rPr>
                <w:sz w:val="20"/>
              </w:rPr>
              <w:t>,</w:t>
            </w:r>
            <w:r w:rsidRPr="00ED115C">
              <w:rPr>
                <w:sz w:val="20"/>
              </w:rPr>
              <w:t xml:space="preserve"> Ostrów Lubelski</w:t>
            </w:r>
            <w:r>
              <w:rPr>
                <w:sz w:val="20"/>
              </w:rPr>
              <w:t>,</w:t>
            </w:r>
            <w:r w:rsidRPr="00ED115C">
              <w:rPr>
                <w:sz w:val="20"/>
              </w:rPr>
              <w:t xml:space="preserve"> Ostrówek</w:t>
            </w:r>
            <w:r>
              <w:rPr>
                <w:sz w:val="20"/>
              </w:rPr>
              <w:t xml:space="preserve">, </w:t>
            </w:r>
            <w:r w:rsidRPr="00ED115C">
              <w:rPr>
                <w:sz w:val="20"/>
              </w:rPr>
              <w:t>Gmina Serniki</w:t>
            </w:r>
            <w:r>
              <w:rPr>
                <w:sz w:val="20"/>
              </w:rPr>
              <w:t>.</w:t>
            </w:r>
          </w:p>
        </w:tc>
      </w:tr>
      <w:tr w:rsidR="001F52BA" w:rsidRPr="00A92822" w14:paraId="05CEF420" w14:textId="77777777" w:rsidTr="00541672">
        <w:trPr>
          <w:trHeight w:val="436"/>
        </w:trPr>
        <w:tc>
          <w:tcPr>
            <w:tcW w:w="372" w:type="dxa"/>
          </w:tcPr>
          <w:p w14:paraId="456DFEF3" w14:textId="77777777" w:rsidR="001F52BA" w:rsidRPr="00A92822" w:rsidRDefault="001F52BA" w:rsidP="00866B55">
            <w:pPr>
              <w:pStyle w:val="Akapitzlist"/>
              <w:numPr>
                <w:ilvl w:val="0"/>
                <w:numId w:val="10"/>
              </w:numPr>
              <w:spacing w:after="0" w:line="276" w:lineRule="auto"/>
              <w:ind w:left="414" w:right="0"/>
            </w:pPr>
          </w:p>
        </w:tc>
        <w:tc>
          <w:tcPr>
            <w:tcW w:w="8464" w:type="dxa"/>
          </w:tcPr>
          <w:p w14:paraId="27DA8938" w14:textId="77777777" w:rsidR="001F52BA" w:rsidRPr="00A92822" w:rsidRDefault="00195822" w:rsidP="00541672">
            <w:pPr>
              <w:pStyle w:val="Akapitzlist"/>
              <w:spacing w:after="0" w:line="276" w:lineRule="auto"/>
              <w:ind w:left="124" w:right="57" w:firstLine="0"/>
              <w:rPr>
                <w:sz w:val="20"/>
              </w:rPr>
            </w:pPr>
            <w:r w:rsidRPr="00195822">
              <w:rPr>
                <w:sz w:val="20"/>
              </w:rPr>
              <w:t>Na terenie Obszaru Funkcjonalnego działa Zakład Zagospodarowania Odpadów w Wólce Rokickiej.</w:t>
            </w:r>
            <w:r>
              <w:t xml:space="preserve"> </w:t>
            </w:r>
            <w:r w:rsidRPr="00195822">
              <w:rPr>
                <w:sz w:val="20"/>
              </w:rPr>
              <w:t>Zakład obsługuje gminy znajdujące się w Obszarze Funkcjonalnym, będące członkami ZKGZL.</w:t>
            </w:r>
          </w:p>
        </w:tc>
      </w:tr>
      <w:tr w:rsidR="00DB79CD" w:rsidRPr="00A92822" w14:paraId="6A870AC3" w14:textId="77777777" w:rsidTr="00541672">
        <w:trPr>
          <w:trHeight w:val="436"/>
        </w:trPr>
        <w:tc>
          <w:tcPr>
            <w:tcW w:w="372" w:type="dxa"/>
          </w:tcPr>
          <w:p w14:paraId="6F782DBD" w14:textId="77777777" w:rsidR="00DB79CD" w:rsidRPr="00A92822" w:rsidRDefault="00DB79CD" w:rsidP="00866B55">
            <w:pPr>
              <w:pStyle w:val="Akapitzlist"/>
              <w:numPr>
                <w:ilvl w:val="0"/>
                <w:numId w:val="10"/>
              </w:numPr>
              <w:spacing w:after="0" w:line="276" w:lineRule="auto"/>
              <w:ind w:left="414" w:right="0"/>
            </w:pPr>
          </w:p>
        </w:tc>
        <w:tc>
          <w:tcPr>
            <w:tcW w:w="8464" w:type="dxa"/>
          </w:tcPr>
          <w:p w14:paraId="707F9BC0" w14:textId="77777777" w:rsidR="00DB79CD" w:rsidRPr="00195822" w:rsidRDefault="00DB79CD" w:rsidP="00541672">
            <w:pPr>
              <w:pStyle w:val="Akapitzlist"/>
              <w:spacing w:after="0" w:line="276" w:lineRule="auto"/>
              <w:ind w:left="124" w:right="57" w:firstLine="0"/>
              <w:rPr>
                <w:sz w:val="20"/>
              </w:rPr>
            </w:pPr>
            <w:r w:rsidRPr="00DB79CD">
              <w:rPr>
                <w:sz w:val="20"/>
              </w:rPr>
              <w:t>W 2020 roku na Obszarze Funkcjonalnym wytworzono 22,4 tys. ton odpadów komunalnych (254 kg/1 mieszkańca OF).</w:t>
            </w:r>
          </w:p>
        </w:tc>
      </w:tr>
    </w:tbl>
    <w:p w14:paraId="59B4B7F9" w14:textId="77777777" w:rsidR="00391D69" w:rsidRPr="00413656" w:rsidRDefault="00391D69" w:rsidP="00584D75">
      <w:pPr>
        <w:spacing w:after="0" w:line="276" w:lineRule="auto"/>
        <w:ind w:left="0" w:right="0" w:firstLine="0"/>
      </w:pPr>
    </w:p>
    <w:p w14:paraId="0502C332" w14:textId="77777777" w:rsidR="00391D69" w:rsidRDefault="00BC4EFF" w:rsidP="002E7382">
      <w:pPr>
        <w:pStyle w:val="Nagwek2"/>
        <w:spacing w:line="276" w:lineRule="auto"/>
        <w:ind w:left="0"/>
        <w:jc w:val="both"/>
        <w:rPr>
          <w:color w:val="1F3864" w:themeColor="accent1" w:themeShade="80"/>
        </w:rPr>
      </w:pPr>
      <w:bookmarkStart w:id="20" w:name="_Toc190442262"/>
      <w:r w:rsidRPr="007A5466">
        <w:rPr>
          <w:color w:val="1F3864" w:themeColor="accent1" w:themeShade="80"/>
        </w:rPr>
        <w:lastRenderedPageBreak/>
        <w:t>Turystyka i rekreacja</w:t>
      </w:r>
      <w:bookmarkEnd w:id="20"/>
      <w:r w:rsidRPr="007A5466">
        <w:rPr>
          <w:color w:val="1F3864" w:themeColor="accent1" w:themeShade="80"/>
        </w:rPr>
        <w:t xml:space="preserve"> </w:t>
      </w:r>
    </w:p>
    <w:tbl>
      <w:tblPr>
        <w:tblStyle w:val="TableGrid"/>
        <w:tblW w:w="8836" w:type="dxa"/>
        <w:tblInd w:w="720" w:type="dxa"/>
        <w:tblLook w:val="04A0" w:firstRow="1" w:lastRow="0" w:firstColumn="1" w:lastColumn="0" w:noHBand="0" w:noVBand="1"/>
      </w:tblPr>
      <w:tblGrid>
        <w:gridCol w:w="427"/>
        <w:gridCol w:w="8409"/>
      </w:tblGrid>
      <w:tr w:rsidR="007A5466" w:rsidRPr="00A92822" w14:paraId="71F2D6FC" w14:textId="77777777" w:rsidTr="007A5466">
        <w:trPr>
          <w:trHeight w:val="202"/>
        </w:trPr>
        <w:tc>
          <w:tcPr>
            <w:tcW w:w="427" w:type="dxa"/>
          </w:tcPr>
          <w:p w14:paraId="560712AE" w14:textId="77777777" w:rsidR="007A5466" w:rsidRPr="00A92822" w:rsidRDefault="007A5466" w:rsidP="00866B55">
            <w:pPr>
              <w:pStyle w:val="Akapitzlist"/>
              <w:numPr>
                <w:ilvl w:val="0"/>
                <w:numId w:val="10"/>
              </w:numPr>
              <w:spacing w:after="0" w:line="276" w:lineRule="auto"/>
              <w:ind w:left="414" w:right="0"/>
            </w:pPr>
          </w:p>
        </w:tc>
        <w:tc>
          <w:tcPr>
            <w:tcW w:w="8409" w:type="dxa"/>
          </w:tcPr>
          <w:p w14:paraId="68647BEB" w14:textId="77777777" w:rsidR="007A5466" w:rsidRPr="00A92822" w:rsidRDefault="007A5466" w:rsidP="00541672">
            <w:pPr>
              <w:pStyle w:val="Akapitzlist"/>
              <w:spacing w:after="0" w:line="276" w:lineRule="auto"/>
              <w:ind w:left="124" w:right="57" w:firstLine="0"/>
            </w:pPr>
            <w:r w:rsidRPr="007A5466">
              <w:rPr>
                <w:sz w:val="20"/>
              </w:rPr>
              <w:t>Atrakcyjność turystyczna powiatu lubartowskiego wynika przede wszystkim z walorów środowiskowych, które wpisują się w coraz bardziej popularny trend turystyczny - miejsc spokojnych, mało uczęszczanych i nieodkrytych.</w:t>
            </w:r>
          </w:p>
        </w:tc>
      </w:tr>
      <w:tr w:rsidR="007A5466" w:rsidRPr="00A92822" w14:paraId="153C2A0A" w14:textId="77777777" w:rsidTr="007A5466">
        <w:trPr>
          <w:trHeight w:val="186"/>
        </w:trPr>
        <w:tc>
          <w:tcPr>
            <w:tcW w:w="427" w:type="dxa"/>
          </w:tcPr>
          <w:p w14:paraId="0C2E81FA" w14:textId="77777777" w:rsidR="007A5466" w:rsidRPr="00A92822" w:rsidRDefault="007A5466" w:rsidP="00866B55">
            <w:pPr>
              <w:pStyle w:val="Akapitzlist"/>
              <w:numPr>
                <w:ilvl w:val="0"/>
                <w:numId w:val="10"/>
              </w:numPr>
              <w:spacing w:after="0" w:line="276" w:lineRule="auto"/>
              <w:ind w:left="414" w:right="0"/>
            </w:pPr>
          </w:p>
        </w:tc>
        <w:tc>
          <w:tcPr>
            <w:tcW w:w="8409" w:type="dxa"/>
          </w:tcPr>
          <w:p w14:paraId="6F3D142E" w14:textId="77777777" w:rsidR="007A5466" w:rsidRPr="00A92822" w:rsidRDefault="007A5466" w:rsidP="00541672">
            <w:pPr>
              <w:pStyle w:val="Akapitzlist"/>
              <w:spacing w:after="0" w:line="276" w:lineRule="auto"/>
              <w:ind w:left="124" w:right="57" w:firstLine="0"/>
              <w:rPr>
                <w:sz w:val="20"/>
              </w:rPr>
            </w:pPr>
            <w:r w:rsidRPr="007A5466">
              <w:rPr>
                <w:sz w:val="20"/>
              </w:rPr>
              <w:t>Teren powiatu lubartowskiego posiada bardzo duży potencjał rozwoju turystyki, który na dzień dzisiejszy nie jest w pełni wykorzystywany przede wszystkim z uwagi na słabo rozwiniętą sieć bazy noclegowej.</w:t>
            </w:r>
          </w:p>
        </w:tc>
      </w:tr>
      <w:tr w:rsidR="007A5466" w:rsidRPr="00A92822" w14:paraId="7F345EFD" w14:textId="77777777" w:rsidTr="007A5466">
        <w:trPr>
          <w:trHeight w:val="436"/>
        </w:trPr>
        <w:tc>
          <w:tcPr>
            <w:tcW w:w="427" w:type="dxa"/>
          </w:tcPr>
          <w:p w14:paraId="402588E4" w14:textId="77777777" w:rsidR="007A5466" w:rsidRPr="00A92822" w:rsidRDefault="007A5466" w:rsidP="00866B55">
            <w:pPr>
              <w:pStyle w:val="Akapitzlist"/>
              <w:numPr>
                <w:ilvl w:val="0"/>
                <w:numId w:val="10"/>
              </w:numPr>
              <w:spacing w:after="0" w:line="276" w:lineRule="auto"/>
              <w:ind w:left="414" w:right="0"/>
            </w:pPr>
          </w:p>
        </w:tc>
        <w:tc>
          <w:tcPr>
            <w:tcW w:w="8409" w:type="dxa"/>
          </w:tcPr>
          <w:p w14:paraId="7B0162B3" w14:textId="77777777" w:rsidR="007A5466" w:rsidRPr="00A92822" w:rsidRDefault="007177B7" w:rsidP="00541672">
            <w:pPr>
              <w:pStyle w:val="Akapitzlist"/>
              <w:spacing w:after="0" w:line="276" w:lineRule="auto"/>
              <w:ind w:left="124" w:right="57" w:firstLine="0"/>
              <w:rPr>
                <w:sz w:val="20"/>
              </w:rPr>
            </w:pPr>
            <w:r w:rsidRPr="007177B7">
              <w:rPr>
                <w:sz w:val="20"/>
              </w:rPr>
              <w:t>Na infrastrukturę sportową Obszaru Funkcjonalnego składają się stadion miejski, boiska sportowe, hale sportowe i sale gimnastyczne przy większości szkół podstawowych  i</w:t>
            </w:r>
            <w:r w:rsidR="00D5727C">
              <w:rPr>
                <w:sz w:val="20"/>
              </w:rPr>
              <w:t> </w:t>
            </w:r>
            <w:r w:rsidRPr="007177B7">
              <w:rPr>
                <w:sz w:val="20"/>
              </w:rPr>
              <w:t>ponadpodstawowych.</w:t>
            </w:r>
          </w:p>
        </w:tc>
      </w:tr>
      <w:tr w:rsidR="007177B7" w:rsidRPr="00A92822" w14:paraId="0ED038FE" w14:textId="77777777" w:rsidTr="007A5466">
        <w:trPr>
          <w:trHeight w:val="436"/>
        </w:trPr>
        <w:tc>
          <w:tcPr>
            <w:tcW w:w="427" w:type="dxa"/>
          </w:tcPr>
          <w:p w14:paraId="172D1AC1" w14:textId="77777777" w:rsidR="007177B7" w:rsidRPr="00A92822" w:rsidRDefault="007177B7" w:rsidP="00866B55">
            <w:pPr>
              <w:pStyle w:val="Akapitzlist"/>
              <w:numPr>
                <w:ilvl w:val="0"/>
                <w:numId w:val="10"/>
              </w:numPr>
              <w:spacing w:after="0" w:line="276" w:lineRule="auto"/>
              <w:ind w:left="414" w:right="0"/>
            </w:pPr>
          </w:p>
        </w:tc>
        <w:tc>
          <w:tcPr>
            <w:tcW w:w="8409" w:type="dxa"/>
          </w:tcPr>
          <w:p w14:paraId="386827EB" w14:textId="77777777" w:rsidR="007177B7" w:rsidRPr="00DB79CD" w:rsidRDefault="007177B7" w:rsidP="00541672">
            <w:pPr>
              <w:pStyle w:val="Akapitzlist"/>
              <w:spacing w:after="0" w:line="276" w:lineRule="auto"/>
              <w:ind w:left="124" w:right="57" w:firstLine="0"/>
              <w:rPr>
                <w:sz w:val="20"/>
              </w:rPr>
            </w:pPr>
            <w:r w:rsidRPr="007177B7">
              <w:rPr>
                <w:sz w:val="20"/>
              </w:rPr>
              <w:t>Koniecznymi do stworzenia elementami infrastruktury turystycznej są szlaki turystyczne, szlaki piesze, ścieżki rowerowe o zasięgu regionalnym i ponadregionalnym, mogące stworzyć wspólną sieć kierującą ruchem turystycznym</w:t>
            </w:r>
            <w:r>
              <w:rPr>
                <w:sz w:val="20"/>
              </w:rPr>
              <w:t>.</w:t>
            </w:r>
          </w:p>
        </w:tc>
      </w:tr>
      <w:tr w:rsidR="007177B7" w:rsidRPr="00A92822" w14:paraId="69F91FEF" w14:textId="77777777" w:rsidTr="007A5466">
        <w:trPr>
          <w:trHeight w:val="436"/>
        </w:trPr>
        <w:tc>
          <w:tcPr>
            <w:tcW w:w="427" w:type="dxa"/>
          </w:tcPr>
          <w:p w14:paraId="65271AD9" w14:textId="77777777" w:rsidR="007177B7" w:rsidRPr="00A92822" w:rsidRDefault="007177B7" w:rsidP="00866B55">
            <w:pPr>
              <w:pStyle w:val="Akapitzlist"/>
              <w:numPr>
                <w:ilvl w:val="0"/>
                <w:numId w:val="10"/>
              </w:numPr>
              <w:spacing w:after="0" w:line="276" w:lineRule="auto"/>
              <w:ind w:left="414" w:right="0"/>
            </w:pPr>
          </w:p>
        </w:tc>
        <w:tc>
          <w:tcPr>
            <w:tcW w:w="8409" w:type="dxa"/>
          </w:tcPr>
          <w:p w14:paraId="283DE7FA" w14:textId="77777777" w:rsidR="007177B7" w:rsidRPr="007177B7" w:rsidRDefault="007177B7" w:rsidP="00541672">
            <w:pPr>
              <w:pStyle w:val="Akapitzlist"/>
              <w:spacing w:after="0" w:line="276" w:lineRule="auto"/>
              <w:ind w:left="124" w:right="57" w:firstLine="0"/>
              <w:rPr>
                <w:sz w:val="20"/>
              </w:rPr>
            </w:pPr>
            <w:r w:rsidRPr="007177B7">
              <w:rPr>
                <w:sz w:val="20"/>
              </w:rPr>
              <w:t xml:space="preserve">Powiat </w:t>
            </w:r>
            <w:r>
              <w:rPr>
                <w:sz w:val="20"/>
              </w:rPr>
              <w:t xml:space="preserve">lubartowski </w:t>
            </w:r>
            <w:r w:rsidRPr="007177B7">
              <w:rPr>
                <w:sz w:val="20"/>
              </w:rPr>
              <w:t>to miejsce, gdzie można obserwować skarby natury jak i obszary chronionego krajobrazu, obszary form ochrony przyrody NATURA 2000, parki krajobrazowe, zabytki kultury, pomniki przyrody</w:t>
            </w:r>
            <w:r>
              <w:rPr>
                <w:sz w:val="20"/>
              </w:rPr>
              <w:t>.</w:t>
            </w:r>
          </w:p>
        </w:tc>
      </w:tr>
      <w:tr w:rsidR="007177B7" w:rsidRPr="00A92822" w14:paraId="72A682E0" w14:textId="77777777" w:rsidTr="007A5466">
        <w:trPr>
          <w:trHeight w:val="436"/>
        </w:trPr>
        <w:tc>
          <w:tcPr>
            <w:tcW w:w="427" w:type="dxa"/>
          </w:tcPr>
          <w:p w14:paraId="154B03EB" w14:textId="77777777" w:rsidR="007177B7" w:rsidRPr="00A92822" w:rsidRDefault="007177B7" w:rsidP="00866B55">
            <w:pPr>
              <w:pStyle w:val="Akapitzlist"/>
              <w:numPr>
                <w:ilvl w:val="0"/>
                <w:numId w:val="10"/>
              </w:numPr>
              <w:spacing w:after="0" w:line="276" w:lineRule="auto"/>
              <w:ind w:left="414" w:right="0"/>
            </w:pPr>
          </w:p>
        </w:tc>
        <w:tc>
          <w:tcPr>
            <w:tcW w:w="8409" w:type="dxa"/>
          </w:tcPr>
          <w:p w14:paraId="79E21E04" w14:textId="77777777" w:rsidR="007177B7" w:rsidRPr="007177B7" w:rsidRDefault="007177B7" w:rsidP="00541672">
            <w:pPr>
              <w:pStyle w:val="Akapitzlist"/>
              <w:spacing w:after="0" w:line="276" w:lineRule="auto"/>
              <w:ind w:left="124" w:right="57" w:firstLine="0"/>
              <w:rPr>
                <w:sz w:val="20"/>
              </w:rPr>
            </w:pPr>
            <w:r w:rsidRPr="007177B7">
              <w:rPr>
                <w:sz w:val="20"/>
              </w:rPr>
              <w:t>Rozwój sektora turystycznego stymuluje inne sektory gospodarki, powinien być priorytetem z</w:t>
            </w:r>
            <w:r w:rsidR="00D5727C">
              <w:rPr>
                <w:sz w:val="20"/>
              </w:rPr>
              <w:t> </w:t>
            </w:r>
            <w:r w:rsidRPr="007177B7">
              <w:rPr>
                <w:sz w:val="20"/>
              </w:rPr>
              <w:t>punktu widzenia wspomagania rozwoju ekonomicznego</w:t>
            </w:r>
            <w:r>
              <w:rPr>
                <w:sz w:val="20"/>
              </w:rPr>
              <w:t>.</w:t>
            </w:r>
          </w:p>
        </w:tc>
      </w:tr>
    </w:tbl>
    <w:p w14:paraId="78F7BC4A" w14:textId="77777777" w:rsidR="00391D69" w:rsidRPr="00413656" w:rsidRDefault="00BC4EFF" w:rsidP="00584D75">
      <w:pPr>
        <w:spacing w:after="0" w:line="276" w:lineRule="auto"/>
        <w:ind w:left="0" w:right="0" w:firstLine="0"/>
      </w:pPr>
      <w:r w:rsidRPr="00413656">
        <w:t xml:space="preserve"> </w:t>
      </w:r>
      <w:r w:rsidR="00302923">
        <w:t xml:space="preserve"> </w:t>
      </w:r>
      <w:r w:rsidRPr="00413656">
        <w:t xml:space="preserve"> </w:t>
      </w:r>
    </w:p>
    <w:p w14:paraId="52FF58E5" w14:textId="77777777" w:rsidR="00391D69" w:rsidRDefault="00BC4EFF" w:rsidP="002E7382">
      <w:pPr>
        <w:pStyle w:val="Nagwek2"/>
        <w:spacing w:line="276" w:lineRule="auto"/>
        <w:ind w:left="0"/>
        <w:jc w:val="both"/>
        <w:rPr>
          <w:color w:val="1F3864" w:themeColor="accent1" w:themeShade="80"/>
        </w:rPr>
      </w:pPr>
      <w:bookmarkStart w:id="21" w:name="_Toc190442263"/>
      <w:r w:rsidRPr="00F04579">
        <w:rPr>
          <w:color w:val="1F3864" w:themeColor="accent1" w:themeShade="80"/>
        </w:rPr>
        <w:t>Kultura</w:t>
      </w:r>
      <w:bookmarkEnd w:id="21"/>
      <w:r w:rsidRPr="00F04579">
        <w:rPr>
          <w:color w:val="1F3864" w:themeColor="accent1" w:themeShade="80"/>
        </w:rPr>
        <w:t xml:space="preserve">  </w:t>
      </w:r>
    </w:p>
    <w:tbl>
      <w:tblPr>
        <w:tblStyle w:val="TableGrid"/>
        <w:tblW w:w="8831" w:type="dxa"/>
        <w:tblInd w:w="720" w:type="dxa"/>
        <w:tblLook w:val="04A0" w:firstRow="1" w:lastRow="0" w:firstColumn="1" w:lastColumn="0" w:noHBand="0" w:noVBand="1"/>
      </w:tblPr>
      <w:tblGrid>
        <w:gridCol w:w="427"/>
        <w:gridCol w:w="8404"/>
      </w:tblGrid>
      <w:tr w:rsidR="00F04579" w:rsidRPr="00A92822" w14:paraId="5B712958" w14:textId="77777777" w:rsidTr="00F04579">
        <w:trPr>
          <w:trHeight w:val="202"/>
        </w:trPr>
        <w:tc>
          <w:tcPr>
            <w:tcW w:w="427" w:type="dxa"/>
          </w:tcPr>
          <w:p w14:paraId="29022654" w14:textId="77777777" w:rsidR="00F04579" w:rsidRPr="00A92822" w:rsidRDefault="00F04579" w:rsidP="00866B55">
            <w:pPr>
              <w:pStyle w:val="Akapitzlist"/>
              <w:numPr>
                <w:ilvl w:val="0"/>
                <w:numId w:val="10"/>
              </w:numPr>
              <w:spacing w:after="0" w:line="276" w:lineRule="auto"/>
              <w:ind w:left="414" w:right="0"/>
            </w:pPr>
          </w:p>
        </w:tc>
        <w:tc>
          <w:tcPr>
            <w:tcW w:w="8404" w:type="dxa"/>
          </w:tcPr>
          <w:p w14:paraId="528535E3" w14:textId="77777777" w:rsidR="00F04579" w:rsidRPr="00A92822" w:rsidRDefault="00F04579" w:rsidP="00541672">
            <w:pPr>
              <w:pStyle w:val="Akapitzlist"/>
              <w:spacing w:after="0" w:line="276" w:lineRule="auto"/>
              <w:ind w:left="124" w:right="57" w:firstLine="0"/>
            </w:pPr>
            <w:r w:rsidRPr="00F04579">
              <w:rPr>
                <w:sz w:val="20"/>
              </w:rPr>
              <w:t>Elementem wyróżniającym obszar powiatu jest bogactwo i zagęszczenie obiektów dworskopałacowych</w:t>
            </w:r>
            <w:r>
              <w:rPr>
                <w:sz w:val="20"/>
              </w:rPr>
              <w:t>.</w:t>
            </w:r>
          </w:p>
        </w:tc>
      </w:tr>
      <w:tr w:rsidR="00F04579" w:rsidRPr="00A92822" w14:paraId="2F13C34C" w14:textId="77777777" w:rsidTr="00F04579">
        <w:trPr>
          <w:trHeight w:val="436"/>
        </w:trPr>
        <w:tc>
          <w:tcPr>
            <w:tcW w:w="427" w:type="dxa"/>
          </w:tcPr>
          <w:p w14:paraId="1F4BF3AE" w14:textId="77777777" w:rsidR="00F04579" w:rsidRPr="00A92822" w:rsidRDefault="00F04579" w:rsidP="00866B55">
            <w:pPr>
              <w:pStyle w:val="Akapitzlist"/>
              <w:numPr>
                <w:ilvl w:val="0"/>
                <w:numId w:val="10"/>
              </w:numPr>
              <w:spacing w:after="0" w:line="276" w:lineRule="auto"/>
              <w:ind w:left="414" w:right="0"/>
            </w:pPr>
          </w:p>
        </w:tc>
        <w:tc>
          <w:tcPr>
            <w:tcW w:w="8404" w:type="dxa"/>
          </w:tcPr>
          <w:p w14:paraId="3FD02477" w14:textId="77777777" w:rsidR="00F04579" w:rsidRPr="00A92822" w:rsidRDefault="00F04579" w:rsidP="00F04579">
            <w:pPr>
              <w:pStyle w:val="Akapitzlist"/>
              <w:spacing w:after="0" w:line="276" w:lineRule="auto"/>
              <w:ind w:left="124" w:right="57" w:firstLine="0"/>
              <w:rPr>
                <w:sz w:val="20"/>
              </w:rPr>
            </w:pPr>
            <w:r w:rsidRPr="00F04579">
              <w:rPr>
                <w:sz w:val="20"/>
              </w:rPr>
              <w:t>Na terenie OF zarejestrowanych jest około 1700 zabytków architektury i kultury</w:t>
            </w:r>
            <w:r>
              <w:rPr>
                <w:sz w:val="20"/>
              </w:rPr>
              <w:t>, wś</w:t>
            </w:r>
            <w:r w:rsidRPr="00F04579">
              <w:rPr>
                <w:sz w:val="20"/>
              </w:rPr>
              <w:t>ród nich można wyróżnić: zespoły urbanistyczne (m.in. zespoły urbanistyczne Kamionki, Kocka, Firleja, Michowa, Lubartowa i Ostrowa Lubelskiego);</w:t>
            </w:r>
            <w:r>
              <w:rPr>
                <w:sz w:val="20"/>
              </w:rPr>
              <w:t xml:space="preserve"> </w:t>
            </w:r>
            <w:r w:rsidRPr="00F04579">
              <w:rPr>
                <w:sz w:val="20"/>
              </w:rPr>
              <w:t>zespoły pałacowe (w tym pałace w Lubartowie, Kocku, Kozłówce, Samoklęskach),</w:t>
            </w:r>
            <w:r>
              <w:rPr>
                <w:sz w:val="20"/>
              </w:rPr>
              <w:t xml:space="preserve"> </w:t>
            </w:r>
            <w:r w:rsidRPr="00F04579">
              <w:rPr>
                <w:sz w:val="20"/>
              </w:rPr>
              <w:t>zespoły dworskie i folwarczne (na terenie powiatu zachowało się 11 zespołów dworskich);</w:t>
            </w:r>
            <w:r>
              <w:rPr>
                <w:sz w:val="20"/>
              </w:rPr>
              <w:t xml:space="preserve"> </w:t>
            </w:r>
            <w:r w:rsidRPr="00F04579">
              <w:rPr>
                <w:sz w:val="20"/>
              </w:rPr>
              <w:t>obiekty sakralne (reprezentowane przede wszystkim przez Zespoły Kościołów Parafialnych, kaplice cmentarne oraz liczne kapliczki i krzyże przydrożne).</w:t>
            </w:r>
          </w:p>
        </w:tc>
      </w:tr>
      <w:tr w:rsidR="00AA4513" w:rsidRPr="00A92822" w14:paraId="5BB10B8F" w14:textId="77777777" w:rsidTr="00F04579">
        <w:trPr>
          <w:trHeight w:val="436"/>
        </w:trPr>
        <w:tc>
          <w:tcPr>
            <w:tcW w:w="427" w:type="dxa"/>
          </w:tcPr>
          <w:p w14:paraId="2437FAD3" w14:textId="77777777" w:rsidR="00AA4513" w:rsidRPr="00A92822" w:rsidRDefault="00AA4513" w:rsidP="00866B55">
            <w:pPr>
              <w:pStyle w:val="Akapitzlist"/>
              <w:numPr>
                <w:ilvl w:val="0"/>
                <w:numId w:val="10"/>
              </w:numPr>
              <w:spacing w:after="0" w:line="276" w:lineRule="auto"/>
              <w:ind w:left="414" w:right="0"/>
            </w:pPr>
          </w:p>
        </w:tc>
        <w:tc>
          <w:tcPr>
            <w:tcW w:w="8404" w:type="dxa"/>
          </w:tcPr>
          <w:p w14:paraId="129E3DAF" w14:textId="77777777" w:rsidR="00AA4513" w:rsidRPr="00F04579" w:rsidRDefault="00AA4513" w:rsidP="00AA4513">
            <w:pPr>
              <w:pStyle w:val="Akapitzlist"/>
              <w:spacing w:after="0" w:line="276" w:lineRule="auto"/>
              <w:ind w:left="124" w:right="57" w:firstLine="0"/>
              <w:rPr>
                <w:sz w:val="20"/>
              </w:rPr>
            </w:pPr>
            <w:r w:rsidRPr="00AA4513">
              <w:rPr>
                <w:sz w:val="20"/>
              </w:rPr>
              <w:t>Na terenie powiatu funkcjonują 3 muzea: Muzeum Zamoyskich w Kozłówce</w:t>
            </w:r>
            <w:r>
              <w:rPr>
                <w:sz w:val="20"/>
              </w:rPr>
              <w:t xml:space="preserve">, </w:t>
            </w:r>
            <w:r w:rsidRPr="00AA4513">
              <w:rPr>
                <w:sz w:val="20"/>
              </w:rPr>
              <w:t>Muzeum Regionalne w Lubartowie</w:t>
            </w:r>
            <w:r>
              <w:rPr>
                <w:sz w:val="20"/>
              </w:rPr>
              <w:t xml:space="preserve">, </w:t>
            </w:r>
            <w:r w:rsidRPr="00AA4513">
              <w:rPr>
                <w:sz w:val="20"/>
              </w:rPr>
              <w:t>Muzeum parafialne w Lubartowie</w:t>
            </w:r>
            <w:r>
              <w:rPr>
                <w:sz w:val="20"/>
              </w:rPr>
              <w:t>.</w:t>
            </w:r>
          </w:p>
        </w:tc>
      </w:tr>
      <w:tr w:rsidR="00F04579" w:rsidRPr="00195822" w14:paraId="74D7F577" w14:textId="77777777" w:rsidTr="00AA4513">
        <w:trPr>
          <w:trHeight w:val="353"/>
        </w:trPr>
        <w:tc>
          <w:tcPr>
            <w:tcW w:w="427" w:type="dxa"/>
          </w:tcPr>
          <w:p w14:paraId="32155480" w14:textId="77777777" w:rsidR="00F04579" w:rsidRPr="00A92822" w:rsidRDefault="00F04579" w:rsidP="00866B55">
            <w:pPr>
              <w:pStyle w:val="Akapitzlist"/>
              <w:numPr>
                <w:ilvl w:val="0"/>
                <w:numId w:val="10"/>
              </w:numPr>
              <w:spacing w:after="0" w:line="276" w:lineRule="auto"/>
              <w:ind w:left="414" w:right="0"/>
            </w:pPr>
          </w:p>
        </w:tc>
        <w:tc>
          <w:tcPr>
            <w:tcW w:w="8404" w:type="dxa"/>
          </w:tcPr>
          <w:p w14:paraId="77578D63" w14:textId="77777777" w:rsidR="00F04579" w:rsidRPr="00195822" w:rsidRDefault="00AA4513" w:rsidP="00541672">
            <w:pPr>
              <w:pStyle w:val="Akapitzlist"/>
              <w:spacing w:after="0" w:line="276" w:lineRule="auto"/>
              <w:ind w:left="124" w:right="57" w:firstLine="0"/>
              <w:rPr>
                <w:sz w:val="20"/>
              </w:rPr>
            </w:pPr>
            <w:r w:rsidRPr="00AA4513">
              <w:rPr>
                <w:sz w:val="20"/>
              </w:rPr>
              <w:t>Najpopularniejszą działalnością kulturalną są biblioteki publiczne</w:t>
            </w:r>
            <w:r>
              <w:rPr>
                <w:sz w:val="20"/>
              </w:rPr>
              <w:t>.</w:t>
            </w:r>
          </w:p>
        </w:tc>
      </w:tr>
      <w:tr w:rsidR="00F04579" w:rsidRPr="00DB79CD" w14:paraId="037389C4" w14:textId="77777777" w:rsidTr="00F04579">
        <w:trPr>
          <w:trHeight w:val="436"/>
        </w:trPr>
        <w:tc>
          <w:tcPr>
            <w:tcW w:w="427" w:type="dxa"/>
          </w:tcPr>
          <w:p w14:paraId="1BF0C2A7" w14:textId="77777777" w:rsidR="00F04579" w:rsidRPr="00A92822" w:rsidRDefault="00F04579" w:rsidP="00866B55">
            <w:pPr>
              <w:pStyle w:val="Akapitzlist"/>
              <w:numPr>
                <w:ilvl w:val="0"/>
                <w:numId w:val="10"/>
              </w:numPr>
              <w:spacing w:after="0" w:line="276" w:lineRule="auto"/>
              <w:ind w:left="414" w:right="0"/>
            </w:pPr>
          </w:p>
        </w:tc>
        <w:tc>
          <w:tcPr>
            <w:tcW w:w="8404" w:type="dxa"/>
          </w:tcPr>
          <w:p w14:paraId="7E685436" w14:textId="77777777" w:rsidR="00F04579" w:rsidRPr="00DB79CD" w:rsidRDefault="00AA4513" w:rsidP="00541672">
            <w:pPr>
              <w:pStyle w:val="Akapitzlist"/>
              <w:spacing w:after="0" w:line="276" w:lineRule="auto"/>
              <w:ind w:left="124" w:right="57" w:firstLine="0"/>
              <w:rPr>
                <w:sz w:val="20"/>
              </w:rPr>
            </w:pPr>
            <w:r w:rsidRPr="00AA4513">
              <w:rPr>
                <w:sz w:val="20"/>
              </w:rPr>
              <w:t>W powiecie funkcjonuje 41 bibliotek publicznych (łącznie z filiami) z księgozbiorem 344 616 woluminów, w tym 1 biblioteka powiatowa.</w:t>
            </w:r>
          </w:p>
        </w:tc>
      </w:tr>
      <w:tr w:rsidR="00F04579" w:rsidRPr="007177B7" w14:paraId="40F6A99E" w14:textId="77777777" w:rsidTr="00F04579">
        <w:trPr>
          <w:trHeight w:val="436"/>
        </w:trPr>
        <w:tc>
          <w:tcPr>
            <w:tcW w:w="427" w:type="dxa"/>
          </w:tcPr>
          <w:p w14:paraId="0278D848" w14:textId="77777777" w:rsidR="00F04579" w:rsidRPr="00A92822" w:rsidRDefault="00F04579" w:rsidP="00866B55">
            <w:pPr>
              <w:pStyle w:val="Akapitzlist"/>
              <w:numPr>
                <w:ilvl w:val="0"/>
                <w:numId w:val="10"/>
              </w:numPr>
              <w:spacing w:after="0" w:line="276" w:lineRule="auto"/>
              <w:ind w:left="414" w:right="0"/>
            </w:pPr>
          </w:p>
        </w:tc>
        <w:tc>
          <w:tcPr>
            <w:tcW w:w="8404" w:type="dxa"/>
          </w:tcPr>
          <w:p w14:paraId="710DFED8" w14:textId="0F3D08AA" w:rsidR="00F04579" w:rsidRPr="007177B7" w:rsidRDefault="00AA4513" w:rsidP="00AA4513">
            <w:pPr>
              <w:pStyle w:val="Akapitzlist"/>
              <w:spacing w:after="0" w:line="276" w:lineRule="auto"/>
              <w:ind w:left="124" w:right="57" w:firstLine="0"/>
              <w:rPr>
                <w:sz w:val="20"/>
              </w:rPr>
            </w:pPr>
            <w:r w:rsidRPr="00AA4513">
              <w:rPr>
                <w:sz w:val="20"/>
              </w:rPr>
              <w:t>Na Obszarze Funkcjonalnym działają miejskie i gminne ośrodki kultury</w:t>
            </w:r>
            <w:r>
              <w:rPr>
                <w:sz w:val="20"/>
              </w:rPr>
              <w:t xml:space="preserve">: </w:t>
            </w:r>
            <w:r w:rsidRPr="00AA4513">
              <w:rPr>
                <w:sz w:val="20"/>
              </w:rPr>
              <w:t>Lubartowski Ośrodek Kultury</w:t>
            </w:r>
            <w:r>
              <w:rPr>
                <w:sz w:val="20"/>
              </w:rPr>
              <w:t xml:space="preserve">, </w:t>
            </w:r>
            <w:r w:rsidRPr="00AA4513">
              <w:rPr>
                <w:sz w:val="20"/>
              </w:rPr>
              <w:t>Powiatowy Młodzieżowy Dom Kultury w Lubartowie</w:t>
            </w:r>
            <w:r>
              <w:rPr>
                <w:sz w:val="20"/>
              </w:rPr>
              <w:t xml:space="preserve">, </w:t>
            </w:r>
            <w:r w:rsidRPr="00AA4513">
              <w:rPr>
                <w:sz w:val="20"/>
              </w:rPr>
              <w:t>Gminny Ośrodek Kultury w Kamionce</w:t>
            </w:r>
            <w:r>
              <w:rPr>
                <w:sz w:val="20"/>
              </w:rPr>
              <w:t xml:space="preserve">, </w:t>
            </w:r>
            <w:r w:rsidRPr="00AA4513">
              <w:rPr>
                <w:sz w:val="20"/>
              </w:rPr>
              <w:t>Dom Kultury im. ks. Anny z Sapiehów Jabłonowskiej</w:t>
            </w:r>
            <w:r>
              <w:rPr>
                <w:sz w:val="20"/>
              </w:rPr>
              <w:t xml:space="preserve">, </w:t>
            </w:r>
            <w:r w:rsidRPr="00AA4513">
              <w:rPr>
                <w:sz w:val="20"/>
              </w:rPr>
              <w:t>Centrum Kultury w Ostrowie Lubelskim</w:t>
            </w:r>
            <w:r w:rsidR="005049D0">
              <w:rPr>
                <w:sz w:val="20"/>
              </w:rPr>
              <w:t>.</w:t>
            </w:r>
          </w:p>
        </w:tc>
      </w:tr>
      <w:tr w:rsidR="00F04579" w:rsidRPr="007177B7" w14:paraId="2D867CC7" w14:textId="77777777" w:rsidTr="00F04579">
        <w:trPr>
          <w:trHeight w:val="436"/>
        </w:trPr>
        <w:tc>
          <w:tcPr>
            <w:tcW w:w="427" w:type="dxa"/>
          </w:tcPr>
          <w:p w14:paraId="51D5FA9F" w14:textId="77777777" w:rsidR="00F04579" w:rsidRPr="00A92822" w:rsidRDefault="00F04579" w:rsidP="00866B55">
            <w:pPr>
              <w:pStyle w:val="Akapitzlist"/>
              <w:numPr>
                <w:ilvl w:val="0"/>
                <w:numId w:val="10"/>
              </w:numPr>
              <w:spacing w:after="0" w:line="276" w:lineRule="auto"/>
              <w:ind w:left="414" w:right="0"/>
            </w:pPr>
          </w:p>
        </w:tc>
        <w:tc>
          <w:tcPr>
            <w:tcW w:w="8404" w:type="dxa"/>
          </w:tcPr>
          <w:p w14:paraId="18FC9901" w14:textId="77777777" w:rsidR="00F04579" w:rsidRPr="007177B7" w:rsidRDefault="005049D0" w:rsidP="005049D0">
            <w:pPr>
              <w:pStyle w:val="Akapitzlist"/>
              <w:spacing w:after="0" w:line="276" w:lineRule="auto"/>
              <w:ind w:left="124" w:right="57" w:firstLine="0"/>
              <w:rPr>
                <w:sz w:val="20"/>
              </w:rPr>
            </w:pPr>
            <w:r>
              <w:rPr>
                <w:sz w:val="20"/>
              </w:rPr>
              <w:t>Funkcjonują</w:t>
            </w:r>
            <w:r w:rsidRPr="005049D0">
              <w:rPr>
                <w:sz w:val="20"/>
              </w:rPr>
              <w:t xml:space="preserve"> 22 zespoły artystyczne, w tym 4 muzyczne</w:t>
            </w:r>
            <w:r w:rsidR="00FE3EA3">
              <w:rPr>
                <w:sz w:val="20"/>
              </w:rPr>
              <w:t>/</w:t>
            </w:r>
            <w:r w:rsidRPr="005049D0">
              <w:rPr>
                <w:sz w:val="20"/>
              </w:rPr>
              <w:t>instrumentalne, 6 wokalnych  i</w:t>
            </w:r>
            <w:r w:rsidR="00D5727C">
              <w:rPr>
                <w:sz w:val="20"/>
              </w:rPr>
              <w:t> </w:t>
            </w:r>
            <w:r w:rsidRPr="005049D0">
              <w:rPr>
                <w:sz w:val="20"/>
              </w:rPr>
              <w:t>chórów, 2 taneczne i 10 folklorystycznych.</w:t>
            </w:r>
          </w:p>
        </w:tc>
      </w:tr>
      <w:tr w:rsidR="007F65A2" w:rsidRPr="007177B7" w14:paraId="150CA384" w14:textId="77777777" w:rsidTr="00F04579">
        <w:trPr>
          <w:trHeight w:val="436"/>
        </w:trPr>
        <w:tc>
          <w:tcPr>
            <w:tcW w:w="427" w:type="dxa"/>
          </w:tcPr>
          <w:p w14:paraId="1B6DA7BA" w14:textId="77777777" w:rsidR="007F65A2" w:rsidRPr="00A92822" w:rsidRDefault="007F65A2" w:rsidP="00866B55">
            <w:pPr>
              <w:pStyle w:val="Akapitzlist"/>
              <w:numPr>
                <w:ilvl w:val="0"/>
                <w:numId w:val="10"/>
              </w:numPr>
              <w:spacing w:after="0" w:line="276" w:lineRule="auto"/>
              <w:ind w:left="414" w:right="0"/>
            </w:pPr>
          </w:p>
        </w:tc>
        <w:tc>
          <w:tcPr>
            <w:tcW w:w="8404" w:type="dxa"/>
          </w:tcPr>
          <w:p w14:paraId="58C83E58" w14:textId="77777777" w:rsidR="007F65A2" w:rsidRDefault="007F65A2" w:rsidP="005049D0">
            <w:pPr>
              <w:pStyle w:val="Akapitzlist"/>
              <w:spacing w:after="0" w:line="276" w:lineRule="auto"/>
              <w:ind w:left="124" w:right="57" w:firstLine="0"/>
              <w:rPr>
                <w:sz w:val="20"/>
              </w:rPr>
            </w:pPr>
            <w:r w:rsidRPr="007F65A2">
              <w:rPr>
                <w:sz w:val="20"/>
              </w:rPr>
              <w:t>W 2020 roku  w imprezach masowych wzięło udział 14,7 tys. osób.</w:t>
            </w:r>
          </w:p>
        </w:tc>
      </w:tr>
    </w:tbl>
    <w:p w14:paraId="20E9C7DC" w14:textId="77777777" w:rsidR="00391D69" w:rsidRPr="007F65A2" w:rsidRDefault="00BC4EFF" w:rsidP="002E7382">
      <w:pPr>
        <w:pStyle w:val="Nagwek2"/>
        <w:spacing w:line="276" w:lineRule="auto"/>
        <w:ind w:left="0" w:firstLine="0"/>
        <w:jc w:val="both"/>
        <w:rPr>
          <w:color w:val="1F3864" w:themeColor="accent1" w:themeShade="80"/>
        </w:rPr>
      </w:pPr>
      <w:bookmarkStart w:id="22" w:name="_Toc190442264"/>
      <w:r w:rsidRPr="007F65A2">
        <w:rPr>
          <w:color w:val="1F3864" w:themeColor="accent1" w:themeShade="80"/>
          <w:sz w:val="28"/>
        </w:rPr>
        <w:t>Organizacje pozarządowe</w:t>
      </w:r>
      <w:bookmarkEnd w:id="22"/>
      <w:r w:rsidRPr="007F65A2">
        <w:rPr>
          <w:color w:val="1F3864" w:themeColor="accent1" w:themeShade="80"/>
          <w:sz w:val="28"/>
        </w:rPr>
        <w:t xml:space="preserve"> </w:t>
      </w:r>
    </w:p>
    <w:tbl>
      <w:tblPr>
        <w:tblStyle w:val="TableGrid"/>
        <w:tblW w:w="9090" w:type="dxa"/>
        <w:tblInd w:w="466" w:type="dxa"/>
        <w:tblLook w:val="04A0" w:firstRow="1" w:lastRow="0" w:firstColumn="1" w:lastColumn="0" w:noHBand="0" w:noVBand="1"/>
      </w:tblPr>
      <w:tblGrid>
        <w:gridCol w:w="682"/>
        <w:gridCol w:w="8408"/>
      </w:tblGrid>
      <w:tr w:rsidR="00C14901" w:rsidRPr="007177B7" w14:paraId="760F41BD" w14:textId="77777777" w:rsidTr="00C14901">
        <w:trPr>
          <w:trHeight w:val="436"/>
        </w:trPr>
        <w:tc>
          <w:tcPr>
            <w:tcW w:w="682" w:type="dxa"/>
          </w:tcPr>
          <w:p w14:paraId="43A512A5" w14:textId="77777777" w:rsidR="00C14901" w:rsidRPr="00A92822" w:rsidRDefault="00BC4EFF" w:rsidP="00866B55">
            <w:pPr>
              <w:pStyle w:val="Akapitzlist"/>
              <w:numPr>
                <w:ilvl w:val="0"/>
                <w:numId w:val="10"/>
              </w:numPr>
              <w:spacing w:after="0" w:line="276" w:lineRule="auto"/>
              <w:ind w:left="414" w:right="0"/>
            </w:pPr>
            <w:r w:rsidRPr="00413656">
              <w:rPr>
                <w:sz w:val="24"/>
              </w:rPr>
              <w:t xml:space="preserve"> </w:t>
            </w:r>
          </w:p>
        </w:tc>
        <w:tc>
          <w:tcPr>
            <w:tcW w:w="8408" w:type="dxa"/>
          </w:tcPr>
          <w:p w14:paraId="2EC927F9" w14:textId="77777777" w:rsidR="00C14901" w:rsidRPr="007177B7" w:rsidRDefault="00C14901" w:rsidP="00541672">
            <w:pPr>
              <w:pStyle w:val="Akapitzlist"/>
              <w:spacing w:after="0" w:line="276" w:lineRule="auto"/>
              <w:ind w:left="124" w:right="57" w:firstLine="0"/>
              <w:rPr>
                <w:sz w:val="20"/>
              </w:rPr>
            </w:pPr>
            <w:r w:rsidRPr="00C14901">
              <w:rPr>
                <w:sz w:val="20"/>
              </w:rPr>
              <w:t>Na terenie powiatu lub</w:t>
            </w:r>
            <w:r>
              <w:rPr>
                <w:sz w:val="20"/>
              </w:rPr>
              <w:t>artowskiego</w:t>
            </w:r>
            <w:r w:rsidRPr="00C14901">
              <w:rPr>
                <w:sz w:val="20"/>
              </w:rPr>
              <w:t xml:space="preserve"> działa obecnie około </w:t>
            </w:r>
            <w:r>
              <w:rPr>
                <w:sz w:val="20"/>
              </w:rPr>
              <w:t>275</w:t>
            </w:r>
            <w:r w:rsidRPr="00C14901">
              <w:rPr>
                <w:sz w:val="20"/>
              </w:rPr>
              <w:t xml:space="preserve"> organizacji pozarządowych o</w:t>
            </w:r>
            <w:r w:rsidR="00D5727C">
              <w:rPr>
                <w:sz w:val="20"/>
              </w:rPr>
              <w:t> </w:t>
            </w:r>
            <w:r w:rsidRPr="00C14901">
              <w:rPr>
                <w:sz w:val="20"/>
              </w:rPr>
              <w:t>różnym charakterze zarówno kulturowym, sportowym jak i naukowo-technicznym (stowarzyszenia, fundacje, kluby sportowe oraz koła gospodyń wiejskich)</w:t>
            </w:r>
            <w:r>
              <w:rPr>
                <w:sz w:val="20"/>
              </w:rPr>
              <w:t>.</w:t>
            </w:r>
          </w:p>
        </w:tc>
      </w:tr>
      <w:tr w:rsidR="002C7BA7" w:rsidRPr="007177B7" w14:paraId="1FF66109" w14:textId="77777777" w:rsidTr="00C14901">
        <w:trPr>
          <w:trHeight w:val="436"/>
        </w:trPr>
        <w:tc>
          <w:tcPr>
            <w:tcW w:w="682" w:type="dxa"/>
          </w:tcPr>
          <w:p w14:paraId="4259D809" w14:textId="77777777" w:rsidR="002C7BA7" w:rsidRPr="00413656" w:rsidRDefault="002C7BA7" w:rsidP="00866B55">
            <w:pPr>
              <w:pStyle w:val="Akapitzlist"/>
              <w:numPr>
                <w:ilvl w:val="0"/>
                <w:numId w:val="10"/>
              </w:numPr>
              <w:spacing w:after="0" w:line="276" w:lineRule="auto"/>
              <w:ind w:left="414" w:right="0"/>
              <w:rPr>
                <w:sz w:val="24"/>
              </w:rPr>
            </w:pPr>
          </w:p>
        </w:tc>
        <w:tc>
          <w:tcPr>
            <w:tcW w:w="8408" w:type="dxa"/>
          </w:tcPr>
          <w:p w14:paraId="0BC1AC29" w14:textId="77777777" w:rsidR="002C7BA7" w:rsidRPr="00C14901" w:rsidRDefault="00355C5F" w:rsidP="00541672">
            <w:pPr>
              <w:pStyle w:val="Akapitzlist"/>
              <w:spacing w:after="0" w:line="276" w:lineRule="auto"/>
              <w:ind w:left="124" w:right="57" w:firstLine="0"/>
              <w:rPr>
                <w:sz w:val="20"/>
              </w:rPr>
            </w:pPr>
            <w:r>
              <w:rPr>
                <w:sz w:val="20"/>
              </w:rPr>
              <w:t xml:space="preserve">Wszystkie gminy </w:t>
            </w:r>
            <w:r w:rsidR="002C7BA7" w:rsidRPr="002C7BA7">
              <w:rPr>
                <w:sz w:val="20"/>
              </w:rPr>
              <w:t>Obszaru Funkcjonalnego oraz Powiat Lubartowski realizują programy współpracy z organizacjami pozarządowymi.</w:t>
            </w:r>
          </w:p>
        </w:tc>
      </w:tr>
      <w:tr w:rsidR="00C14901" w:rsidRPr="007177B7" w14:paraId="13950BBA" w14:textId="77777777" w:rsidTr="00C14901">
        <w:trPr>
          <w:trHeight w:val="436"/>
        </w:trPr>
        <w:tc>
          <w:tcPr>
            <w:tcW w:w="682" w:type="dxa"/>
          </w:tcPr>
          <w:p w14:paraId="49F55C54" w14:textId="77777777" w:rsidR="00C14901" w:rsidRPr="00A92822" w:rsidRDefault="00C14901" w:rsidP="00866B55">
            <w:pPr>
              <w:pStyle w:val="Akapitzlist"/>
              <w:numPr>
                <w:ilvl w:val="0"/>
                <w:numId w:val="10"/>
              </w:numPr>
              <w:spacing w:after="0" w:line="276" w:lineRule="auto"/>
              <w:ind w:left="414" w:right="0"/>
            </w:pPr>
          </w:p>
        </w:tc>
        <w:tc>
          <w:tcPr>
            <w:tcW w:w="8408" w:type="dxa"/>
          </w:tcPr>
          <w:p w14:paraId="64E3D5FC" w14:textId="77777777" w:rsidR="00C14901" w:rsidRPr="007177B7" w:rsidRDefault="00C14901" w:rsidP="00541672">
            <w:pPr>
              <w:pStyle w:val="Akapitzlist"/>
              <w:spacing w:after="0" w:line="276" w:lineRule="auto"/>
              <w:ind w:left="124" w:right="57" w:firstLine="0"/>
              <w:rPr>
                <w:sz w:val="20"/>
              </w:rPr>
            </w:pPr>
            <w:r w:rsidRPr="00C14901">
              <w:rPr>
                <w:sz w:val="20"/>
              </w:rPr>
              <w:t>Na terenie powiatu działają również organizacje pozarządowe (NGO) świadczące usługi nieodpłatnej pomocy prawnej</w:t>
            </w:r>
            <w:r>
              <w:rPr>
                <w:sz w:val="20"/>
              </w:rPr>
              <w:t>.</w:t>
            </w:r>
          </w:p>
        </w:tc>
      </w:tr>
      <w:tr w:rsidR="00C14901" w14:paraId="71079233" w14:textId="77777777" w:rsidTr="00C14901">
        <w:trPr>
          <w:trHeight w:val="436"/>
        </w:trPr>
        <w:tc>
          <w:tcPr>
            <w:tcW w:w="682" w:type="dxa"/>
          </w:tcPr>
          <w:p w14:paraId="57EF969E" w14:textId="77777777" w:rsidR="00C14901" w:rsidRPr="00A92822" w:rsidRDefault="00C14901" w:rsidP="00866B55">
            <w:pPr>
              <w:pStyle w:val="Akapitzlist"/>
              <w:numPr>
                <w:ilvl w:val="0"/>
                <w:numId w:val="10"/>
              </w:numPr>
              <w:spacing w:after="0" w:line="276" w:lineRule="auto"/>
              <w:ind w:left="414" w:right="0"/>
            </w:pPr>
          </w:p>
        </w:tc>
        <w:tc>
          <w:tcPr>
            <w:tcW w:w="8408" w:type="dxa"/>
          </w:tcPr>
          <w:p w14:paraId="1D720025" w14:textId="77777777" w:rsidR="00C14901" w:rsidRDefault="00C14901" w:rsidP="001019E6">
            <w:pPr>
              <w:pStyle w:val="Akapitzlist"/>
              <w:spacing w:after="0" w:line="276" w:lineRule="auto"/>
              <w:ind w:left="124" w:right="57" w:firstLine="0"/>
              <w:rPr>
                <w:sz w:val="20"/>
              </w:rPr>
            </w:pPr>
            <w:r w:rsidRPr="00C14901">
              <w:rPr>
                <w:sz w:val="20"/>
              </w:rPr>
              <w:t>Zadania w zakresie ochrony przeciwpożarowej realizują ochotnicze straże pożarne</w:t>
            </w:r>
            <w:r w:rsidR="001019E6">
              <w:rPr>
                <w:sz w:val="20"/>
              </w:rPr>
              <w:t xml:space="preserve">. </w:t>
            </w:r>
            <w:r w:rsidR="001019E6" w:rsidRPr="001019E6">
              <w:rPr>
                <w:sz w:val="20"/>
              </w:rPr>
              <w:t>Krajowy System Ratowniczo-Gaśniczy na terenie powiatu lubartowskiego tworzą:</w:t>
            </w:r>
            <w:r w:rsidR="001019E6">
              <w:rPr>
                <w:sz w:val="20"/>
              </w:rPr>
              <w:t xml:space="preserve"> </w:t>
            </w:r>
            <w:r w:rsidR="001019E6" w:rsidRPr="001019E6">
              <w:rPr>
                <w:sz w:val="20"/>
              </w:rPr>
              <w:t>Komenda Powiatowa Państwowej Straży Pożarnej w Lubartowie,</w:t>
            </w:r>
            <w:r w:rsidR="001019E6">
              <w:rPr>
                <w:sz w:val="20"/>
              </w:rPr>
              <w:t xml:space="preserve"> </w:t>
            </w:r>
            <w:r w:rsidR="001019E6" w:rsidRPr="001019E6">
              <w:rPr>
                <w:sz w:val="20"/>
              </w:rPr>
              <w:t>Jednostka Ratowniczo-Gaśnicza w</w:t>
            </w:r>
            <w:r w:rsidR="00D5727C">
              <w:rPr>
                <w:sz w:val="20"/>
              </w:rPr>
              <w:t> </w:t>
            </w:r>
            <w:r w:rsidR="001019E6" w:rsidRPr="001019E6">
              <w:rPr>
                <w:sz w:val="20"/>
              </w:rPr>
              <w:t>Lubartowie,</w:t>
            </w:r>
            <w:r w:rsidR="001019E6">
              <w:rPr>
                <w:sz w:val="20"/>
              </w:rPr>
              <w:t xml:space="preserve"> 1</w:t>
            </w:r>
            <w:r w:rsidR="001019E6" w:rsidRPr="001019E6">
              <w:rPr>
                <w:sz w:val="20"/>
              </w:rPr>
              <w:t>7 jednostek Ochotniczych Straży Pożarnych</w:t>
            </w:r>
            <w:r w:rsidRPr="00C14901">
              <w:rPr>
                <w:sz w:val="20"/>
              </w:rPr>
              <w:t>.</w:t>
            </w:r>
          </w:p>
          <w:p w14:paraId="397C4FA0" w14:textId="77777777" w:rsidR="007C5A6C" w:rsidRDefault="007C5A6C" w:rsidP="00541672">
            <w:pPr>
              <w:pStyle w:val="Akapitzlist"/>
              <w:spacing w:after="0" w:line="276" w:lineRule="auto"/>
              <w:ind w:left="124" w:right="57" w:firstLine="0"/>
              <w:rPr>
                <w:sz w:val="20"/>
              </w:rPr>
            </w:pPr>
          </w:p>
        </w:tc>
      </w:tr>
    </w:tbl>
    <w:p w14:paraId="4A80B001" w14:textId="77777777" w:rsidR="00391D69" w:rsidRPr="00933E05" w:rsidRDefault="00BC4EFF" w:rsidP="00933E05">
      <w:pPr>
        <w:pStyle w:val="Nagwek2"/>
        <w:ind w:left="0"/>
        <w:rPr>
          <w:color w:val="1F3864" w:themeColor="accent1" w:themeShade="80"/>
          <w:sz w:val="28"/>
          <w:szCs w:val="28"/>
        </w:rPr>
      </w:pPr>
      <w:bookmarkStart w:id="23" w:name="_Toc190442265"/>
      <w:r w:rsidRPr="00933E05">
        <w:rPr>
          <w:color w:val="1F3864" w:themeColor="accent1" w:themeShade="80"/>
          <w:sz w:val="28"/>
          <w:szCs w:val="28"/>
        </w:rPr>
        <w:t>Przedsiębiorczość i rynek pracy</w:t>
      </w:r>
      <w:bookmarkEnd w:id="23"/>
      <w:r w:rsidRPr="00933E05">
        <w:rPr>
          <w:color w:val="1F3864" w:themeColor="accent1" w:themeShade="80"/>
          <w:sz w:val="28"/>
          <w:szCs w:val="28"/>
        </w:rPr>
        <w:t xml:space="preserve"> </w:t>
      </w:r>
    </w:p>
    <w:tbl>
      <w:tblPr>
        <w:tblStyle w:val="TableGrid"/>
        <w:tblW w:w="8836" w:type="dxa"/>
        <w:tblInd w:w="720" w:type="dxa"/>
        <w:tblLook w:val="04A0" w:firstRow="1" w:lastRow="0" w:firstColumn="1" w:lastColumn="0" w:noHBand="0" w:noVBand="1"/>
      </w:tblPr>
      <w:tblGrid>
        <w:gridCol w:w="427"/>
        <w:gridCol w:w="8409"/>
      </w:tblGrid>
      <w:tr w:rsidR="00290B4A" w:rsidRPr="007177B7" w14:paraId="536510B3" w14:textId="77777777" w:rsidTr="00CB5618">
        <w:trPr>
          <w:trHeight w:val="436"/>
        </w:trPr>
        <w:tc>
          <w:tcPr>
            <w:tcW w:w="427" w:type="dxa"/>
          </w:tcPr>
          <w:p w14:paraId="45ECEB68" w14:textId="77777777" w:rsidR="00290B4A" w:rsidRPr="00A92822" w:rsidRDefault="00290B4A" w:rsidP="00866B55">
            <w:pPr>
              <w:pStyle w:val="Akapitzlist"/>
              <w:numPr>
                <w:ilvl w:val="0"/>
                <w:numId w:val="10"/>
              </w:numPr>
              <w:spacing w:after="0" w:line="276" w:lineRule="auto"/>
              <w:ind w:left="414" w:right="0"/>
            </w:pPr>
          </w:p>
        </w:tc>
        <w:tc>
          <w:tcPr>
            <w:tcW w:w="8409" w:type="dxa"/>
          </w:tcPr>
          <w:p w14:paraId="2D0FD4D7" w14:textId="77777777" w:rsidR="00290B4A" w:rsidRPr="00CB5618" w:rsidRDefault="00290B4A" w:rsidP="00541672">
            <w:pPr>
              <w:pStyle w:val="Akapitzlist"/>
              <w:spacing w:after="0" w:line="276" w:lineRule="auto"/>
              <w:ind w:left="124" w:right="57" w:firstLine="0"/>
              <w:rPr>
                <w:sz w:val="20"/>
              </w:rPr>
            </w:pPr>
            <w:r>
              <w:rPr>
                <w:sz w:val="20"/>
              </w:rPr>
              <w:t>Wg</w:t>
            </w:r>
            <w:r w:rsidRPr="00290B4A">
              <w:rPr>
                <w:sz w:val="20"/>
              </w:rPr>
              <w:t xml:space="preserve"> stanu na 2020 </w:t>
            </w:r>
            <w:r>
              <w:rPr>
                <w:sz w:val="20"/>
              </w:rPr>
              <w:t xml:space="preserve">r. </w:t>
            </w:r>
            <w:r w:rsidRPr="00290B4A">
              <w:rPr>
                <w:sz w:val="20"/>
              </w:rPr>
              <w:t xml:space="preserve">spośród 27,5 tys. osób pracujących, 15,1 tys. osób zatrudnionych </w:t>
            </w:r>
            <w:r>
              <w:rPr>
                <w:sz w:val="20"/>
              </w:rPr>
              <w:t xml:space="preserve">było </w:t>
            </w:r>
            <w:r w:rsidRPr="00290B4A">
              <w:rPr>
                <w:sz w:val="20"/>
              </w:rPr>
              <w:t>w</w:t>
            </w:r>
            <w:r>
              <w:rPr>
                <w:sz w:val="20"/>
              </w:rPr>
              <w:t> </w:t>
            </w:r>
            <w:r w:rsidRPr="00290B4A">
              <w:rPr>
                <w:sz w:val="20"/>
              </w:rPr>
              <w:t>rolnictwie, leśnictwie, rybactwie i rybołówstwie, co stanowi</w:t>
            </w:r>
            <w:r>
              <w:rPr>
                <w:sz w:val="20"/>
              </w:rPr>
              <w:t>ło</w:t>
            </w:r>
            <w:r w:rsidRPr="00290B4A">
              <w:rPr>
                <w:sz w:val="20"/>
              </w:rPr>
              <w:t xml:space="preserve"> 55 % pracujących ogółem. </w:t>
            </w:r>
            <w:r>
              <w:rPr>
                <w:sz w:val="20"/>
              </w:rPr>
              <w:t>Wskaźnik ten jest</w:t>
            </w:r>
            <w:r w:rsidRPr="00290B4A">
              <w:rPr>
                <w:sz w:val="20"/>
              </w:rPr>
              <w:t xml:space="preserve"> prawie 3-krotnie wyższy niż w podregionie lubelskimi (21,8%), świadczący o typowo rolniczym charakterze OF i przestarzałej strukturze gospodarki.</w:t>
            </w:r>
          </w:p>
        </w:tc>
      </w:tr>
      <w:tr w:rsidR="00290B4A" w:rsidRPr="007177B7" w14:paraId="77E3CB21" w14:textId="77777777" w:rsidTr="00CB5618">
        <w:trPr>
          <w:trHeight w:val="436"/>
        </w:trPr>
        <w:tc>
          <w:tcPr>
            <w:tcW w:w="427" w:type="dxa"/>
          </w:tcPr>
          <w:p w14:paraId="673E7FA3" w14:textId="77777777" w:rsidR="00290B4A" w:rsidRPr="00A92822" w:rsidRDefault="00290B4A" w:rsidP="00866B55">
            <w:pPr>
              <w:pStyle w:val="Akapitzlist"/>
              <w:numPr>
                <w:ilvl w:val="0"/>
                <w:numId w:val="10"/>
              </w:numPr>
              <w:spacing w:after="0" w:line="276" w:lineRule="auto"/>
              <w:ind w:left="414" w:right="0"/>
            </w:pPr>
          </w:p>
        </w:tc>
        <w:tc>
          <w:tcPr>
            <w:tcW w:w="8409" w:type="dxa"/>
          </w:tcPr>
          <w:p w14:paraId="63B37D89" w14:textId="77777777" w:rsidR="00290B4A" w:rsidRDefault="00290B4A" w:rsidP="00541672">
            <w:pPr>
              <w:pStyle w:val="Akapitzlist"/>
              <w:spacing w:after="0" w:line="276" w:lineRule="auto"/>
              <w:ind w:left="124" w:right="57" w:firstLine="0"/>
              <w:rPr>
                <w:sz w:val="20"/>
              </w:rPr>
            </w:pPr>
            <w:r w:rsidRPr="00290B4A">
              <w:rPr>
                <w:sz w:val="20"/>
              </w:rPr>
              <w:t>Drugim w kolejności sektorem pod względem liczby pracujących jest przemysł i budownictwo (18%). W usługach pracuje 17 % ogółu pracujących. Liczba pracujących kobiet wg stanu na rok 2020 wyniosła 13 946 i stanowiła 50,67 % ogółu pracujących.</w:t>
            </w:r>
          </w:p>
        </w:tc>
      </w:tr>
      <w:tr w:rsidR="00290B4A" w:rsidRPr="007177B7" w14:paraId="09972204" w14:textId="77777777" w:rsidTr="00CB5618">
        <w:trPr>
          <w:trHeight w:val="436"/>
        </w:trPr>
        <w:tc>
          <w:tcPr>
            <w:tcW w:w="427" w:type="dxa"/>
          </w:tcPr>
          <w:p w14:paraId="78F4B36F" w14:textId="77777777" w:rsidR="00290B4A" w:rsidRPr="00A92822" w:rsidRDefault="00290B4A" w:rsidP="00866B55">
            <w:pPr>
              <w:pStyle w:val="Akapitzlist"/>
              <w:numPr>
                <w:ilvl w:val="0"/>
                <w:numId w:val="10"/>
              </w:numPr>
              <w:spacing w:after="0" w:line="276" w:lineRule="auto"/>
              <w:ind w:left="414" w:right="0"/>
            </w:pPr>
          </w:p>
        </w:tc>
        <w:tc>
          <w:tcPr>
            <w:tcW w:w="8409" w:type="dxa"/>
          </w:tcPr>
          <w:p w14:paraId="5E94B2AB" w14:textId="77777777" w:rsidR="00290B4A" w:rsidRDefault="00290B4A" w:rsidP="00541672">
            <w:pPr>
              <w:pStyle w:val="Akapitzlist"/>
              <w:spacing w:after="0" w:line="276" w:lineRule="auto"/>
              <w:ind w:left="124" w:right="57" w:firstLine="0"/>
              <w:rPr>
                <w:sz w:val="20"/>
              </w:rPr>
            </w:pPr>
            <w:r w:rsidRPr="00290B4A">
              <w:rPr>
                <w:sz w:val="20"/>
              </w:rPr>
              <w:t>W 2020 roku przeciętne miesięczne wynagrodzenie brutto na Obszarze Funkcjonalnym wynosiło 4 369,45 PLN, co odpowiada 79,10% przeciętnego miesięcznego wynagrodzenia brutto w Polsce.</w:t>
            </w:r>
          </w:p>
        </w:tc>
      </w:tr>
      <w:tr w:rsidR="00290B4A" w:rsidRPr="007177B7" w14:paraId="703AFA21" w14:textId="77777777" w:rsidTr="00CB5618">
        <w:trPr>
          <w:trHeight w:val="436"/>
        </w:trPr>
        <w:tc>
          <w:tcPr>
            <w:tcW w:w="427" w:type="dxa"/>
          </w:tcPr>
          <w:p w14:paraId="0600A968" w14:textId="77777777" w:rsidR="00290B4A" w:rsidRPr="00A92822" w:rsidRDefault="00290B4A" w:rsidP="00866B55">
            <w:pPr>
              <w:pStyle w:val="Akapitzlist"/>
              <w:numPr>
                <w:ilvl w:val="0"/>
                <w:numId w:val="10"/>
              </w:numPr>
              <w:spacing w:after="0" w:line="276" w:lineRule="auto"/>
              <w:ind w:left="414" w:right="0"/>
            </w:pPr>
          </w:p>
        </w:tc>
        <w:tc>
          <w:tcPr>
            <w:tcW w:w="8409" w:type="dxa"/>
          </w:tcPr>
          <w:p w14:paraId="626FA5DD" w14:textId="77777777" w:rsidR="00290B4A" w:rsidRPr="00290B4A" w:rsidRDefault="00290B4A" w:rsidP="00541672">
            <w:pPr>
              <w:pStyle w:val="Akapitzlist"/>
              <w:spacing w:after="0" w:line="276" w:lineRule="auto"/>
              <w:ind w:left="124" w:right="57" w:firstLine="0"/>
              <w:rPr>
                <w:sz w:val="20"/>
              </w:rPr>
            </w:pPr>
            <w:r w:rsidRPr="00290B4A">
              <w:rPr>
                <w:sz w:val="20"/>
              </w:rPr>
              <w:t>Analiza struktury pracujących według płci wskazuje na nieznaczną przewagę kobiet wśród osób zatrudnionych. W 2015 r. kobiety stanowiły 54 % ogólnej liczby zatrudnionych na terenie OF, natomiast mężczyźni stanowili tylko 46 %. W roku 2020 kobiety stanowiły 51,71 % ogólnej liczby zatrudnionych.</w:t>
            </w:r>
          </w:p>
        </w:tc>
      </w:tr>
      <w:tr w:rsidR="00CB5618" w:rsidRPr="007177B7" w14:paraId="1F82C720" w14:textId="77777777" w:rsidTr="00CB5618">
        <w:trPr>
          <w:trHeight w:val="436"/>
        </w:trPr>
        <w:tc>
          <w:tcPr>
            <w:tcW w:w="427" w:type="dxa"/>
          </w:tcPr>
          <w:p w14:paraId="219AC4F1" w14:textId="77777777" w:rsidR="00CB5618" w:rsidRPr="00A92822" w:rsidRDefault="00CB5618" w:rsidP="00866B55">
            <w:pPr>
              <w:pStyle w:val="Akapitzlist"/>
              <w:numPr>
                <w:ilvl w:val="0"/>
                <w:numId w:val="10"/>
              </w:numPr>
              <w:spacing w:after="0" w:line="276" w:lineRule="auto"/>
              <w:ind w:left="414" w:right="0"/>
            </w:pPr>
          </w:p>
        </w:tc>
        <w:tc>
          <w:tcPr>
            <w:tcW w:w="8409" w:type="dxa"/>
          </w:tcPr>
          <w:p w14:paraId="49821C41" w14:textId="77777777" w:rsidR="00CB5618" w:rsidRPr="007177B7" w:rsidRDefault="00CB5618" w:rsidP="00541672">
            <w:pPr>
              <w:pStyle w:val="Akapitzlist"/>
              <w:spacing w:after="0" w:line="276" w:lineRule="auto"/>
              <w:ind w:left="124" w:right="57" w:firstLine="0"/>
              <w:rPr>
                <w:sz w:val="20"/>
              </w:rPr>
            </w:pPr>
            <w:r w:rsidRPr="00CB5618">
              <w:rPr>
                <w:sz w:val="20"/>
              </w:rPr>
              <w:t>Na Obszarze Funkcjonalnym wg stanu na 31.12.2020 r</w:t>
            </w:r>
            <w:r>
              <w:rPr>
                <w:sz w:val="20"/>
              </w:rPr>
              <w:t>.</w:t>
            </w:r>
            <w:r w:rsidRPr="00CB5618">
              <w:rPr>
                <w:sz w:val="20"/>
              </w:rPr>
              <w:t xml:space="preserve"> funkcjonowało 6 673 podmiot</w:t>
            </w:r>
            <w:r>
              <w:rPr>
                <w:sz w:val="20"/>
              </w:rPr>
              <w:t>ów</w:t>
            </w:r>
            <w:r w:rsidRPr="00CB5618">
              <w:rPr>
                <w:sz w:val="20"/>
              </w:rPr>
              <w:t xml:space="preserve"> gospodarcz</w:t>
            </w:r>
            <w:r>
              <w:rPr>
                <w:sz w:val="20"/>
              </w:rPr>
              <w:t>ych</w:t>
            </w:r>
            <w:r w:rsidRPr="00CB5618">
              <w:rPr>
                <w:sz w:val="20"/>
              </w:rPr>
              <w:t>, w tym 6 476 podmiot</w:t>
            </w:r>
            <w:r>
              <w:rPr>
                <w:sz w:val="20"/>
              </w:rPr>
              <w:t>ów</w:t>
            </w:r>
            <w:r w:rsidRPr="00CB5618">
              <w:rPr>
                <w:sz w:val="20"/>
              </w:rPr>
              <w:t xml:space="preserve"> z sektora prywatnego, co stanowiło 97% ogółu podmiotów.</w:t>
            </w:r>
          </w:p>
        </w:tc>
      </w:tr>
      <w:tr w:rsidR="00CB5618" w:rsidRPr="00C14901" w14:paraId="46A506F3" w14:textId="77777777" w:rsidTr="00CB5618">
        <w:trPr>
          <w:trHeight w:val="436"/>
        </w:trPr>
        <w:tc>
          <w:tcPr>
            <w:tcW w:w="427" w:type="dxa"/>
          </w:tcPr>
          <w:p w14:paraId="771DE479" w14:textId="77777777" w:rsidR="00CB5618" w:rsidRPr="00413656" w:rsidRDefault="00CB5618" w:rsidP="00866B55">
            <w:pPr>
              <w:pStyle w:val="Akapitzlist"/>
              <w:numPr>
                <w:ilvl w:val="0"/>
                <w:numId w:val="10"/>
              </w:numPr>
              <w:spacing w:after="0" w:line="276" w:lineRule="auto"/>
              <w:ind w:left="414" w:right="0"/>
              <w:rPr>
                <w:sz w:val="24"/>
              </w:rPr>
            </w:pPr>
          </w:p>
        </w:tc>
        <w:tc>
          <w:tcPr>
            <w:tcW w:w="8409" w:type="dxa"/>
          </w:tcPr>
          <w:p w14:paraId="50D2EB98" w14:textId="77777777" w:rsidR="00CB5618" w:rsidRPr="00C14901" w:rsidRDefault="00CB5618" w:rsidP="00541672">
            <w:pPr>
              <w:pStyle w:val="Akapitzlist"/>
              <w:spacing w:after="0" w:line="276" w:lineRule="auto"/>
              <w:ind w:left="124" w:right="57" w:firstLine="0"/>
              <w:rPr>
                <w:sz w:val="20"/>
              </w:rPr>
            </w:pPr>
            <w:r w:rsidRPr="00CB5618">
              <w:rPr>
                <w:sz w:val="20"/>
              </w:rPr>
              <w:t>Wskaźnik przedsiębiorczości na OF, definiowany jako liczba podmiotów gospodarczych zarejestrowanych w rejestrze REGON na 1000 mieszkańców wyniósł 76 i jest on zdecydowanie niższy niż w województwie lubelskim, gdzie wynosi 92 oraz w kraju – 121,9.</w:t>
            </w:r>
          </w:p>
        </w:tc>
      </w:tr>
      <w:tr w:rsidR="00CB5618" w:rsidRPr="007177B7" w14:paraId="0F3BC68D" w14:textId="77777777" w:rsidTr="00CB5618">
        <w:trPr>
          <w:trHeight w:val="436"/>
        </w:trPr>
        <w:tc>
          <w:tcPr>
            <w:tcW w:w="427" w:type="dxa"/>
          </w:tcPr>
          <w:p w14:paraId="44088539" w14:textId="77777777" w:rsidR="00CB5618" w:rsidRPr="00A92822" w:rsidRDefault="00CB5618" w:rsidP="00866B55">
            <w:pPr>
              <w:pStyle w:val="Akapitzlist"/>
              <w:numPr>
                <w:ilvl w:val="0"/>
                <w:numId w:val="10"/>
              </w:numPr>
              <w:spacing w:after="0" w:line="276" w:lineRule="auto"/>
              <w:ind w:left="414" w:right="0"/>
            </w:pPr>
          </w:p>
        </w:tc>
        <w:tc>
          <w:tcPr>
            <w:tcW w:w="8409" w:type="dxa"/>
          </w:tcPr>
          <w:p w14:paraId="15EBB998" w14:textId="77777777" w:rsidR="00CB5618" w:rsidRPr="007177B7" w:rsidRDefault="00290B4A" w:rsidP="00541672">
            <w:pPr>
              <w:pStyle w:val="Akapitzlist"/>
              <w:spacing w:after="0" w:line="276" w:lineRule="auto"/>
              <w:ind w:left="124" w:right="57" w:firstLine="0"/>
              <w:rPr>
                <w:sz w:val="20"/>
              </w:rPr>
            </w:pPr>
            <w:r w:rsidRPr="00290B4A">
              <w:rPr>
                <w:sz w:val="20"/>
              </w:rPr>
              <w:t>Najwięcej zarejestrowanych podmiotów na 1000 mieszkańców znajduje się na terenach miast: Kocka, Lubartowa i Ostrowa Lubelskiego. Natomiast najmniej podmiotów możemy zaobserwować na terenach wiejskich Kocka oraz Ostrowa Lubelskiego, a także na terenach gmin: Jeziorzany, Niedźwiada oraz Abramów.</w:t>
            </w:r>
          </w:p>
        </w:tc>
      </w:tr>
      <w:tr w:rsidR="00CB5618" w14:paraId="593C47EC" w14:textId="77777777" w:rsidTr="00CB5618">
        <w:trPr>
          <w:trHeight w:val="436"/>
        </w:trPr>
        <w:tc>
          <w:tcPr>
            <w:tcW w:w="427" w:type="dxa"/>
          </w:tcPr>
          <w:p w14:paraId="033CC9E5" w14:textId="77777777" w:rsidR="00CB5618" w:rsidRPr="00A92822" w:rsidRDefault="00CB5618" w:rsidP="00866B55">
            <w:pPr>
              <w:pStyle w:val="Akapitzlist"/>
              <w:numPr>
                <w:ilvl w:val="0"/>
                <w:numId w:val="10"/>
              </w:numPr>
              <w:spacing w:after="0" w:line="276" w:lineRule="auto"/>
              <w:ind w:left="414" w:right="0"/>
            </w:pPr>
          </w:p>
        </w:tc>
        <w:tc>
          <w:tcPr>
            <w:tcW w:w="8409" w:type="dxa"/>
          </w:tcPr>
          <w:p w14:paraId="4E1A1249" w14:textId="77777777" w:rsidR="00290B4A" w:rsidRDefault="00290B4A" w:rsidP="00541672">
            <w:pPr>
              <w:pStyle w:val="Akapitzlist"/>
              <w:spacing w:after="0" w:line="276" w:lineRule="auto"/>
              <w:ind w:left="124" w:right="57" w:firstLine="0"/>
              <w:rPr>
                <w:sz w:val="20"/>
              </w:rPr>
            </w:pPr>
            <w:r w:rsidRPr="00290B4A">
              <w:rPr>
                <w:sz w:val="20"/>
              </w:rPr>
              <w:t>Gminy z najwyższym przyrostem wskaźnika przedsiębiorczości to: Ostrówek, Serniki oraz Firlej. Najmniejszy wskaźnik wzrostu przedsiębiorczości odnotowano na obszarze Miast: Kock i Lubartów oraz na terenie wiejskim gminy Kock.</w:t>
            </w:r>
          </w:p>
        </w:tc>
      </w:tr>
      <w:tr w:rsidR="00290B4A" w14:paraId="290BBC53" w14:textId="77777777" w:rsidTr="00CB5618">
        <w:trPr>
          <w:trHeight w:val="436"/>
        </w:trPr>
        <w:tc>
          <w:tcPr>
            <w:tcW w:w="427" w:type="dxa"/>
          </w:tcPr>
          <w:p w14:paraId="78A00B90" w14:textId="77777777" w:rsidR="00290B4A" w:rsidRPr="00A92822" w:rsidRDefault="00290B4A" w:rsidP="00866B55">
            <w:pPr>
              <w:pStyle w:val="Akapitzlist"/>
              <w:numPr>
                <w:ilvl w:val="0"/>
                <w:numId w:val="10"/>
              </w:numPr>
              <w:spacing w:after="0" w:line="276" w:lineRule="auto"/>
              <w:ind w:left="414" w:right="0"/>
            </w:pPr>
          </w:p>
        </w:tc>
        <w:tc>
          <w:tcPr>
            <w:tcW w:w="8409" w:type="dxa"/>
          </w:tcPr>
          <w:p w14:paraId="2EE8838E" w14:textId="77777777" w:rsidR="00290B4A" w:rsidRPr="00290B4A" w:rsidRDefault="00290B4A" w:rsidP="00541672">
            <w:pPr>
              <w:pStyle w:val="Akapitzlist"/>
              <w:spacing w:after="0" w:line="276" w:lineRule="auto"/>
              <w:ind w:left="124" w:right="57" w:firstLine="0"/>
              <w:rPr>
                <w:sz w:val="20"/>
              </w:rPr>
            </w:pPr>
            <w:r w:rsidRPr="00290B4A">
              <w:rPr>
                <w:sz w:val="20"/>
              </w:rPr>
              <w:t xml:space="preserve">Według danych GUS </w:t>
            </w:r>
            <w:r>
              <w:rPr>
                <w:sz w:val="20"/>
              </w:rPr>
              <w:t xml:space="preserve">z </w:t>
            </w:r>
            <w:r w:rsidRPr="00290B4A">
              <w:rPr>
                <w:sz w:val="20"/>
              </w:rPr>
              <w:t>2020 r</w:t>
            </w:r>
            <w:r>
              <w:rPr>
                <w:sz w:val="20"/>
              </w:rPr>
              <w:t xml:space="preserve">. </w:t>
            </w:r>
            <w:r w:rsidRPr="00290B4A">
              <w:rPr>
                <w:sz w:val="20"/>
              </w:rPr>
              <w:t xml:space="preserve">udział bezrobotnych zarejestrowanych wśród osób w wieku produkcyjnym na terenie OF Powiatu Lubartowskiego wyniósł 7,9 %. Udział ten był wyższy niż dla kraju [4,6 %] oraz wyższy niż dla województwa [6,1%]. </w:t>
            </w:r>
          </w:p>
        </w:tc>
      </w:tr>
      <w:tr w:rsidR="00C9351B" w14:paraId="14D44847" w14:textId="77777777" w:rsidTr="00CB5618">
        <w:trPr>
          <w:trHeight w:val="436"/>
        </w:trPr>
        <w:tc>
          <w:tcPr>
            <w:tcW w:w="427" w:type="dxa"/>
          </w:tcPr>
          <w:p w14:paraId="4244788B" w14:textId="77777777" w:rsidR="00C9351B" w:rsidRPr="00A92822" w:rsidRDefault="00C9351B" w:rsidP="00866B55">
            <w:pPr>
              <w:pStyle w:val="Akapitzlist"/>
              <w:numPr>
                <w:ilvl w:val="0"/>
                <w:numId w:val="10"/>
              </w:numPr>
              <w:spacing w:after="0" w:line="276" w:lineRule="auto"/>
              <w:ind w:left="414" w:right="0"/>
            </w:pPr>
          </w:p>
        </w:tc>
        <w:tc>
          <w:tcPr>
            <w:tcW w:w="8409" w:type="dxa"/>
          </w:tcPr>
          <w:p w14:paraId="57D155C5" w14:textId="77777777" w:rsidR="00C9351B" w:rsidRPr="00290B4A" w:rsidRDefault="00C9351B" w:rsidP="00C9351B">
            <w:pPr>
              <w:pStyle w:val="Akapitzlist"/>
              <w:spacing w:after="0" w:line="276" w:lineRule="auto"/>
              <w:ind w:left="124" w:right="57" w:firstLine="0"/>
              <w:rPr>
                <w:sz w:val="20"/>
              </w:rPr>
            </w:pPr>
            <w:r w:rsidRPr="00C9351B">
              <w:rPr>
                <w:sz w:val="20"/>
              </w:rPr>
              <w:t>Gminy z Obszaru Funkcjonalnego oraz Powiat Lubartowski z jednej strony powinny skupić się na tworzeniu warunków do rozwoju edukacji i e-edukacji, a z drugiej strony na umożliwianiu podnoszenia kwalifikacji mieszkańców.</w:t>
            </w:r>
          </w:p>
        </w:tc>
      </w:tr>
    </w:tbl>
    <w:p w14:paraId="2EE579E0" w14:textId="77777777" w:rsidR="00391D69" w:rsidRPr="00413656" w:rsidRDefault="00BC4EFF" w:rsidP="00584D75">
      <w:pPr>
        <w:spacing w:after="0" w:line="276" w:lineRule="auto"/>
        <w:ind w:left="0" w:right="0" w:firstLine="0"/>
      </w:pPr>
      <w:r w:rsidRPr="00413656">
        <w:rPr>
          <w:sz w:val="24"/>
        </w:rPr>
        <w:t xml:space="preserve"> </w:t>
      </w:r>
    </w:p>
    <w:p w14:paraId="3481550D" w14:textId="77777777" w:rsidR="00391D69" w:rsidRPr="00933E05" w:rsidRDefault="00BC4EFF" w:rsidP="00933E05">
      <w:pPr>
        <w:pStyle w:val="Nagwek2"/>
        <w:tabs>
          <w:tab w:val="left" w:pos="428"/>
        </w:tabs>
        <w:rPr>
          <w:sz w:val="28"/>
          <w:szCs w:val="28"/>
        </w:rPr>
      </w:pPr>
      <w:bookmarkStart w:id="24" w:name="_Toc190442266"/>
      <w:r w:rsidRPr="00933E05">
        <w:rPr>
          <w:color w:val="1F3864" w:themeColor="accent1" w:themeShade="80"/>
          <w:sz w:val="28"/>
          <w:szCs w:val="28"/>
        </w:rPr>
        <w:t>Edukacja</w:t>
      </w:r>
      <w:bookmarkEnd w:id="24"/>
      <w:r w:rsidRPr="00933E05">
        <w:rPr>
          <w:sz w:val="28"/>
          <w:szCs w:val="28"/>
        </w:rPr>
        <w:t xml:space="preserve"> </w:t>
      </w:r>
    </w:p>
    <w:tbl>
      <w:tblPr>
        <w:tblStyle w:val="TableGrid"/>
        <w:tblW w:w="8836" w:type="dxa"/>
        <w:tblInd w:w="720" w:type="dxa"/>
        <w:tblLook w:val="04A0" w:firstRow="1" w:lastRow="0" w:firstColumn="1" w:lastColumn="0" w:noHBand="0" w:noVBand="1"/>
      </w:tblPr>
      <w:tblGrid>
        <w:gridCol w:w="427"/>
        <w:gridCol w:w="8409"/>
      </w:tblGrid>
      <w:tr w:rsidR="00A7453D" w:rsidRPr="007177B7" w14:paraId="65C96676" w14:textId="77777777" w:rsidTr="00A7453D">
        <w:trPr>
          <w:trHeight w:val="436"/>
        </w:trPr>
        <w:tc>
          <w:tcPr>
            <w:tcW w:w="427" w:type="dxa"/>
          </w:tcPr>
          <w:p w14:paraId="60A8A2EC" w14:textId="77777777" w:rsidR="00A7453D" w:rsidRPr="00A92822" w:rsidRDefault="00A7453D" w:rsidP="00866B55">
            <w:pPr>
              <w:pStyle w:val="Akapitzlist"/>
              <w:numPr>
                <w:ilvl w:val="0"/>
                <w:numId w:val="10"/>
              </w:numPr>
              <w:spacing w:after="0" w:line="276" w:lineRule="auto"/>
              <w:ind w:left="414" w:right="0"/>
            </w:pPr>
          </w:p>
        </w:tc>
        <w:tc>
          <w:tcPr>
            <w:tcW w:w="8409" w:type="dxa"/>
          </w:tcPr>
          <w:p w14:paraId="407F1159" w14:textId="77777777" w:rsidR="00A7453D" w:rsidRPr="00CB5618" w:rsidRDefault="00A7453D" w:rsidP="00541672">
            <w:pPr>
              <w:pStyle w:val="Akapitzlist"/>
              <w:spacing w:after="0" w:line="276" w:lineRule="auto"/>
              <w:ind w:left="124" w:right="57" w:firstLine="0"/>
              <w:rPr>
                <w:sz w:val="20"/>
              </w:rPr>
            </w:pPr>
            <w:r w:rsidRPr="00A7453D">
              <w:rPr>
                <w:sz w:val="20"/>
              </w:rPr>
              <w:t>W 2021 r</w:t>
            </w:r>
            <w:r>
              <w:rPr>
                <w:sz w:val="20"/>
              </w:rPr>
              <w:t>.</w:t>
            </w:r>
            <w:r w:rsidRPr="00A7453D">
              <w:rPr>
                <w:sz w:val="20"/>
              </w:rPr>
              <w:t xml:space="preserve"> na terenie Obszaru Funkcjonalnego funkcjonował</w:t>
            </w:r>
            <w:r>
              <w:rPr>
                <w:sz w:val="20"/>
              </w:rPr>
              <w:t>y</w:t>
            </w:r>
            <w:r w:rsidRPr="00A7453D">
              <w:rPr>
                <w:sz w:val="20"/>
              </w:rPr>
              <w:t xml:space="preserve"> 23 przedszkola, z tego 12</w:t>
            </w:r>
            <w:r w:rsidR="002E4EFC">
              <w:rPr>
                <w:sz w:val="20"/>
              </w:rPr>
              <w:t> </w:t>
            </w:r>
            <w:r w:rsidRPr="00A7453D">
              <w:rPr>
                <w:sz w:val="20"/>
              </w:rPr>
              <w:t>podległych samorządom gminnym. W samym Lubartowie funkcjon</w:t>
            </w:r>
            <w:r>
              <w:rPr>
                <w:sz w:val="20"/>
              </w:rPr>
              <w:t>owały</w:t>
            </w:r>
            <w:r w:rsidRPr="00A7453D">
              <w:rPr>
                <w:sz w:val="20"/>
              </w:rPr>
              <w:t xml:space="preserve"> 4 przedszkola publiczne i 6 niepublicznych.</w:t>
            </w:r>
          </w:p>
        </w:tc>
      </w:tr>
      <w:tr w:rsidR="00A7453D" w:rsidRPr="007177B7" w14:paraId="182146AE" w14:textId="77777777" w:rsidTr="00A7453D">
        <w:trPr>
          <w:trHeight w:val="436"/>
        </w:trPr>
        <w:tc>
          <w:tcPr>
            <w:tcW w:w="427" w:type="dxa"/>
          </w:tcPr>
          <w:p w14:paraId="7A6CA29E" w14:textId="77777777" w:rsidR="00A7453D" w:rsidRPr="00A92822" w:rsidRDefault="00A7453D" w:rsidP="00866B55">
            <w:pPr>
              <w:pStyle w:val="Akapitzlist"/>
              <w:numPr>
                <w:ilvl w:val="0"/>
                <w:numId w:val="10"/>
              </w:numPr>
              <w:spacing w:after="0" w:line="276" w:lineRule="auto"/>
              <w:ind w:left="414" w:right="0"/>
            </w:pPr>
          </w:p>
        </w:tc>
        <w:tc>
          <w:tcPr>
            <w:tcW w:w="8409" w:type="dxa"/>
          </w:tcPr>
          <w:p w14:paraId="34A77ADD" w14:textId="77777777" w:rsidR="00A7453D" w:rsidRDefault="002E4EFC" w:rsidP="002E4EFC">
            <w:pPr>
              <w:pStyle w:val="Akapitzlist"/>
              <w:spacing w:after="0" w:line="276" w:lineRule="auto"/>
              <w:ind w:left="124" w:right="57" w:firstLine="0"/>
              <w:rPr>
                <w:sz w:val="20"/>
              </w:rPr>
            </w:pPr>
            <w:r w:rsidRPr="002E4EFC">
              <w:rPr>
                <w:sz w:val="20"/>
              </w:rPr>
              <w:t>Na podstawie danych za 2020 r</w:t>
            </w:r>
            <w:r>
              <w:rPr>
                <w:sz w:val="20"/>
              </w:rPr>
              <w:t>.</w:t>
            </w:r>
            <w:r w:rsidRPr="002E4EFC">
              <w:rPr>
                <w:sz w:val="20"/>
              </w:rPr>
              <w:t xml:space="preserve"> infrastrukturę edukacji szkolnej w powiecie lubartowskim </w:t>
            </w:r>
            <w:r>
              <w:rPr>
                <w:sz w:val="20"/>
              </w:rPr>
              <w:t>tworzyło</w:t>
            </w:r>
            <w:r w:rsidRPr="002E4EFC">
              <w:rPr>
                <w:sz w:val="20"/>
              </w:rPr>
              <w:t>: 47 szkół podstawowych (7076 uczniów)</w:t>
            </w:r>
            <w:r>
              <w:rPr>
                <w:sz w:val="20"/>
              </w:rPr>
              <w:t xml:space="preserve">, </w:t>
            </w:r>
            <w:r w:rsidRPr="002E4EFC">
              <w:rPr>
                <w:sz w:val="20"/>
              </w:rPr>
              <w:t>4 licea ogólnokształcące dla młodzieży (1297 uczniów)</w:t>
            </w:r>
            <w:r>
              <w:rPr>
                <w:sz w:val="20"/>
              </w:rPr>
              <w:t xml:space="preserve">, </w:t>
            </w:r>
            <w:r w:rsidRPr="002E4EFC">
              <w:rPr>
                <w:sz w:val="20"/>
              </w:rPr>
              <w:t>1 liceum ogólnokształcące dla dorosłych (57 uczniów)</w:t>
            </w:r>
            <w:r>
              <w:rPr>
                <w:sz w:val="20"/>
              </w:rPr>
              <w:t xml:space="preserve">, </w:t>
            </w:r>
            <w:r w:rsidRPr="002E4EFC">
              <w:rPr>
                <w:sz w:val="20"/>
              </w:rPr>
              <w:t>3 technika (876 uczniów)</w:t>
            </w:r>
            <w:r>
              <w:rPr>
                <w:sz w:val="20"/>
              </w:rPr>
              <w:t xml:space="preserve">, </w:t>
            </w:r>
            <w:r w:rsidRPr="002E4EFC">
              <w:rPr>
                <w:sz w:val="20"/>
              </w:rPr>
              <w:t>1 szkoła artystyczna ( 66 uczniów)</w:t>
            </w:r>
            <w:r>
              <w:rPr>
                <w:sz w:val="20"/>
              </w:rPr>
              <w:t xml:space="preserve">, </w:t>
            </w:r>
            <w:r w:rsidRPr="002E4EFC">
              <w:rPr>
                <w:sz w:val="20"/>
              </w:rPr>
              <w:t>3 branżowe szkoły I stopnia (566  uczniów)</w:t>
            </w:r>
            <w:r>
              <w:rPr>
                <w:sz w:val="20"/>
              </w:rPr>
              <w:t xml:space="preserve">, </w:t>
            </w:r>
            <w:r w:rsidRPr="002E4EFC">
              <w:rPr>
                <w:sz w:val="20"/>
              </w:rPr>
              <w:t>1</w:t>
            </w:r>
            <w:r>
              <w:rPr>
                <w:sz w:val="20"/>
              </w:rPr>
              <w:t> </w:t>
            </w:r>
            <w:r w:rsidRPr="002E4EFC">
              <w:rPr>
                <w:sz w:val="20"/>
              </w:rPr>
              <w:t>branżowa szkoła II stopnia (25 uczniów)</w:t>
            </w:r>
            <w:r>
              <w:rPr>
                <w:sz w:val="20"/>
              </w:rPr>
              <w:t>.</w:t>
            </w:r>
          </w:p>
        </w:tc>
      </w:tr>
      <w:tr w:rsidR="00A7453D" w:rsidRPr="007177B7" w14:paraId="516644E6" w14:textId="77777777" w:rsidTr="00A7453D">
        <w:trPr>
          <w:trHeight w:val="436"/>
        </w:trPr>
        <w:tc>
          <w:tcPr>
            <w:tcW w:w="427" w:type="dxa"/>
          </w:tcPr>
          <w:p w14:paraId="4FA1453F" w14:textId="77777777" w:rsidR="00A7453D" w:rsidRPr="00A92822" w:rsidRDefault="00A7453D" w:rsidP="00866B55">
            <w:pPr>
              <w:pStyle w:val="Akapitzlist"/>
              <w:numPr>
                <w:ilvl w:val="0"/>
                <w:numId w:val="10"/>
              </w:numPr>
              <w:spacing w:after="0" w:line="276" w:lineRule="auto"/>
              <w:ind w:left="414" w:right="0"/>
            </w:pPr>
          </w:p>
        </w:tc>
        <w:tc>
          <w:tcPr>
            <w:tcW w:w="8409" w:type="dxa"/>
          </w:tcPr>
          <w:p w14:paraId="78EA5906" w14:textId="77777777" w:rsidR="00A7453D" w:rsidRDefault="00381C77" w:rsidP="00381C77">
            <w:pPr>
              <w:pStyle w:val="Akapitzlist"/>
              <w:spacing w:after="0" w:line="276" w:lineRule="auto"/>
              <w:ind w:left="124" w:right="57" w:firstLine="0"/>
              <w:rPr>
                <w:sz w:val="20"/>
              </w:rPr>
            </w:pPr>
            <w:r w:rsidRPr="00381C77">
              <w:rPr>
                <w:sz w:val="20"/>
              </w:rPr>
              <w:t>Powiat Lubartowski jest organem prowadzącym dla 4 zespołów szkół zawodowych zlokalizowanych w miastach, w tym: Zespołu Szkół nr 2 w Lubartowie</w:t>
            </w:r>
            <w:r>
              <w:rPr>
                <w:sz w:val="20"/>
              </w:rPr>
              <w:t xml:space="preserve">, </w:t>
            </w:r>
            <w:r w:rsidRPr="00381C77">
              <w:rPr>
                <w:sz w:val="20"/>
              </w:rPr>
              <w:t>Zespołu Szkół w Kocku</w:t>
            </w:r>
            <w:r>
              <w:rPr>
                <w:sz w:val="20"/>
              </w:rPr>
              <w:t xml:space="preserve">, </w:t>
            </w:r>
            <w:r w:rsidRPr="00381C77">
              <w:rPr>
                <w:sz w:val="20"/>
              </w:rPr>
              <w:lastRenderedPageBreak/>
              <w:t>Zespołu Szkół w Ostrowie Lubelskim</w:t>
            </w:r>
            <w:r>
              <w:rPr>
                <w:sz w:val="20"/>
              </w:rPr>
              <w:t xml:space="preserve">, </w:t>
            </w:r>
            <w:r w:rsidRPr="00381C77">
              <w:rPr>
                <w:sz w:val="20"/>
              </w:rPr>
              <w:t>Regionalnego Centrum Edukacji Zawodowej w</w:t>
            </w:r>
            <w:r w:rsidR="00057246">
              <w:rPr>
                <w:sz w:val="20"/>
              </w:rPr>
              <w:t> </w:t>
            </w:r>
            <w:r w:rsidRPr="00381C77">
              <w:rPr>
                <w:sz w:val="20"/>
              </w:rPr>
              <w:t>Lubartowie.</w:t>
            </w:r>
          </w:p>
        </w:tc>
      </w:tr>
      <w:tr w:rsidR="00A7453D" w:rsidRPr="007177B7" w14:paraId="54BF920C" w14:textId="77777777" w:rsidTr="00A7453D">
        <w:trPr>
          <w:trHeight w:val="436"/>
        </w:trPr>
        <w:tc>
          <w:tcPr>
            <w:tcW w:w="427" w:type="dxa"/>
          </w:tcPr>
          <w:p w14:paraId="5B6DFFFF" w14:textId="77777777" w:rsidR="00A7453D" w:rsidRPr="00A92822" w:rsidRDefault="00A7453D" w:rsidP="00866B55">
            <w:pPr>
              <w:pStyle w:val="Akapitzlist"/>
              <w:numPr>
                <w:ilvl w:val="0"/>
                <w:numId w:val="10"/>
              </w:numPr>
              <w:spacing w:after="0" w:line="276" w:lineRule="auto"/>
              <w:ind w:left="414" w:right="0"/>
            </w:pPr>
          </w:p>
        </w:tc>
        <w:tc>
          <w:tcPr>
            <w:tcW w:w="8409" w:type="dxa"/>
          </w:tcPr>
          <w:p w14:paraId="2602CEAD" w14:textId="77777777" w:rsidR="00A7453D" w:rsidRPr="00290B4A" w:rsidRDefault="00A426DF" w:rsidP="00A426DF">
            <w:pPr>
              <w:pStyle w:val="Akapitzlist"/>
              <w:spacing w:after="0" w:line="276" w:lineRule="auto"/>
              <w:ind w:left="124" w:right="57" w:firstLine="0"/>
              <w:rPr>
                <w:sz w:val="20"/>
              </w:rPr>
            </w:pPr>
            <w:r w:rsidRPr="00A426DF">
              <w:rPr>
                <w:sz w:val="20"/>
              </w:rPr>
              <w:t>Wg stanu na koniec 2020 r</w:t>
            </w:r>
            <w:r>
              <w:rPr>
                <w:sz w:val="20"/>
              </w:rPr>
              <w:t>.</w:t>
            </w:r>
            <w:r w:rsidRPr="00A426DF">
              <w:rPr>
                <w:sz w:val="20"/>
              </w:rPr>
              <w:t xml:space="preserve"> liczba uczniów szkół podstawowych wyniosła 7076 osób i była o</w:t>
            </w:r>
            <w:r w:rsidR="00057246">
              <w:rPr>
                <w:sz w:val="20"/>
              </w:rPr>
              <w:t> </w:t>
            </w:r>
            <w:r w:rsidRPr="00A426DF">
              <w:rPr>
                <w:sz w:val="20"/>
              </w:rPr>
              <w:t>29% wyższa niż w 2016</w:t>
            </w:r>
            <w:r>
              <w:rPr>
                <w:sz w:val="20"/>
              </w:rPr>
              <w:t xml:space="preserve"> r.</w:t>
            </w:r>
            <w:r w:rsidRPr="00A426DF">
              <w:rPr>
                <w:sz w:val="20"/>
              </w:rPr>
              <w:t>, kiedy to osiągnęła wartość 5469 osób.</w:t>
            </w:r>
          </w:p>
        </w:tc>
      </w:tr>
      <w:tr w:rsidR="00863226" w:rsidRPr="007177B7" w14:paraId="41104E3F" w14:textId="77777777" w:rsidTr="00A7453D">
        <w:trPr>
          <w:trHeight w:val="436"/>
        </w:trPr>
        <w:tc>
          <w:tcPr>
            <w:tcW w:w="427" w:type="dxa"/>
          </w:tcPr>
          <w:p w14:paraId="5452AFF9" w14:textId="77777777" w:rsidR="00863226" w:rsidRPr="00A92822" w:rsidRDefault="00863226" w:rsidP="00866B55">
            <w:pPr>
              <w:pStyle w:val="Akapitzlist"/>
              <w:numPr>
                <w:ilvl w:val="0"/>
                <w:numId w:val="10"/>
              </w:numPr>
              <w:spacing w:after="0" w:line="276" w:lineRule="auto"/>
              <w:ind w:left="414" w:right="0"/>
            </w:pPr>
          </w:p>
        </w:tc>
        <w:tc>
          <w:tcPr>
            <w:tcW w:w="8409" w:type="dxa"/>
          </w:tcPr>
          <w:p w14:paraId="0335C697" w14:textId="77777777" w:rsidR="00863226" w:rsidRPr="00A426DF" w:rsidRDefault="00863226" w:rsidP="00863226">
            <w:pPr>
              <w:pStyle w:val="Akapitzlist"/>
              <w:spacing w:after="0" w:line="276" w:lineRule="auto"/>
              <w:ind w:left="124" w:right="57" w:firstLine="0"/>
              <w:rPr>
                <w:sz w:val="20"/>
              </w:rPr>
            </w:pPr>
            <w:r w:rsidRPr="00863226">
              <w:rPr>
                <w:sz w:val="20"/>
              </w:rPr>
              <w:t>Istotnym wskaźnikiem w zakresie edukacji ponadpodstawowej jest poziom zdawalności egzaminu maturalnego. Wyniki osiągane przez uczniów na ter</w:t>
            </w:r>
            <w:r>
              <w:rPr>
                <w:sz w:val="20"/>
              </w:rPr>
              <w:t>e</w:t>
            </w:r>
            <w:r w:rsidRPr="00863226">
              <w:rPr>
                <w:sz w:val="20"/>
              </w:rPr>
              <w:t xml:space="preserve">nie Obszaru Funkcjonalnego  </w:t>
            </w:r>
            <w:r>
              <w:rPr>
                <w:sz w:val="20"/>
              </w:rPr>
              <w:t xml:space="preserve">są </w:t>
            </w:r>
            <w:r w:rsidRPr="00863226">
              <w:rPr>
                <w:sz w:val="20"/>
              </w:rPr>
              <w:t xml:space="preserve">wysokie i w 2018 </w:t>
            </w:r>
            <w:r>
              <w:rPr>
                <w:sz w:val="20"/>
              </w:rPr>
              <w:t xml:space="preserve">r. </w:t>
            </w:r>
            <w:r w:rsidRPr="00863226">
              <w:rPr>
                <w:sz w:val="20"/>
              </w:rPr>
              <w:t>przekroczyły 90%.</w:t>
            </w:r>
          </w:p>
        </w:tc>
      </w:tr>
      <w:tr w:rsidR="00A7453D" w:rsidRPr="007177B7" w14:paraId="073837CD" w14:textId="77777777" w:rsidTr="00A7453D">
        <w:trPr>
          <w:trHeight w:val="436"/>
        </w:trPr>
        <w:tc>
          <w:tcPr>
            <w:tcW w:w="427" w:type="dxa"/>
          </w:tcPr>
          <w:p w14:paraId="299693FE" w14:textId="77777777" w:rsidR="00A7453D" w:rsidRPr="00A92822" w:rsidRDefault="00A7453D" w:rsidP="00866B55">
            <w:pPr>
              <w:pStyle w:val="Akapitzlist"/>
              <w:numPr>
                <w:ilvl w:val="0"/>
                <w:numId w:val="10"/>
              </w:numPr>
              <w:spacing w:after="0" w:line="276" w:lineRule="auto"/>
              <w:ind w:left="414" w:right="0"/>
            </w:pPr>
          </w:p>
        </w:tc>
        <w:tc>
          <w:tcPr>
            <w:tcW w:w="8409" w:type="dxa"/>
          </w:tcPr>
          <w:p w14:paraId="10B83E3C" w14:textId="77777777" w:rsidR="00A7453D" w:rsidRPr="007177B7" w:rsidRDefault="00863226" w:rsidP="00541672">
            <w:pPr>
              <w:pStyle w:val="Akapitzlist"/>
              <w:spacing w:after="0" w:line="276" w:lineRule="auto"/>
              <w:ind w:left="124" w:right="57" w:firstLine="0"/>
              <w:rPr>
                <w:sz w:val="20"/>
              </w:rPr>
            </w:pPr>
            <w:r w:rsidRPr="00863226">
              <w:rPr>
                <w:sz w:val="20"/>
              </w:rPr>
              <w:t>Stan techniczny i funkcjonalność budynków oświatowych oraz urządzeń sportowych uznać należy za dobry, co jest rezultatem stałych remontów, modernizacji.</w:t>
            </w:r>
          </w:p>
        </w:tc>
      </w:tr>
      <w:tr w:rsidR="00863226" w:rsidRPr="007177B7" w14:paraId="6D9C7C6D" w14:textId="77777777" w:rsidTr="00A7453D">
        <w:trPr>
          <w:trHeight w:val="436"/>
        </w:trPr>
        <w:tc>
          <w:tcPr>
            <w:tcW w:w="427" w:type="dxa"/>
          </w:tcPr>
          <w:p w14:paraId="12C16933" w14:textId="77777777" w:rsidR="00863226" w:rsidRPr="00A92822" w:rsidRDefault="00863226" w:rsidP="00866B55">
            <w:pPr>
              <w:pStyle w:val="Akapitzlist"/>
              <w:numPr>
                <w:ilvl w:val="0"/>
                <w:numId w:val="10"/>
              </w:numPr>
              <w:spacing w:after="0" w:line="276" w:lineRule="auto"/>
              <w:ind w:left="414" w:right="0"/>
            </w:pPr>
          </w:p>
        </w:tc>
        <w:tc>
          <w:tcPr>
            <w:tcW w:w="8409" w:type="dxa"/>
          </w:tcPr>
          <w:p w14:paraId="20ED8612" w14:textId="77777777" w:rsidR="00863226" w:rsidRPr="00863226" w:rsidRDefault="00863226" w:rsidP="00863226">
            <w:pPr>
              <w:pStyle w:val="Akapitzlist"/>
              <w:spacing w:after="0" w:line="276" w:lineRule="auto"/>
              <w:ind w:left="124" w:right="57" w:firstLine="0"/>
              <w:rPr>
                <w:sz w:val="20"/>
              </w:rPr>
            </w:pPr>
            <w:r w:rsidRPr="00863226">
              <w:rPr>
                <w:sz w:val="20"/>
              </w:rPr>
              <w:t xml:space="preserve">W najbliższych latach należy zatem zadbać o pełne wyposażenie szkół podstawowych </w:t>
            </w:r>
          </w:p>
          <w:p w14:paraId="533D3163" w14:textId="77777777" w:rsidR="00863226" w:rsidRPr="00863226" w:rsidRDefault="00863226" w:rsidP="00863226">
            <w:pPr>
              <w:pStyle w:val="Akapitzlist"/>
              <w:spacing w:after="0" w:line="276" w:lineRule="auto"/>
              <w:ind w:left="124" w:right="57" w:firstLine="0"/>
              <w:rPr>
                <w:sz w:val="20"/>
              </w:rPr>
            </w:pPr>
            <w:r w:rsidRPr="00863226">
              <w:rPr>
                <w:sz w:val="20"/>
              </w:rPr>
              <w:t>w infrastrukturę sportową oraz podjąć działania na rzecz większego wykorzystania istniejącej bazy sportowej przez mieszkańców Obszaru Funkcjonalnego.</w:t>
            </w:r>
          </w:p>
        </w:tc>
      </w:tr>
    </w:tbl>
    <w:p w14:paraId="275E5D28" w14:textId="77777777" w:rsidR="00391D69" w:rsidRPr="00413656" w:rsidRDefault="00391D69" w:rsidP="00584D75">
      <w:pPr>
        <w:spacing w:after="0" w:line="276" w:lineRule="auto"/>
        <w:ind w:left="1148" w:right="0" w:firstLine="0"/>
      </w:pPr>
    </w:p>
    <w:p w14:paraId="6A288F3C" w14:textId="77777777" w:rsidR="00391D69" w:rsidRPr="008053C0" w:rsidRDefault="00BC4EFF" w:rsidP="008053C0">
      <w:pPr>
        <w:pStyle w:val="Nagwek2"/>
        <w:rPr>
          <w:color w:val="1F3864" w:themeColor="accent1" w:themeShade="80"/>
          <w:sz w:val="28"/>
          <w:szCs w:val="28"/>
        </w:rPr>
      </w:pPr>
      <w:bookmarkStart w:id="25" w:name="_Toc190442267"/>
      <w:r w:rsidRPr="008053C0">
        <w:rPr>
          <w:color w:val="1F3864" w:themeColor="accent1" w:themeShade="80"/>
          <w:sz w:val="28"/>
          <w:szCs w:val="28"/>
        </w:rPr>
        <w:t>Zasoby cyfrowe</w:t>
      </w:r>
      <w:bookmarkEnd w:id="25"/>
    </w:p>
    <w:tbl>
      <w:tblPr>
        <w:tblStyle w:val="TableGrid"/>
        <w:tblW w:w="8835" w:type="dxa"/>
        <w:tblInd w:w="720" w:type="dxa"/>
        <w:tblLook w:val="04A0" w:firstRow="1" w:lastRow="0" w:firstColumn="1" w:lastColumn="0" w:noHBand="0" w:noVBand="1"/>
      </w:tblPr>
      <w:tblGrid>
        <w:gridCol w:w="427"/>
        <w:gridCol w:w="8408"/>
      </w:tblGrid>
      <w:tr w:rsidR="00FF31DC" w:rsidRPr="00290B4A" w14:paraId="7E33C962" w14:textId="77777777" w:rsidTr="00FF31DC">
        <w:trPr>
          <w:trHeight w:val="436"/>
        </w:trPr>
        <w:tc>
          <w:tcPr>
            <w:tcW w:w="427" w:type="dxa"/>
          </w:tcPr>
          <w:p w14:paraId="310BEA7B" w14:textId="77777777" w:rsidR="00FF31DC" w:rsidRPr="00A92822" w:rsidRDefault="00FF31DC" w:rsidP="00866B55">
            <w:pPr>
              <w:pStyle w:val="Akapitzlist"/>
              <w:numPr>
                <w:ilvl w:val="0"/>
                <w:numId w:val="10"/>
              </w:numPr>
              <w:spacing w:after="0" w:line="276" w:lineRule="auto"/>
              <w:ind w:left="414" w:right="0"/>
            </w:pPr>
          </w:p>
        </w:tc>
        <w:tc>
          <w:tcPr>
            <w:tcW w:w="8408" w:type="dxa"/>
          </w:tcPr>
          <w:p w14:paraId="312F49ED" w14:textId="77777777" w:rsidR="00FF31DC" w:rsidRPr="00290B4A" w:rsidRDefault="00FF31DC" w:rsidP="00FF31DC">
            <w:pPr>
              <w:pStyle w:val="Akapitzlist"/>
              <w:spacing w:after="0" w:line="276" w:lineRule="auto"/>
              <w:ind w:left="124" w:right="57" w:firstLine="0"/>
              <w:rPr>
                <w:sz w:val="20"/>
              </w:rPr>
            </w:pPr>
            <w:r w:rsidRPr="00413656">
              <w:rPr>
                <w:sz w:val="20"/>
              </w:rPr>
              <w:t>Rozwój technologii informacyjno-komunikacyjnych i ich upowszechnianie jest jednym z</w:t>
            </w:r>
            <w:r w:rsidR="00057246">
              <w:rPr>
                <w:sz w:val="20"/>
              </w:rPr>
              <w:t> </w:t>
            </w:r>
            <w:r w:rsidRPr="00413656">
              <w:rPr>
                <w:sz w:val="20"/>
              </w:rPr>
              <w:t>głównych czynników postępu gospodarczego i cywilizacyjnego</w:t>
            </w:r>
            <w:r>
              <w:rPr>
                <w:sz w:val="20"/>
              </w:rPr>
              <w:t>.</w:t>
            </w:r>
          </w:p>
        </w:tc>
      </w:tr>
      <w:tr w:rsidR="00FF31DC" w:rsidRPr="00A426DF" w14:paraId="3DA83504" w14:textId="77777777" w:rsidTr="00FF31DC">
        <w:trPr>
          <w:trHeight w:val="436"/>
        </w:trPr>
        <w:tc>
          <w:tcPr>
            <w:tcW w:w="427" w:type="dxa"/>
          </w:tcPr>
          <w:p w14:paraId="23C1AEF6" w14:textId="77777777" w:rsidR="00FF31DC" w:rsidRPr="00A92822" w:rsidRDefault="00FF31DC" w:rsidP="00866B55">
            <w:pPr>
              <w:pStyle w:val="Akapitzlist"/>
              <w:numPr>
                <w:ilvl w:val="0"/>
                <w:numId w:val="10"/>
              </w:numPr>
              <w:spacing w:after="0" w:line="276" w:lineRule="auto"/>
              <w:ind w:left="414" w:right="0"/>
            </w:pPr>
          </w:p>
        </w:tc>
        <w:tc>
          <w:tcPr>
            <w:tcW w:w="8408" w:type="dxa"/>
          </w:tcPr>
          <w:p w14:paraId="5861DEAB" w14:textId="77777777" w:rsidR="00FF31DC" w:rsidRPr="00A426DF" w:rsidRDefault="00FF31DC" w:rsidP="00FF31DC">
            <w:pPr>
              <w:pStyle w:val="Akapitzlist"/>
              <w:spacing w:after="0" w:line="276" w:lineRule="auto"/>
              <w:ind w:left="124" w:right="57" w:firstLine="0"/>
              <w:rPr>
                <w:sz w:val="20"/>
              </w:rPr>
            </w:pPr>
            <w:r>
              <w:rPr>
                <w:sz w:val="20"/>
              </w:rPr>
              <w:t>Pandemia</w:t>
            </w:r>
            <w:r w:rsidRPr="00413656">
              <w:rPr>
                <w:sz w:val="20"/>
              </w:rPr>
              <w:t xml:space="preserve"> COVID 19</w:t>
            </w:r>
            <w:r>
              <w:rPr>
                <w:sz w:val="20"/>
              </w:rPr>
              <w:t xml:space="preserve"> wiązała się ze</w:t>
            </w:r>
            <w:r w:rsidRPr="00413656">
              <w:rPr>
                <w:sz w:val="20"/>
              </w:rPr>
              <w:t xml:space="preserve"> znaczący</w:t>
            </w:r>
            <w:r>
              <w:rPr>
                <w:sz w:val="20"/>
              </w:rPr>
              <w:t>m</w:t>
            </w:r>
            <w:r w:rsidRPr="00413656">
              <w:rPr>
                <w:sz w:val="20"/>
              </w:rPr>
              <w:t xml:space="preserve"> postęp</w:t>
            </w:r>
            <w:r>
              <w:rPr>
                <w:sz w:val="20"/>
              </w:rPr>
              <w:t>em</w:t>
            </w:r>
            <w:r w:rsidRPr="00413656">
              <w:rPr>
                <w:sz w:val="20"/>
              </w:rPr>
              <w:t xml:space="preserve"> w wykorzystaniu technologii cyfrowych.</w:t>
            </w:r>
          </w:p>
        </w:tc>
      </w:tr>
      <w:tr w:rsidR="00FF31DC" w:rsidRPr="007177B7" w14:paraId="61F41488" w14:textId="77777777" w:rsidTr="00FF31DC">
        <w:trPr>
          <w:trHeight w:val="436"/>
        </w:trPr>
        <w:tc>
          <w:tcPr>
            <w:tcW w:w="427" w:type="dxa"/>
          </w:tcPr>
          <w:p w14:paraId="7906ADB2" w14:textId="77777777" w:rsidR="00FF31DC" w:rsidRPr="00A92822" w:rsidRDefault="00FF31DC" w:rsidP="00866B55">
            <w:pPr>
              <w:pStyle w:val="Akapitzlist"/>
              <w:numPr>
                <w:ilvl w:val="0"/>
                <w:numId w:val="10"/>
              </w:numPr>
              <w:spacing w:after="0" w:line="276" w:lineRule="auto"/>
              <w:ind w:left="414" w:right="0"/>
            </w:pPr>
          </w:p>
        </w:tc>
        <w:tc>
          <w:tcPr>
            <w:tcW w:w="8408" w:type="dxa"/>
          </w:tcPr>
          <w:p w14:paraId="10427E4D" w14:textId="77777777" w:rsidR="00FF31DC" w:rsidRPr="007177B7" w:rsidRDefault="00DB25F2" w:rsidP="00FF31DC">
            <w:pPr>
              <w:pStyle w:val="Akapitzlist"/>
              <w:spacing w:after="0" w:line="276" w:lineRule="auto"/>
              <w:ind w:left="124" w:right="57" w:firstLine="0"/>
              <w:rPr>
                <w:sz w:val="20"/>
              </w:rPr>
            </w:pPr>
            <w:r w:rsidRPr="00DB25F2">
              <w:rPr>
                <w:sz w:val="20"/>
              </w:rPr>
              <w:t>Skala wykorzystania e-usług jest wciąż nadal niska i wynika z niedostatecznego poziomu dostępu obywateli do publicznych informacji, zasobów i usług cyfrowych świadczonych przez administrację publiczną</w:t>
            </w:r>
            <w:r>
              <w:rPr>
                <w:sz w:val="20"/>
              </w:rPr>
              <w:t>.</w:t>
            </w:r>
          </w:p>
        </w:tc>
      </w:tr>
      <w:tr w:rsidR="00FF31DC" w:rsidRPr="00863226" w14:paraId="1D1114AA" w14:textId="77777777" w:rsidTr="00FF31DC">
        <w:trPr>
          <w:trHeight w:val="436"/>
        </w:trPr>
        <w:tc>
          <w:tcPr>
            <w:tcW w:w="427" w:type="dxa"/>
          </w:tcPr>
          <w:p w14:paraId="6BC486F6" w14:textId="77777777" w:rsidR="00FF31DC" w:rsidRPr="00A92822" w:rsidRDefault="00FF31DC" w:rsidP="00866B55">
            <w:pPr>
              <w:pStyle w:val="Akapitzlist"/>
              <w:numPr>
                <w:ilvl w:val="0"/>
                <w:numId w:val="10"/>
              </w:numPr>
              <w:spacing w:after="0" w:line="276" w:lineRule="auto"/>
              <w:ind w:left="414" w:right="0"/>
            </w:pPr>
          </w:p>
        </w:tc>
        <w:tc>
          <w:tcPr>
            <w:tcW w:w="8408" w:type="dxa"/>
          </w:tcPr>
          <w:p w14:paraId="6D7A783C" w14:textId="77777777" w:rsidR="00FF31DC" w:rsidRPr="0048077C" w:rsidRDefault="00FF31DC" w:rsidP="00FF31DC">
            <w:pPr>
              <w:pStyle w:val="Akapitzlist"/>
              <w:spacing w:after="0" w:line="276" w:lineRule="auto"/>
              <w:ind w:left="124" w:right="57" w:firstLine="0"/>
              <w:rPr>
                <w:sz w:val="20"/>
              </w:rPr>
            </w:pPr>
            <w:r w:rsidRPr="0048077C">
              <w:rPr>
                <w:sz w:val="20"/>
              </w:rPr>
              <w:t xml:space="preserve">W najbliższych latach należy zatem zadbać o pełne wyposażenie szkół podstawowych </w:t>
            </w:r>
          </w:p>
          <w:p w14:paraId="0E639328" w14:textId="77777777" w:rsidR="00FF31DC" w:rsidRPr="00863226" w:rsidRDefault="00FF31DC" w:rsidP="00FF31DC">
            <w:pPr>
              <w:pStyle w:val="Akapitzlist"/>
              <w:spacing w:after="0" w:line="276" w:lineRule="auto"/>
              <w:ind w:left="124" w:right="57" w:firstLine="0"/>
              <w:rPr>
                <w:sz w:val="20"/>
              </w:rPr>
            </w:pPr>
            <w:r w:rsidRPr="0048077C">
              <w:rPr>
                <w:sz w:val="20"/>
              </w:rPr>
              <w:t>w infrastrukturę sportową oraz podjąć działania na rzecz większego wykorzystania istniejącej bazy sportowej przez mieszkańców Obszaru Funkcjonalnego.</w:t>
            </w:r>
          </w:p>
        </w:tc>
      </w:tr>
    </w:tbl>
    <w:p w14:paraId="33527AE7" w14:textId="77777777" w:rsidR="00391D69" w:rsidRPr="00413656" w:rsidRDefault="00BC4EFF" w:rsidP="00584D75">
      <w:pPr>
        <w:spacing w:after="0" w:line="276" w:lineRule="auto"/>
        <w:ind w:left="1280" w:right="0" w:firstLine="0"/>
      </w:pPr>
      <w:r w:rsidRPr="00413656">
        <w:rPr>
          <w:sz w:val="24"/>
        </w:rPr>
        <w:t xml:space="preserve"> </w:t>
      </w:r>
    </w:p>
    <w:p w14:paraId="7E41ABC8" w14:textId="77777777" w:rsidR="00391D69" w:rsidRPr="008053C0" w:rsidRDefault="00B24A7A" w:rsidP="008053C0">
      <w:pPr>
        <w:pStyle w:val="Nagwek2"/>
        <w:rPr>
          <w:color w:val="1F3864" w:themeColor="accent1" w:themeShade="80"/>
          <w:sz w:val="28"/>
          <w:szCs w:val="28"/>
        </w:rPr>
      </w:pPr>
      <w:bookmarkStart w:id="26" w:name="_Toc190442268"/>
      <w:r w:rsidRPr="008053C0">
        <w:rPr>
          <w:color w:val="1F3864" w:themeColor="accent1" w:themeShade="80"/>
          <w:sz w:val="28"/>
          <w:szCs w:val="28"/>
        </w:rPr>
        <w:t>Finanse i strategie</w:t>
      </w:r>
      <w:bookmarkEnd w:id="26"/>
    </w:p>
    <w:tbl>
      <w:tblPr>
        <w:tblStyle w:val="TableGrid"/>
        <w:tblW w:w="8836" w:type="dxa"/>
        <w:tblInd w:w="720" w:type="dxa"/>
        <w:tblLook w:val="04A0" w:firstRow="1" w:lastRow="0" w:firstColumn="1" w:lastColumn="0" w:noHBand="0" w:noVBand="1"/>
      </w:tblPr>
      <w:tblGrid>
        <w:gridCol w:w="427"/>
        <w:gridCol w:w="8409"/>
      </w:tblGrid>
      <w:tr w:rsidR="00B24A7A" w:rsidRPr="007177B7" w14:paraId="6EC42B05" w14:textId="77777777" w:rsidTr="00B24A7A">
        <w:trPr>
          <w:trHeight w:val="436"/>
        </w:trPr>
        <w:tc>
          <w:tcPr>
            <w:tcW w:w="427" w:type="dxa"/>
          </w:tcPr>
          <w:p w14:paraId="38681CE1" w14:textId="77777777" w:rsidR="00B24A7A" w:rsidRPr="00A92822" w:rsidRDefault="00B24A7A" w:rsidP="00866B55">
            <w:pPr>
              <w:pStyle w:val="Akapitzlist"/>
              <w:numPr>
                <w:ilvl w:val="0"/>
                <w:numId w:val="10"/>
              </w:numPr>
              <w:spacing w:after="0" w:line="276" w:lineRule="auto"/>
              <w:ind w:left="414" w:right="0"/>
            </w:pPr>
          </w:p>
        </w:tc>
        <w:tc>
          <w:tcPr>
            <w:tcW w:w="8409" w:type="dxa"/>
          </w:tcPr>
          <w:p w14:paraId="0D28BC15" w14:textId="77777777" w:rsidR="00B24A7A" w:rsidRPr="007177B7" w:rsidRDefault="00B24A7A" w:rsidP="00B24A7A">
            <w:pPr>
              <w:pStyle w:val="Akapitzlist"/>
              <w:spacing w:after="0" w:line="276" w:lineRule="auto"/>
              <w:ind w:left="124" w:right="57" w:firstLine="0"/>
              <w:rPr>
                <w:sz w:val="20"/>
              </w:rPr>
            </w:pPr>
            <w:r w:rsidRPr="00B24A7A">
              <w:rPr>
                <w:sz w:val="20"/>
              </w:rPr>
              <w:t>Dochody na 1 mieszkańca w odniesieniu do budżetu Powiatu Lubartowskiego wynosiły w</w:t>
            </w:r>
            <w:r w:rsidR="00057246">
              <w:rPr>
                <w:sz w:val="20"/>
              </w:rPr>
              <w:t> </w:t>
            </w:r>
            <w:r w:rsidRPr="00B24A7A">
              <w:rPr>
                <w:sz w:val="20"/>
              </w:rPr>
              <w:t>2020</w:t>
            </w:r>
            <w:r>
              <w:rPr>
                <w:sz w:val="20"/>
              </w:rPr>
              <w:t xml:space="preserve"> r. </w:t>
            </w:r>
            <w:r w:rsidRPr="00B24A7A">
              <w:rPr>
                <w:sz w:val="20"/>
              </w:rPr>
              <w:t>1417,83 zł</w:t>
            </w:r>
            <w:r>
              <w:rPr>
                <w:sz w:val="20"/>
              </w:rPr>
              <w:t xml:space="preserve"> i</w:t>
            </w:r>
            <w:r w:rsidRPr="00B24A7A">
              <w:rPr>
                <w:sz w:val="20"/>
              </w:rPr>
              <w:t xml:space="preserve"> wzrosły w stosunku do 2016 </w:t>
            </w:r>
            <w:r>
              <w:rPr>
                <w:sz w:val="20"/>
              </w:rPr>
              <w:t xml:space="preserve">r. </w:t>
            </w:r>
            <w:r w:rsidRPr="00B24A7A">
              <w:rPr>
                <w:sz w:val="20"/>
              </w:rPr>
              <w:t>o 79%. Najwyższy wzrost dochodów jest widoczny w gminach Lubartów, Ostrów Lubelski oraz Serniki</w:t>
            </w:r>
            <w:r>
              <w:rPr>
                <w:sz w:val="20"/>
              </w:rPr>
              <w:t>, zaś</w:t>
            </w:r>
            <w:r w:rsidRPr="00B24A7A">
              <w:rPr>
                <w:sz w:val="20"/>
              </w:rPr>
              <w:t xml:space="preserve"> najniższy</w:t>
            </w:r>
            <w:r>
              <w:rPr>
                <w:sz w:val="20"/>
              </w:rPr>
              <w:t xml:space="preserve"> </w:t>
            </w:r>
            <w:r w:rsidRPr="00B24A7A">
              <w:rPr>
                <w:sz w:val="20"/>
              </w:rPr>
              <w:t>w gminach Jeziorzany oraz Ostrówek</w:t>
            </w:r>
            <w:r>
              <w:rPr>
                <w:sz w:val="20"/>
              </w:rPr>
              <w:t>.</w:t>
            </w:r>
          </w:p>
        </w:tc>
      </w:tr>
      <w:tr w:rsidR="0067183B" w:rsidRPr="007177B7" w14:paraId="1ACFAD18" w14:textId="77777777" w:rsidTr="00B24A7A">
        <w:trPr>
          <w:trHeight w:val="436"/>
        </w:trPr>
        <w:tc>
          <w:tcPr>
            <w:tcW w:w="427" w:type="dxa"/>
          </w:tcPr>
          <w:p w14:paraId="76B36443" w14:textId="77777777" w:rsidR="0067183B" w:rsidRPr="00A92822" w:rsidRDefault="0067183B" w:rsidP="00866B55">
            <w:pPr>
              <w:pStyle w:val="Akapitzlist"/>
              <w:numPr>
                <w:ilvl w:val="0"/>
                <w:numId w:val="10"/>
              </w:numPr>
              <w:spacing w:after="0" w:line="276" w:lineRule="auto"/>
              <w:ind w:left="414" w:right="0"/>
            </w:pPr>
          </w:p>
        </w:tc>
        <w:tc>
          <w:tcPr>
            <w:tcW w:w="8409" w:type="dxa"/>
          </w:tcPr>
          <w:p w14:paraId="5B1A4B82" w14:textId="77777777" w:rsidR="0067183B" w:rsidRPr="00B24A7A" w:rsidRDefault="0067183B" w:rsidP="00B24A7A">
            <w:pPr>
              <w:pStyle w:val="Akapitzlist"/>
              <w:spacing w:after="0" w:line="276" w:lineRule="auto"/>
              <w:ind w:left="124" w:right="57" w:firstLine="0"/>
              <w:rPr>
                <w:sz w:val="20"/>
              </w:rPr>
            </w:pPr>
            <w:r w:rsidRPr="0067183B">
              <w:rPr>
                <w:sz w:val="20"/>
              </w:rPr>
              <w:t xml:space="preserve">Wartości średnie w zakresie </w:t>
            </w:r>
            <w:r>
              <w:rPr>
                <w:sz w:val="20"/>
              </w:rPr>
              <w:t>dochodów</w:t>
            </w:r>
            <w:r w:rsidRPr="0067183B">
              <w:rPr>
                <w:sz w:val="20"/>
              </w:rPr>
              <w:t xml:space="preserve"> w Obszarze Funkcjonalnym wzrosł</w:t>
            </w:r>
            <w:r>
              <w:rPr>
                <w:sz w:val="20"/>
              </w:rPr>
              <w:t>y</w:t>
            </w:r>
            <w:r w:rsidRPr="0067183B">
              <w:rPr>
                <w:sz w:val="20"/>
              </w:rPr>
              <w:t xml:space="preserve"> z poziomu 3</w:t>
            </w:r>
            <w:r>
              <w:rPr>
                <w:sz w:val="20"/>
              </w:rPr>
              <w:t> </w:t>
            </w:r>
            <w:r w:rsidRPr="0067183B">
              <w:rPr>
                <w:sz w:val="20"/>
              </w:rPr>
              <w:t>683,99 zł do poziomu 5 936,15 zł co jest wynikiem wyższym o 61,13%.</w:t>
            </w:r>
          </w:p>
        </w:tc>
      </w:tr>
      <w:tr w:rsidR="00B24A7A" w:rsidRPr="00863226" w14:paraId="2B7C0BA8" w14:textId="77777777" w:rsidTr="00B24A7A">
        <w:trPr>
          <w:trHeight w:val="436"/>
        </w:trPr>
        <w:tc>
          <w:tcPr>
            <w:tcW w:w="427" w:type="dxa"/>
          </w:tcPr>
          <w:p w14:paraId="2C3036A8" w14:textId="77777777" w:rsidR="00B24A7A" w:rsidRPr="00A92822" w:rsidRDefault="00B24A7A" w:rsidP="00866B55">
            <w:pPr>
              <w:pStyle w:val="Akapitzlist"/>
              <w:numPr>
                <w:ilvl w:val="0"/>
                <w:numId w:val="10"/>
              </w:numPr>
              <w:spacing w:after="0" w:line="276" w:lineRule="auto"/>
              <w:ind w:left="414" w:right="0"/>
            </w:pPr>
          </w:p>
        </w:tc>
        <w:tc>
          <w:tcPr>
            <w:tcW w:w="8409" w:type="dxa"/>
          </w:tcPr>
          <w:p w14:paraId="50AD82B4" w14:textId="77777777" w:rsidR="00B24A7A" w:rsidRPr="00863226" w:rsidRDefault="0067183B" w:rsidP="0067183B">
            <w:pPr>
              <w:pStyle w:val="Akapitzlist"/>
              <w:spacing w:after="0" w:line="276" w:lineRule="auto"/>
              <w:ind w:left="124" w:right="57" w:firstLine="0"/>
              <w:rPr>
                <w:sz w:val="20"/>
              </w:rPr>
            </w:pPr>
            <w:r w:rsidRPr="0067183B">
              <w:rPr>
                <w:sz w:val="20"/>
              </w:rPr>
              <w:t>Wydatki na 1 mieszkańca w odniesieniu do budżetu Powiatu Lubartowskiego wynosiły w 2020</w:t>
            </w:r>
            <w:r>
              <w:rPr>
                <w:sz w:val="20"/>
              </w:rPr>
              <w:t xml:space="preserve"> r.</w:t>
            </w:r>
            <w:r w:rsidRPr="0067183B">
              <w:rPr>
                <w:sz w:val="20"/>
              </w:rPr>
              <w:t xml:space="preserve"> 1 304,65 zł</w:t>
            </w:r>
            <w:r>
              <w:rPr>
                <w:sz w:val="20"/>
              </w:rPr>
              <w:t xml:space="preserve"> i</w:t>
            </w:r>
            <w:r w:rsidRPr="0067183B">
              <w:rPr>
                <w:sz w:val="20"/>
              </w:rPr>
              <w:t xml:space="preserve"> wzrosły w stosunku do 2016 </w:t>
            </w:r>
            <w:r>
              <w:rPr>
                <w:sz w:val="20"/>
              </w:rPr>
              <w:t xml:space="preserve">r. </w:t>
            </w:r>
            <w:r w:rsidRPr="0067183B">
              <w:rPr>
                <w:sz w:val="20"/>
              </w:rPr>
              <w:t>o 78%.</w:t>
            </w:r>
            <w:r>
              <w:t xml:space="preserve"> </w:t>
            </w:r>
            <w:r w:rsidRPr="0067183B">
              <w:rPr>
                <w:sz w:val="20"/>
              </w:rPr>
              <w:t>Najwyższe zmiany wartości wskaźnika widoczne są w gminach Serniki oraz Uścimów</w:t>
            </w:r>
            <w:r>
              <w:rPr>
                <w:sz w:val="20"/>
              </w:rPr>
              <w:t>, zaś n</w:t>
            </w:r>
            <w:r w:rsidRPr="0067183B">
              <w:rPr>
                <w:sz w:val="20"/>
              </w:rPr>
              <w:t>ajniższe w gminach Jeziorzany, Michów oraz Ostrówek.</w:t>
            </w:r>
          </w:p>
        </w:tc>
      </w:tr>
      <w:tr w:rsidR="0067183B" w:rsidRPr="00863226" w14:paraId="004E0180" w14:textId="77777777" w:rsidTr="00B24A7A">
        <w:trPr>
          <w:trHeight w:val="436"/>
        </w:trPr>
        <w:tc>
          <w:tcPr>
            <w:tcW w:w="427" w:type="dxa"/>
          </w:tcPr>
          <w:p w14:paraId="50D804D2" w14:textId="77777777" w:rsidR="0067183B" w:rsidRPr="00A92822" w:rsidRDefault="0067183B" w:rsidP="00866B55">
            <w:pPr>
              <w:pStyle w:val="Akapitzlist"/>
              <w:numPr>
                <w:ilvl w:val="0"/>
                <w:numId w:val="10"/>
              </w:numPr>
              <w:spacing w:after="0" w:line="276" w:lineRule="auto"/>
              <w:ind w:left="414" w:right="0"/>
            </w:pPr>
          </w:p>
        </w:tc>
        <w:tc>
          <w:tcPr>
            <w:tcW w:w="8409" w:type="dxa"/>
          </w:tcPr>
          <w:p w14:paraId="0A3DCF7F" w14:textId="77777777" w:rsidR="0067183B" w:rsidRPr="0067183B" w:rsidRDefault="0067183B" w:rsidP="0067183B">
            <w:pPr>
              <w:pStyle w:val="Akapitzlist"/>
              <w:spacing w:after="0" w:line="276" w:lineRule="auto"/>
              <w:ind w:left="124" w:right="57" w:firstLine="0"/>
              <w:rPr>
                <w:sz w:val="20"/>
              </w:rPr>
            </w:pPr>
            <w:r w:rsidRPr="0067183B">
              <w:rPr>
                <w:sz w:val="20"/>
              </w:rPr>
              <w:t>Wartości średnie w zakresie wydatków w Obszarze Funkcjonalnym wzrosły od poziomu 3</w:t>
            </w:r>
            <w:r>
              <w:rPr>
                <w:sz w:val="20"/>
              </w:rPr>
              <w:t> </w:t>
            </w:r>
            <w:r w:rsidRPr="0067183B">
              <w:rPr>
                <w:sz w:val="20"/>
              </w:rPr>
              <w:t>651,87 zł w roku 2016, do poziomu 5 522,88 zł w roku 2020 co stanowi wzrost wartości o</w:t>
            </w:r>
            <w:r>
              <w:rPr>
                <w:sz w:val="20"/>
              </w:rPr>
              <w:t> </w:t>
            </w:r>
            <w:r w:rsidRPr="0067183B">
              <w:rPr>
                <w:sz w:val="20"/>
              </w:rPr>
              <w:t>51,23 %.</w:t>
            </w:r>
          </w:p>
        </w:tc>
      </w:tr>
      <w:tr w:rsidR="00137ED6" w:rsidRPr="00863226" w14:paraId="00A38E27" w14:textId="77777777" w:rsidTr="00B24A7A">
        <w:trPr>
          <w:trHeight w:val="436"/>
        </w:trPr>
        <w:tc>
          <w:tcPr>
            <w:tcW w:w="427" w:type="dxa"/>
          </w:tcPr>
          <w:p w14:paraId="4B9C2E1E" w14:textId="77777777" w:rsidR="00137ED6" w:rsidRPr="00A92822" w:rsidRDefault="00137ED6" w:rsidP="00866B55">
            <w:pPr>
              <w:pStyle w:val="Akapitzlist"/>
              <w:numPr>
                <w:ilvl w:val="0"/>
                <w:numId w:val="10"/>
              </w:numPr>
              <w:spacing w:after="0" w:line="276" w:lineRule="auto"/>
              <w:ind w:left="414" w:right="0"/>
            </w:pPr>
          </w:p>
        </w:tc>
        <w:tc>
          <w:tcPr>
            <w:tcW w:w="8409" w:type="dxa"/>
          </w:tcPr>
          <w:p w14:paraId="41A20B98" w14:textId="77777777" w:rsidR="00137ED6" w:rsidRPr="0067183B" w:rsidRDefault="00137ED6" w:rsidP="0067183B">
            <w:pPr>
              <w:pStyle w:val="Akapitzlist"/>
              <w:spacing w:after="0" w:line="276" w:lineRule="auto"/>
              <w:ind w:left="124" w:right="57" w:firstLine="0"/>
              <w:rPr>
                <w:sz w:val="20"/>
              </w:rPr>
            </w:pPr>
            <w:r>
              <w:rPr>
                <w:sz w:val="20"/>
              </w:rPr>
              <w:t>S</w:t>
            </w:r>
            <w:r w:rsidRPr="00137ED6">
              <w:rPr>
                <w:sz w:val="20"/>
              </w:rPr>
              <w:t>ytuacja w poszczególnych gminach OF oraz w Powiecie Lubartowskim jest korzystna. We wszystkich gminach notowany jest wyższy poziom dochodów w stosunku do poziomu wydatków. Największe różnice występują w gminach Kock, Jeziorzany oraz Abramów. Najmniejsze różnice występują w gminach Kamionka, Serniki oraz Uścimów. Średnia wartość wskaźnika dochodów dla całego Obszaru Funkcjonalnego  jest wyższa od poziomu wydatków.</w:t>
            </w:r>
          </w:p>
        </w:tc>
      </w:tr>
      <w:tr w:rsidR="00680593" w:rsidRPr="00863226" w14:paraId="3A893EEF" w14:textId="77777777" w:rsidTr="00B24A7A">
        <w:trPr>
          <w:trHeight w:val="436"/>
        </w:trPr>
        <w:tc>
          <w:tcPr>
            <w:tcW w:w="427" w:type="dxa"/>
          </w:tcPr>
          <w:p w14:paraId="1D913008" w14:textId="77777777" w:rsidR="00680593" w:rsidRPr="00A92822" w:rsidRDefault="00680593" w:rsidP="00866B55">
            <w:pPr>
              <w:pStyle w:val="Akapitzlist"/>
              <w:numPr>
                <w:ilvl w:val="0"/>
                <w:numId w:val="10"/>
              </w:numPr>
              <w:spacing w:after="0" w:line="276" w:lineRule="auto"/>
              <w:ind w:left="414" w:right="0"/>
            </w:pPr>
          </w:p>
        </w:tc>
        <w:tc>
          <w:tcPr>
            <w:tcW w:w="8409" w:type="dxa"/>
          </w:tcPr>
          <w:p w14:paraId="65EC6FC8" w14:textId="77777777" w:rsidR="00680593" w:rsidRDefault="00680593" w:rsidP="0067183B">
            <w:pPr>
              <w:pStyle w:val="Akapitzlist"/>
              <w:spacing w:after="0" w:line="276" w:lineRule="auto"/>
              <w:ind w:left="124" w:right="57" w:firstLine="0"/>
              <w:rPr>
                <w:sz w:val="20"/>
              </w:rPr>
            </w:pPr>
            <w:r w:rsidRPr="00680593">
              <w:rPr>
                <w:sz w:val="20"/>
              </w:rPr>
              <w:t xml:space="preserve">Jednostki samorządu terytorialnego wchodzące w skład Obszaru Funkcjonalnego posiadają </w:t>
            </w:r>
            <w:r>
              <w:rPr>
                <w:sz w:val="20"/>
              </w:rPr>
              <w:t>istotne</w:t>
            </w:r>
            <w:r w:rsidRPr="00680593">
              <w:rPr>
                <w:sz w:val="20"/>
              </w:rPr>
              <w:t xml:space="preserve"> dokument</w:t>
            </w:r>
            <w:r>
              <w:rPr>
                <w:sz w:val="20"/>
              </w:rPr>
              <w:t>y</w:t>
            </w:r>
            <w:r w:rsidRPr="00680593">
              <w:rPr>
                <w:sz w:val="20"/>
              </w:rPr>
              <w:t xml:space="preserve"> strategiczn</w:t>
            </w:r>
            <w:r>
              <w:rPr>
                <w:sz w:val="20"/>
              </w:rPr>
              <w:t>e, s</w:t>
            </w:r>
            <w:r w:rsidRPr="00680593">
              <w:rPr>
                <w:sz w:val="20"/>
              </w:rPr>
              <w:t>ą to zarówno dokumenty o charakterze ogólnym (strategie/plany/programy rozwoju gmin i powiatu) jak i szczegółowym w różnych sektorach (plany gospodarki niskoemisyjnej, programy rewitalizacji.</w:t>
            </w:r>
          </w:p>
        </w:tc>
      </w:tr>
      <w:tr w:rsidR="00A837AE" w:rsidRPr="00863226" w14:paraId="52AAC0DD" w14:textId="77777777" w:rsidTr="00B24A7A">
        <w:trPr>
          <w:trHeight w:val="436"/>
        </w:trPr>
        <w:tc>
          <w:tcPr>
            <w:tcW w:w="427" w:type="dxa"/>
          </w:tcPr>
          <w:p w14:paraId="3E402EF1" w14:textId="77777777" w:rsidR="00A837AE" w:rsidRPr="00A92822" w:rsidRDefault="00A837AE" w:rsidP="00866B55">
            <w:pPr>
              <w:pStyle w:val="Akapitzlist"/>
              <w:numPr>
                <w:ilvl w:val="0"/>
                <w:numId w:val="10"/>
              </w:numPr>
              <w:spacing w:after="0" w:line="276" w:lineRule="auto"/>
              <w:ind w:left="414" w:right="0"/>
            </w:pPr>
          </w:p>
        </w:tc>
        <w:tc>
          <w:tcPr>
            <w:tcW w:w="8409" w:type="dxa"/>
          </w:tcPr>
          <w:p w14:paraId="3F559E68" w14:textId="77777777" w:rsidR="00A837AE" w:rsidRPr="00680593" w:rsidRDefault="00A837AE" w:rsidP="00A837AE">
            <w:pPr>
              <w:pStyle w:val="Akapitzlist"/>
              <w:spacing w:after="0" w:line="276" w:lineRule="auto"/>
              <w:ind w:left="124" w:right="57" w:firstLine="0"/>
              <w:rPr>
                <w:sz w:val="20"/>
              </w:rPr>
            </w:pPr>
            <w:r w:rsidRPr="00A837AE">
              <w:rPr>
                <w:sz w:val="20"/>
              </w:rPr>
              <w:t xml:space="preserve">Polityka przestrzenna Obszaru Funkcjonalnego realizowana jest przede wszystkim poprzez Plany zagospodarowania przestrzennego.  W większości </w:t>
            </w:r>
            <w:r>
              <w:rPr>
                <w:sz w:val="20"/>
              </w:rPr>
              <w:t>gmin</w:t>
            </w:r>
            <w:r w:rsidRPr="00A837AE">
              <w:rPr>
                <w:sz w:val="20"/>
              </w:rPr>
              <w:t xml:space="preserve"> obowiązują miejscowe plany zagospodarowania przestrzennego sporządzone wg ustawy z dnia 27 marca 2003 r. </w:t>
            </w:r>
            <w:r w:rsidRPr="00A837AE">
              <w:rPr>
                <w:sz w:val="20"/>
              </w:rPr>
              <w:lastRenderedPageBreak/>
              <w:t>o</w:t>
            </w:r>
            <w:r w:rsidR="00057246">
              <w:rPr>
                <w:sz w:val="20"/>
              </w:rPr>
              <w:t> </w:t>
            </w:r>
            <w:r w:rsidRPr="00A837AE">
              <w:rPr>
                <w:sz w:val="20"/>
              </w:rPr>
              <w:t xml:space="preserve">planowaniu i zagospodarowaniu przestrzennym. Średnia </w:t>
            </w:r>
            <w:r>
              <w:rPr>
                <w:sz w:val="20"/>
              </w:rPr>
              <w:t xml:space="preserve">pokrycia planami </w:t>
            </w:r>
            <w:r w:rsidRPr="00A837AE">
              <w:rPr>
                <w:sz w:val="20"/>
              </w:rPr>
              <w:t>dla OF wynosi 51,9</w:t>
            </w:r>
            <w:r>
              <w:rPr>
                <w:sz w:val="20"/>
              </w:rPr>
              <w:t> </w:t>
            </w:r>
            <w:r w:rsidRPr="00A837AE">
              <w:rPr>
                <w:sz w:val="20"/>
              </w:rPr>
              <w:t>% powierzchni gmin. Pokrycie obowiązującymi planami (stan na 2020 r.) w gminach: Miasto Lubartów, Gmina Lubartów, Jeziorzany oraz Firlej wynosi 100% powierzchni gminy.</w:t>
            </w:r>
          </w:p>
        </w:tc>
      </w:tr>
    </w:tbl>
    <w:p w14:paraId="7BB5CA41" w14:textId="77777777" w:rsidR="00391D69" w:rsidRPr="00413656" w:rsidRDefault="00BC4EFF" w:rsidP="00584D75">
      <w:pPr>
        <w:spacing w:after="0" w:line="276" w:lineRule="auto"/>
        <w:ind w:left="428" w:right="0" w:firstLine="0"/>
      </w:pPr>
      <w:r w:rsidRPr="00413656">
        <w:lastRenderedPageBreak/>
        <w:t xml:space="preserve"> </w:t>
      </w:r>
    </w:p>
    <w:p w14:paraId="081D1601" w14:textId="77777777" w:rsidR="00391D69" w:rsidRPr="00413656" w:rsidRDefault="00391D69" w:rsidP="00584D75">
      <w:pPr>
        <w:spacing w:after="0" w:line="276" w:lineRule="auto"/>
        <w:sectPr w:rsidR="00391D69" w:rsidRPr="00413656" w:rsidSect="008022AC">
          <w:headerReference w:type="even" r:id="rId10"/>
          <w:headerReference w:type="default" r:id="rId11"/>
          <w:footerReference w:type="even" r:id="rId12"/>
          <w:footerReference w:type="default" r:id="rId13"/>
          <w:headerReference w:type="first" r:id="rId14"/>
          <w:footerReference w:type="first" r:id="rId15"/>
          <w:pgSz w:w="11906" w:h="16838"/>
          <w:pgMar w:top="1193" w:right="991" w:bottom="1645" w:left="989" w:header="1169" w:footer="707" w:gutter="0"/>
          <w:cols w:space="708"/>
        </w:sectPr>
      </w:pPr>
    </w:p>
    <w:p w14:paraId="5EE1D78A" w14:textId="77777777" w:rsidR="00391D69" w:rsidRPr="00287016" w:rsidRDefault="00BC4EFF" w:rsidP="00287016">
      <w:pPr>
        <w:pStyle w:val="Nagwek1"/>
        <w:shd w:val="clear" w:color="auto" w:fill="8EAADB" w:themeFill="accent1" w:themeFillTint="99"/>
        <w:spacing w:after="0" w:line="276" w:lineRule="auto"/>
        <w:ind w:left="-5"/>
        <w:jc w:val="both"/>
        <w:rPr>
          <w:color w:val="1F3864" w:themeColor="accent1" w:themeShade="80"/>
        </w:rPr>
      </w:pPr>
      <w:bookmarkStart w:id="27" w:name="_Toc190442269"/>
      <w:r w:rsidRPr="00287016">
        <w:rPr>
          <w:color w:val="1F3864" w:themeColor="accent1" w:themeShade="80"/>
        </w:rPr>
        <w:lastRenderedPageBreak/>
        <w:t>6. Analiza SWOT</w:t>
      </w:r>
      <w:bookmarkEnd w:id="27"/>
      <w:r w:rsidRPr="00287016">
        <w:rPr>
          <w:color w:val="1F3864" w:themeColor="accent1" w:themeShade="80"/>
        </w:rPr>
        <w:t xml:space="preserve"> </w:t>
      </w:r>
    </w:p>
    <w:p w14:paraId="1916A54C" w14:textId="77777777" w:rsidR="00391D69" w:rsidRPr="00413656" w:rsidRDefault="00BC4EFF" w:rsidP="00584D75">
      <w:pPr>
        <w:spacing w:after="0" w:line="276" w:lineRule="auto"/>
        <w:ind w:left="0" w:right="0" w:firstLine="0"/>
      </w:pPr>
      <w:r w:rsidRPr="00413656">
        <w:rPr>
          <w:rFonts w:eastAsia="Calibri"/>
        </w:rPr>
        <w:t xml:space="preserve"> </w:t>
      </w:r>
    </w:p>
    <w:p w14:paraId="14D0181F" w14:textId="77777777" w:rsidR="00061F69" w:rsidRDefault="002064B3" w:rsidP="00584D75">
      <w:pPr>
        <w:spacing w:after="0" w:line="276" w:lineRule="auto"/>
        <w:ind w:left="0" w:right="0" w:firstLine="0"/>
      </w:pPr>
      <w:r w:rsidRPr="002064B3">
        <w:t xml:space="preserve">Jednym z narzędzi stosowanych do przeprowadzenia analizy strategicznej jest analiza SWOT – zestawienie silnych i słabych stron (odpowiednio: strengths oraz weaknesses) oraz określenie szans i zagrożeń rozwojowych (opportunities oraz threats). </w:t>
      </w:r>
    </w:p>
    <w:p w14:paraId="0E3A29FE" w14:textId="77777777" w:rsidR="00061F69" w:rsidRDefault="00061F69" w:rsidP="00584D75">
      <w:pPr>
        <w:spacing w:after="0" w:line="276" w:lineRule="auto"/>
        <w:ind w:left="0" w:right="0" w:firstLine="0"/>
      </w:pPr>
    </w:p>
    <w:p w14:paraId="6869A8BF" w14:textId="77777777" w:rsidR="00391D69" w:rsidRDefault="002064B3" w:rsidP="00584D75">
      <w:pPr>
        <w:spacing w:after="0" w:line="276" w:lineRule="auto"/>
        <w:ind w:left="0" w:right="0" w:firstLine="0"/>
      </w:pPr>
      <w:r w:rsidRPr="002064B3">
        <w:t>Metoda ta umożliwia zebranie oraz</w:t>
      </w:r>
      <w:r>
        <w:t xml:space="preserve"> </w:t>
      </w:r>
      <w:r w:rsidRPr="002064B3">
        <w:t>usystematyzowanie informacji o wewnętrznym potencjale OF Powiatu Lubartowskiego, jak również dostrzeganych barierach, zwracając jednocześnie uwagę na pojawiające się w otoczeniu szanse oraz zagrożenia mające wpływ na jego działalność oraz rozwój.</w:t>
      </w:r>
      <w:r w:rsidR="00BC4EFF" w:rsidRPr="00413656">
        <w:t xml:space="preserve">  </w:t>
      </w:r>
    </w:p>
    <w:p w14:paraId="387B9F6C" w14:textId="77777777" w:rsidR="00391D69" w:rsidRPr="00413656" w:rsidRDefault="00391D69" w:rsidP="00584D75">
      <w:pPr>
        <w:spacing w:after="0" w:line="276" w:lineRule="auto"/>
        <w:ind w:left="-5" w:right="0"/>
      </w:pPr>
    </w:p>
    <w:tbl>
      <w:tblPr>
        <w:tblStyle w:val="TableGrid"/>
        <w:tblW w:w="9060" w:type="dxa"/>
        <w:tblInd w:w="7" w:type="dxa"/>
        <w:tblCellMar>
          <w:top w:w="11" w:type="dxa"/>
          <w:left w:w="108" w:type="dxa"/>
          <w:right w:w="53" w:type="dxa"/>
        </w:tblCellMar>
        <w:tblLook w:val="04A0" w:firstRow="1" w:lastRow="0" w:firstColumn="1" w:lastColumn="0" w:noHBand="0" w:noVBand="1"/>
      </w:tblPr>
      <w:tblGrid>
        <w:gridCol w:w="4528"/>
        <w:gridCol w:w="4532"/>
      </w:tblGrid>
      <w:tr w:rsidR="00425AEA" w:rsidRPr="00413656" w14:paraId="0253875B" w14:textId="77777777" w:rsidTr="006A686E">
        <w:trPr>
          <w:trHeight w:val="325"/>
        </w:trPr>
        <w:tc>
          <w:tcPr>
            <w:tcW w:w="90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799FCB9F" w14:textId="77777777" w:rsidR="00425AEA" w:rsidRPr="00425AEA" w:rsidRDefault="001574CF" w:rsidP="00425AEA">
            <w:pPr>
              <w:spacing w:after="0" w:line="276" w:lineRule="auto"/>
              <w:ind w:left="0" w:right="0" w:firstLine="0"/>
              <w:jc w:val="center"/>
              <w:rPr>
                <w:color w:val="1F3864" w:themeColor="accent1" w:themeShade="80"/>
              </w:rPr>
            </w:pPr>
            <w:r>
              <w:rPr>
                <w:b/>
                <w:color w:val="1F3864" w:themeColor="accent1" w:themeShade="80"/>
                <w:sz w:val="24"/>
              </w:rPr>
              <w:t>Wymiar społeczny</w:t>
            </w:r>
          </w:p>
        </w:tc>
      </w:tr>
      <w:tr w:rsidR="00391D69" w:rsidRPr="00413656" w14:paraId="630099FF" w14:textId="77777777" w:rsidTr="006A686E">
        <w:trPr>
          <w:trHeight w:val="264"/>
        </w:trPr>
        <w:tc>
          <w:tcPr>
            <w:tcW w:w="4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597C5372" w14:textId="77777777" w:rsidR="00391D69" w:rsidRPr="00425AEA" w:rsidRDefault="00BC4EFF" w:rsidP="00425AEA">
            <w:pPr>
              <w:spacing w:after="0" w:line="276" w:lineRule="auto"/>
              <w:ind w:left="0" w:right="0" w:firstLine="0"/>
              <w:jc w:val="center"/>
              <w:rPr>
                <w:color w:val="1F3864" w:themeColor="accent1" w:themeShade="80"/>
              </w:rPr>
            </w:pPr>
            <w:r w:rsidRPr="00425AEA">
              <w:rPr>
                <w:b/>
                <w:color w:val="1F3864" w:themeColor="accent1" w:themeShade="80"/>
              </w:rPr>
              <w:t>Silne strony</w:t>
            </w:r>
          </w:p>
        </w:tc>
        <w:tc>
          <w:tcPr>
            <w:tcW w:w="4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119A2EC3" w14:textId="77777777" w:rsidR="00391D69" w:rsidRPr="00425AEA" w:rsidRDefault="00BC4EFF" w:rsidP="00425AEA">
            <w:pPr>
              <w:spacing w:after="0" w:line="276" w:lineRule="auto"/>
              <w:ind w:left="6" w:right="0" w:firstLine="0"/>
              <w:jc w:val="center"/>
              <w:rPr>
                <w:color w:val="1F3864" w:themeColor="accent1" w:themeShade="80"/>
              </w:rPr>
            </w:pPr>
            <w:r w:rsidRPr="00425AEA">
              <w:rPr>
                <w:b/>
                <w:color w:val="1F3864" w:themeColor="accent1" w:themeShade="80"/>
              </w:rPr>
              <w:t>Słabe strony</w:t>
            </w:r>
          </w:p>
        </w:tc>
      </w:tr>
      <w:tr w:rsidR="00391D69" w:rsidRPr="00413656" w14:paraId="3B199952" w14:textId="77777777" w:rsidTr="006A686E">
        <w:trPr>
          <w:trHeight w:val="690"/>
        </w:trPr>
        <w:tc>
          <w:tcPr>
            <w:tcW w:w="4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2920BD74" w14:textId="77777777" w:rsidR="008053DC" w:rsidRDefault="008053DC" w:rsidP="00866B55">
            <w:pPr>
              <w:numPr>
                <w:ilvl w:val="0"/>
                <w:numId w:val="12"/>
              </w:numPr>
              <w:spacing w:after="0" w:line="276" w:lineRule="auto"/>
              <w:ind w:left="306" w:right="0"/>
            </w:pPr>
            <w:r>
              <w:t xml:space="preserve">funkcjonowanie szkół w każdej z gmin </w:t>
            </w:r>
          </w:p>
          <w:p w14:paraId="6810E19B" w14:textId="77777777" w:rsidR="00391D69" w:rsidRPr="00413656" w:rsidRDefault="008053DC" w:rsidP="00866B55">
            <w:pPr>
              <w:numPr>
                <w:ilvl w:val="0"/>
                <w:numId w:val="12"/>
              </w:numPr>
              <w:spacing w:after="0" w:line="276" w:lineRule="auto"/>
              <w:ind w:left="306" w:right="0"/>
            </w:pPr>
            <w:r>
              <w:t>funkcjonowanie</w:t>
            </w:r>
            <w:r w:rsidR="00BC4EFF" w:rsidRPr="00413656">
              <w:t xml:space="preserve"> placów</w:t>
            </w:r>
            <w:r>
              <w:t>ek</w:t>
            </w:r>
            <w:r w:rsidR="00BC4EFF" w:rsidRPr="00413656">
              <w:t xml:space="preserve"> POZ </w:t>
            </w:r>
            <w:r>
              <w:t>w każdej z gmin</w:t>
            </w:r>
          </w:p>
          <w:p w14:paraId="6AABE8AC" w14:textId="77777777" w:rsidR="00391D69" w:rsidRPr="00413656" w:rsidRDefault="008053DC" w:rsidP="00866B55">
            <w:pPr>
              <w:numPr>
                <w:ilvl w:val="0"/>
                <w:numId w:val="12"/>
              </w:numPr>
              <w:spacing w:after="0" w:line="276" w:lineRule="auto"/>
              <w:ind w:left="306" w:right="0"/>
            </w:pPr>
            <w:r>
              <w:t xml:space="preserve">funkcjonowanie </w:t>
            </w:r>
            <w:r w:rsidRPr="00413656">
              <w:t>ośro</w:t>
            </w:r>
            <w:r>
              <w:t>dków</w:t>
            </w:r>
            <w:r w:rsidRPr="00413656">
              <w:t xml:space="preserve"> pomocy społecznej </w:t>
            </w:r>
            <w:r>
              <w:t>w każdej z gmin</w:t>
            </w:r>
            <w:r w:rsidR="00BC4EFF" w:rsidRPr="00413656">
              <w:t xml:space="preserve"> </w:t>
            </w:r>
          </w:p>
          <w:p w14:paraId="600A07DE" w14:textId="77777777" w:rsidR="00391D69" w:rsidRPr="00413656" w:rsidRDefault="008053DC" w:rsidP="00866B55">
            <w:pPr>
              <w:numPr>
                <w:ilvl w:val="0"/>
                <w:numId w:val="12"/>
              </w:numPr>
              <w:spacing w:after="0" w:line="276" w:lineRule="auto"/>
              <w:ind w:left="306" w:right="0"/>
            </w:pPr>
            <w:r>
              <w:t>d</w:t>
            </w:r>
            <w:r w:rsidR="00BC4EFF" w:rsidRPr="00413656">
              <w:t xml:space="preserve">ostęp </w:t>
            </w:r>
            <w:r w:rsidR="00BC4EFF" w:rsidRPr="00413656">
              <w:tab/>
              <w:t xml:space="preserve">do </w:t>
            </w:r>
            <w:r w:rsidR="00BC4EFF" w:rsidRPr="00413656">
              <w:tab/>
            </w:r>
            <w:r>
              <w:t>obiektów kulturalnych oraz funkcjonowanie bibliotek w każdej z gmin</w:t>
            </w:r>
            <w:r w:rsidR="00BC4EFF" w:rsidRPr="00413656">
              <w:t xml:space="preserve"> </w:t>
            </w:r>
          </w:p>
          <w:p w14:paraId="7BDCB360" w14:textId="77777777" w:rsidR="00391D69" w:rsidRPr="00413656" w:rsidRDefault="008053DC" w:rsidP="00866B55">
            <w:pPr>
              <w:numPr>
                <w:ilvl w:val="0"/>
                <w:numId w:val="12"/>
              </w:numPr>
              <w:spacing w:after="0" w:line="276" w:lineRule="auto"/>
              <w:ind w:left="306" w:right="0"/>
            </w:pPr>
            <w:r>
              <w:t>b</w:t>
            </w:r>
            <w:r w:rsidR="00BC4EFF" w:rsidRPr="00413656">
              <w:t xml:space="preserve">ezpośredni wpływ mieszkańców na sprawy lokalne (poprzez władze lokalne)  </w:t>
            </w:r>
          </w:p>
          <w:p w14:paraId="5CDA6102" w14:textId="77777777" w:rsidR="008053DC" w:rsidRDefault="008053DC" w:rsidP="00866B55">
            <w:pPr>
              <w:numPr>
                <w:ilvl w:val="0"/>
                <w:numId w:val="12"/>
              </w:numPr>
              <w:spacing w:after="0" w:line="276" w:lineRule="auto"/>
              <w:ind w:left="306" w:right="0"/>
            </w:pPr>
            <w:r>
              <w:t>z</w:t>
            </w:r>
            <w:r w:rsidR="00BC4EFF" w:rsidRPr="00413656">
              <w:t xml:space="preserve">achowanie walorów krajobrazowych przyciągających </w:t>
            </w:r>
            <w:r>
              <w:t>turystów</w:t>
            </w:r>
          </w:p>
          <w:p w14:paraId="40C882BC" w14:textId="77777777" w:rsidR="00391D69" w:rsidRPr="00413656" w:rsidRDefault="008053DC" w:rsidP="00866B55">
            <w:pPr>
              <w:numPr>
                <w:ilvl w:val="0"/>
                <w:numId w:val="12"/>
              </w:numPr>
              <w:spacing w:after="0" w:line="276" w:lineRule="auto"/>
              <w:ind w:left="306" w:right="0"/>
            </w:pPr>
            <w:r>
              <w:t>o</w:t>
            </w:r>
            <w:r w:rsidR="00BC4EFF" w:rsidRPr="00413656">
              <w:t xml:space="preserve">rganizacja wydarzeń kulturalnych, sportowych, będących okazją do spotkania osób zarządzających powiatem z mieszkańcami  </w:t>
            </w:r>
          </w:p>
          <w:p w14:paraId="674C4D8C" w14:textId="77777777" w:rsidR="001544D3" w:rsidRDefault="008053DC" w:rsidP="00866B55">
            <w:pPr>
              <w:numPr>
                <w:ilvl w:val="0"/>
                <w:numId w:val="12"/>
              </w:numPr>
              <w:spacing w:after="0" w:line="276" w:lineRule="auto"/>
              <w:ind w:left="306" w:right="0"/>
            </w:pPr>
            <w:r>
              <w:t>r</w:t>
            </w:r>
            <w:r w:rsidR="00BC4EFF" w:rsidRPr="00413656">
              <w:t xml:space="preserve">ozwijająca się współpraca między </w:t>
            </w:r>
            <w:r>
              <w:t>g</w:t>
            </w:r>
            <w:r w:rsidR="00BC4EFF" w:rsidRPr="00413656">
              <w:t>minami</w:t>
            </w:r>
            <w:r>
              <w:t xml:space="preserve"> OF</w:t>
            </w:r>
          </w:p>
          <w:p w14:paraId="7547D93C" w14:textId="77777777" w:rsidR="00391D69" w:rsidRDefault="00BC4EFF" w:rsidP="00866B55">
            <w:pPr>
              <w:numPr>
                <w:ilvl w:val="0"/>
                <w:numId w:val="12"/>
              </w:numPr>
              <w:spacing w:after="0" w:line="276" w:lineRule="auto"/>
              <w:ind w:left="306" w:right="0"/>
            </w:pPr>
            <w:r w:rsidRPr="00413656">
              <w:t xml:space="preserve"> </w:t>
            </w:r>
            <w:r w:rsidR="001544D3" w:rsidRPr="001544D3">
              <w:t>dobra dostępność komunikacyjna</w:t>
            </w:r>
          </w:p>
          <w:p w14:paraId="6065C9C8" w14:textId="77777777" w:rsidR="001544D3" w:rsidRDefault="001544D3" w:rsidP="00866B55">
            <w:pPr>
              <w:numPr>
                <w:ilvl w:val="0"/>
                <w:numId w:val="12"/>
              </w:numPr>
              <w:spacing w:after="0" w:line="276" w:lineRule="auto"/>
              <w:ind w:left="306" w:right="0"/>
            </w:pPr>
            <w:r w:rsidRPr="001544D3">
              <w:t xml:space="preserve">położenie blisko ośrodka metropolitalnego </w:t>
            </w:r>
            <w:r w:rsidR="003F298B">
              <w:t>–</w:t>
            </w:r>
            <w:r w:rsidRPr="001544D3">
              <w:t xml:space="preserve"> Lublina</w:t>
            </w:r>
          </w:p>
          <w:p w14:paraId="3BFAE894" w14:textId="77777777" w:rsidR="003F298B" w:rsidRDefault="003F298B" w:rsidP="00866B55">
            <w:pPr>
              <w:numPr>
                <w:ilvl w:val="0"/>
                <w:numId w:val="12"/>
              </w:numPr>
              <w:spacing w:after="0" w:line="276" w:lineRule="auto"/>
              <w:ind w:left="306" w:right="0"/>
            </w:pPr>
            <w:r w:rsidRPr="003F298B">
              <w:t>zmniejszająca się liczba osób bezrobotnych</w:t>
            </w:r>
          </w:p>
          <w:p w14:paraId="23B95753" w14:textId="77777777" w:rsidR="003F298B" w:rsidRPr="00413656" w:rsidRDefault="003F298B" w:rsidP="00866B55">
            <w:pPr>
              <w:numPr>
                <w:ilvl w:val="0"/>
                <w:numId w:val="12"/>
              </w:numPr>
              <w:spacing w:after="0" w:line="276" w:lineRule="auto"/>
              <w:ind w:left="306" w:right="0"/>
            </w:pPr>
            <w:r w:rsidRPr="003F298B">
              <w:t>zwiększające się zasoby mieszkaniowe</w:t>
            </w:r>
          </w:p>
          <w:p w14:paraId="1857D1AA" w14:textId="77777777" w:rsidR="00391D69" w:rsidRPr="00413656" w:rsidRDefault="00391D69" w:rsidP="008053DC">
            <w:pPr>
              <w:spacing w:after="0" w:line="276" w:lineRule="auto"/>
              <w:ind w:left="0" w:right="0" w:firstLine="60"/>
            </w:pPr>
          </w:p>
        </w:tc>
        <w:tc>
          <w:tcPr>
            <w:tcW w:w="4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7C13174F" w14:textId="77777777" w:rsidR="00A07972" w:rsidRDefault="008053DC" w:rsidP="00866B55">
            <w:pPr>
              <w:numPr>
                <w:ilvl w:val="0"/>
                <w:numId w:val="11"/>
              </w:numPr>
              <w:tabs>
                <w:tab w:val="left" w:pos="318"/>
              </w:tabs>
              <w:spacing w:after="0" w:line="276" w:lineRule="auto"/>
              <w:ind w:left="318" w:right="59" w:hanging="360"/>
            </w:pPr>
            <w:r>
              <w:t>ujemne saldo migracyjne</w:t>
            </w:r>
          </w:p>
          <w:p w14:paraId="03722684" w14:textId="77777777" w:rsidR="00A07972" w:rsidRDefault="00A07972" w:rsidP="00866B55">
            <w:pPr>
              <w:numPr>
                <w:ilvl w:val="0"/>
                <w:numId w:val="11"/>
              </w:numPr>
              <w:tabs>
                <w:tab w:val="left" w:pos="318"/>
              </w:tabs>
              <w:spacing w:after="0" w:line="276" w:lineRule="auto"/>
              <w:ind w:left="318" w:right="59" w:hanging="360"/>
            </w:pPr>
            <w:r>
              <w:t>ujemny przyrost naturalny</w:t>
            </w:r>
          </w:p>
          <w:p w14:paraId="4D3C5052" w14:textId="77777777" w:rsidR="00524A6D" w:rsidRDefault="00A07972" w:rsidP="00866B55">
            <w:pPr>
              <w:numPr>
                <w:ilvl w:val="0"/>
                <w:numId w:val="11"/>
              </w:numPr>
              <w:tabs>
                <w:tab w:val="left" w:pos="318"/>
              </w:tabs>
              <w:spacing w:after="0" w:line="276" w:lineRule="auto"/>
              <w:ind w:left="318" w:right="59" w:hanging="360"/>
            </w:pPr>
            <w:r>
              <w:t>p</w:t>
            </w:r>
            <w:r w:rsidR="00BC4EFF" w:rsidRPr="00413656">
              <w:t>ostępujący proces starzenia się społeczeństwa</w:t>
            </w:r>
          </w:p>
          <w:p w14:paraId="1DE246BD" w14:textId="77777777" w:rsidR="00524A6D" w:rsidRDefault="00524A6D" w:rsidP="00866B55">
            <w:pPr>
              <w:numPr>
                <w:ilvl w:val="0"/>
                <w:numId w:val="11"/>
              </w:numPr>
              <w:tabs>
                <w:tab w:val="left" w:pos="318"/>
              </w:tabs>
              <w:spacing w:after="0" w:line="276" w:lineRule="auto"/>
              <w:ind w:left="318" w:right="59" w:hanging="360"/>
            </w:pPr>
            <w:r w:rsidRPr="00524A6D">
              <w:t xml:space="preserve">wzrost udziału osób w wieku poprodukcyjnym </w:t>
            </w:r>
          </w:p>
          <w:p w14:paraId="0CC0782F" w14:textId="77777777" w:rsidR="00A07972" w:rsidRDefault="00A07972" w:rsidP="00866B55">
            <w:pPr>
              <w:numPr>
                <w:ilvl w:val="0"/>
                <w:numId w:val="11"/>
              </w:numPr>
              <w:tabs>
                <w:tab w:val="left" w:pos="318"/>
              </w:tabs>
              <w:spacing w:after="0" w:line="276" w:lineRule="auto"/>
              <w:ind w:left="318" w:right="59" w:hanging="360"/>
            </w:pPr>
            <w:r>
              <w:t>n</w:t>
            </w:r>
            <w:r w:rsidR="00BC4EFF" w:rsidRPr="00413656">
              <w:t>iewystarczająca liczba placówek opiekuńczo</w:t>
            </w:r>
            <w:r>
              <w:t xml:space="preserve"> – </w:t>
            </w:r>
            <w:r w:rsidR="00BC4EFF" w:rsidRPr="00413656">
              <w:t>wychowawczych</w:t>
            </w:r>
            <w:r>
              <w:t xml:space="preserve"> </w:t>
            </w:r>
            <w:r w:rsidR="00BC4EFF" w:rsidRPr="00413656">
              <w:t>świadczących usługi dla dzieci i</w:t>
            </w:r>
            <w:r w:rsidR="00524A6D">
              <w:t> </w:t>
            </w:r>
            <w:r w:rsidR="00BC4EFF" w:rsidRPr="00413656">
              <w:t>dorosłych o specjalnych potrzebach, a</w:t>
            </w:r>
            <w:r w:rsidR="00524A6D">
              <w:t> </w:t>
            </w:r>
            <w:r w:rsidR="00BC4EFF" w:rsidRPr="00413656">
              <w:t>także placówek opiekuńczo</w:t>
            </w:r>
            <w:r>
              <w:t xml:space="preserve"> – </w:t>
            </w:r>
            <w:r w:rsidR="00BC4EFF" w:rsidRPr="00413656">
              <w:t>wychowawczych typu rodzinnego</w:t>
            </w:r>
          </w:p>
          <w:p w14:paraId="4ECF6D67" w14:textId="77777777" w:rsidR="00A07972" w:rsidRDefault="00A07972" w:rsidP="00866B55">
            <w:pPr>
              <w:numPr>
                <w:ilvl w:val="0"/>
                <w:numId w:val="11"/>
              </w:numPr>
              <w:tabs>
                <w:tab w:val="left" w:pos="318"/>
              </w:tabs>
              <w:spacing w:after="0" w:line="276" w:lineRule="auto"/>
              <w:ind w:left="318" w:right="59" w:hanging="360"/>
            </w:pPr>
            <w:r>
              <w:t>b</w:t>
            </w:r>
            <w:r w:rsidR="00BC4EFF" w:rsidRPr="00413656">
              <w:t xml:space="preserve">rak dziennych form wsparcia dla dzieci </w:t>
            </w:r>
          </w:p>
          <w:p w14:paraId="06A4E974" w14:textId="77777777" w:rsidR="00A07972" w:rsidRDefault="00BC4EFF" w:rsidP="00866B55">
            <w:pPr>
              <w:numPr>
                <w:ilvl w:val="0"/>
                <w:numId w:val="11"/>
              </w:numPr>
              <w:tabs>
                <w:tab w:val="left" w:pos="318"/>
              </w:tabs>
              <w:spacing w:after="0" w:line="276" w:lineRule="auto"/>
              <w:ind w:left="318" w:right="59" w:hanging="360"/>
            </w:pPr>
            <w:r w:rsidRPr="00413656">
              <w:t xml:space="preserve">brak centrów integracji społecznej, klubów integracji </w:t>
            </w:r>
          </w:p>
          <w:p w14:paraId="7F9CC33B" w14:textId="77777777" w:rsidR="00A07972" w:rsidRDefault="00A07972" w:rsidP="00866B55">
            <w:pPr>
              <w:numPr>
                <w:ilvl w:val="0"/>
                <w:numId w:val="11"/>
              </w:numPr>
              <w:tabs>
                <w:tab w:val="left" w:pos="318"/>
              </w:tabs>
              <w:spacing w:after="0" w:line="276" w:lineRule="auto"/>
              <w:ind w:left="318" w:right="59" w:hanging="360"/>
            </w:pPr>
            <w:r>
              <w:t>n</w:t>
            </w:r>
            <w:r w:rsidR="00BC4EFF" w:rsidRPr="00413656">
              <w:t xml:space="preserve">iedostateczna liczba miejsc świadczenia wsparcia </w:t>
            </w:r>
            <w:r w:rsidR="00BC4EFF" w:rsidRPr="00413656">
              <w:tab/>
              <w:t>dla</w:t>
            </w:r>
            <w:r>
              <w:t xml:space="preserve"> </w:t>
            </w:r>
            <w:r w:rsidR="00BC4EFF" w:rsidRPr="00413656">
              <w:t>dzieci</w:t>
            </w:r>
            <w:r>
              <w:t xml:space="preserve"> i</w:t>
            </w:r>
            <w:r w:rsidR="00524A6D">
              <w:t> </w:t>
            </w:r>
            <w:r w:rsidR="00BC4EFF" w:rsidRPr="00413656">
              <w:t>młodzieży</w:t>
            </w:r>
            <w:r>
              <w:t xml:space="preserve"> z</w:t>
            </w:r>
            <w:r w:rsidR="00BC4EFF" w:rsidRPr="00413656">
              <w:t xml:space="preserve">e szczególnymi potrzebami </w:t>
            </w:r>
          </w:p>
          <w:p w14:paraId="3BFAA233" w14:textId="77777777" w:rsidR="00A07972" w:rsidRDefault="00A07972" w:rsidP="00866B55">
            <w:pPr>
              <w:numPr>
                <w:ilvl w:val="0"/>
                <w:numId w:val="11"/>
              </w:numPr>
              <w:tabs>
                <w:tab w:val="left" w:pos="318"/>
              </w:tabs>
              <w:spacing w:after="0" w:line="276" w:lineRule="auto"/>
              <w:ind w:left="318" w:right="59" w:hanging="360"/>
            </w:pPr>
            <w:r>
              <w:t>n</w:t>
            </w:r>
            <w:r w:rsidRPr="00413656">
              <w:t>iedostateczna liczba miejsc wsparcia dla</w:t>
            </w:r>
            <w:r>
              <w:t xml:space="preserve"> </w:t>
            </w:r>
            <w:r w:rsidR="00BC4EFF" w:rsidRPr="00413656">
              <w:t xml:space="preserve">seniorów </w:t>
            </w:r>
          </w:p>
          <w:p w14:paraId="192D4A6F" w14:textId="77777777" w:rsidR="00A07972" w:rsidRDefault="00A07972" w:rsidP="00866B55">
            <w:pPr>
              <w:numPr>
                <w:ilvl w:val="0"/>
                <w:numId w:val="11"/>
              </w:numPr>
              <w:tabs>
                <w:tab w:val="left" w:pos="318"/>
              </w:tabs>
              <w:spacing w:after="0" w:line="276" w:lineRule="auto"/>
              <w:ind w:left="318" w:right="59" w:hanging="360"/>
            </w:pPr>
            <w:r>
              <w:t>n</w:t>
            </w:r>
            <w:r w:rsidR="00BC4EFF" w:rsidRPr="00413656">
              <w:t>iski poziom identyfikacji mieszkańców z</w:t>
            </w:r>
            <w:r w:rsidR="00524A6D">
              <w:t> </w:t>
            </w:r>
            <w:r w:rsidR="00BC4EFF" w:rsidRPr="00413656">
              <w:t xml:space="preserve">powiatem  </w:t>
            </w:r>
          </w:p>
          <w:p w14:paraId="798D37DF" w14:textId="77777777" w:rsidR="00A07972" w:rsidRDefault="00A07972" w:rsidP="00866B55">
            <w:pPr>
              <w:numPr>
                <w:ilvl w:val="0"/>
                <w:numId w:val="11"/>
              </w:numPr>
              <w:tabs>
                <w:tab w:val="left" w:pos="318"/>
              </w:tabs>
              <w:spacing w:after="0" w:line="276" w:lineRule="auto"/>
              <w:ind w:left="318" w:right="59" w:hanging="360"/>
            </w:pPr>
            <w:r>
              <w:t>c</w:t>
            </w:r>
            <w:r w:rsidR="00BC4EFF" w:rsidRPr="00413656">
              <w:t>entralizacja placówek ochrony zdrowia i</w:t>
            </w:r>
            <w:r w:rsidR="00524A6D">
              <w:t> </w:t>
            </w:r>
            <w:r w:rsidR="00BC4EFF" w:rsidRPr="00413656">
              <w:t xml:space="preserve">ośrodków wsparcia w gminach miejskich oraz występujące duże zróżnicowanie terytorialne </w:t>
            </w:r>
            <w:r>
              <w:t>co przekłada się na</w:t>
            </w:r>
            <w:r w:rsidR="00BC4EFF" w:rsidRPr="00413656">
              <w:t xml:space="preserve"> dostępność do ich usług </w:t>
            </w:r>
          </w:p>
          <w:p w14:paraId="39A56504" w14:textId="77777777" w:rsidR="00A07972" w:rsidRDefault="00A07972" w:rsidP="00866B55">
            <w:pPr>
              <w:numPr>
                <w:ilvl w:val="0"/>
                <w:numId w:val="11"/>
              </w:numPr>
              <w:tabs>
                <w:tab w:val="left" w:pos="318"/>
              </w:tabs>
              <w:spacing w:after="0" w:line="276" w:lineRule="auto"/>
              <w:ind w:left="318" w:right="59" w:hanging="360"/>
            </w:pPr>
            <w:r>
              <w:t>b</w:t>
            </w:r>
            <w:r w:rsidR="00BC4EFF" w:rsidRPr="00413656">
              <w:t xml:space="preserve">rak współpracy NGO z JST w zakresie wspólnych </w:t>
            </w:r>
            <w:r w:rsidR="00BC4EFF" w:rsidRPr="00413656">
              <w:tab/>
              <w:t>przedsięwzięć</w:t>
            </w:r>
            <w:r>
              <w:t>/</w:t>
            </w:r>
            <w:r w:rsidR="00BC4EFF" w:rsidRPr="00413656">
              <w:t>projektów</w:t>
            </w:r>
          </w:p>
          <w:p w14:paraId="19211FCD" w14:textId="77777777" w:rsidR="007C7811" w:rsidRDefault="00A07972" w:rsidP="00866B55">
            <w:pPr>
              <w:numPr>
                <w:ilvl w:val="0"/>
                <w:numId w:val="11"/>
              </w:numPr>
              <w:tabs>
                <w:tab w:val="left" w:pos="318"/>
              </w:tabs>
              <w:spacing w:after="0" w:line="276" w:lineRule="auto"/>
              <w:ind w:left="318" w:right="59" w:hanging="360"/>
            </w:pPr>
            <w:r>
              <w:t>n</w:t>
            </w:r>
            <w:r w:rsidR="00BC4EFF" w:rsidRPr="00413656">
              <w:t>iewystarczająco rozwinięty transport zbiorowy pomiędzy gminami powiatu utrudniający dostęp do oświaty/kultury na terenie powiatu</w:t>
            </w:r>
          </w:p>
          <w:p w14:paraId="26CDAAAE" w14:textId="77777777" w:rsidR="00D8571B" w:rsidRPr="00413656" w:rsidRDefault="00BC4EFF" w:rsidP="00866B55">
            <w:pPr>
              <w:numPr>
                <w:ilvl w:val="0"/>
                <w:numId w:val="11"/>
              </w:numPr>
              <w:tabs>
                <w:tab w:val="left" w:pos="318"/>
              </w:tabs>
              <w:spacing w:after="0" w:line="276" w:lineRule="auto"/>
              <w:ind w:left="318" w:right="59" w:hanging="360"/>
            </w:pPr>
            <w:r w:rsidRPr="00413656">
              <w:t xml:space="preserve"> </w:t>
            </w:r>
            <w:r w:rsidR="007C7811" w:rsidRPr="007C7811">
              <w:t>brak rozwiązań w zakresie lecznictwa geriatrycznego</w:t>
            </w:r>
          </w:p>
        </w:tc>
      </w:tr>
      <w:tr w:rsidR="00391D69" w:rsidRPr="00413656" w14:paraId="35B3F40E" w14:textId="77777777" w:rsidTr="006A686E">
        <w:trPr>
          <w:trHeight w:val="262"/>
        </w:trPr>
        <w:tc>
          <w:tcPr>
            <w:tcW w:w="4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601BBCE6" w14:textId="77777777" w:rsidR="00391D69" w:rsidRPr="00A07972" w:rsidRDefault="00BC4EFF" w:rsidP="00A07972">
            <w:pPr>
              <w:spacing w:after="0" w:line="276" w:lineRule="auto"/>
              <w:ind w:left="0" w:right="0" w:firstLine="0"/>
              <w:jc w:val="center"/>
              <w:rPr>
                <w:color w:val="1F3864" w:themeColor="accent1" w:themeShade="80"/>
              </w:rPr>
            </w:pPr>
            <w:r w:rsidRPr="00A07972">
              <w:rPr>
                <w:b/>
                <w:color w:val="1F3864" w:themeColor="accent1" w:themeShade="80"/>
              </w:rPr>
              <w:lastRenderedPageBreak/>
              <w:t>Szanse</w:t>
            </w:r>
          </w:p>
        </w:tc>
        <w:tc>
          <w:tcPr>
            <w:tcW w:w="4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232AA2CA" w14:textId="77777777" w:rsidR="00391D69" w:rsidRPr="00A07972" w:rsidRDefault="00BC4EFF" w:rsidP="00A07972">
            <w:pPr>
              <w:spacing w:after="0" w:line="276" w:lineRule="auto"/>
              <w:ind w:left="6" w:right="0" w:firstLine="0"/>
              <w:jc w:val="center"/>
              <w:rPr>
                <w:color w:val="1F3864" w:themeColor="accent1" w:themeShade="80"/>
              </w:rPr>
            </w:pPr>
            <w:r w:rsidRPr="00A07972">
              <w:rPr>
                <w:b/>
                <w:color w:val="1F3864" w:themeColor="accent1" w:themeShade="80"/>
              </w:rPr>
              <w:t>Zagrożenia</w:t>
            </w:r>
          </w:p>
        </w:tc>
      </w:tr>
      <w:tr w:rsidR="007C7811" w:rsidRPr="00413656" w14:paraId="507D6C68" w14:textId="77777777" w:rsidTr="006A686E">
        <w:trPr>
          <w:trHeight w:val="7722"/>
        </w:trPr>
        <w:tc>
          <w:tcPr>
            <w:tcW w:w="4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53A67A4D" w14:textId="77777777" w:rsidR="007C7811" w:rsidRDefault="007C7811" w:rsidP="00866B55">
            <w:pPr>
              <w:pStyle w:val="Akapitzlist"/>
              <w:numPr>
                <w:ilvl w:val="0"/>
                <w:numId w:val="13"/>
              </w:numPr>
              <w:spacing w:after="0" w:line="276" w:lineRule="auto"/>
              <w:ind w:right="0"/>
            </w:pPr>
            <w:r>
              <w:t xml:space="preserve">tworzenie warunków do rozwoju rynku pracy </w:t>
            </w:r>
          </w:p>
          <w:p w14:paraId="34AEC52C" w14:textId="77777777" w:rsidR="007C7811" w:rsidRPr="00413656" w:rsidRDefault="007C7811" w:rsidP="00866B55">
            <w:pPr>
              <w:pStyle w:val="Akapitzlist"/>
              <w:numPr>
                <w:ilvl w:val="0"/>
                <w:numId w:val="13"/>
              </w:numPr>
              <w:spacing w:after="0" w:line="276" w:lineRule="auto"/>
              <w:ind w:right="0"/>
            </w:pPr>
            <w:r>
              <w:t>n</w:t>
            </w:r>
            <w:r w:rsidRPr="00413656">
              <w:t xml:space="preserve">apływ nowych mieszkańców do gmin powiatu </w:t>
            </w:r>
            <w:r>
              <w:t>lubartowskiego</w:t>
            </w:r>
            <w:r w:rsidRPr="00413656">
              <w:t xml:space="preserve"> </w:t>
            </w:r>
          </w:p>
          <w:p w14:paraId="2FCF03B9" w14:textId="77777777" w:rsidR="007C7811" w:rsidRPr="00413656" w:rsidRDefault="007C7811" w:rsidP="00866B55">
            <w:pPr>
              <w:pStyle w:val="Akapitzlist"/>
              <w:numPr>
                <w:ilvl w:val="0"/>
                <w:numId w:val="13"/>
              </w:numPr>
              <w:spacing w:after="0" w:line="276" w:lineRule="auto"/>
              <w:ind w:right="0"/>
            </w:pPr>
            <w:r w:rsidRPr="00413656">
              <w:t>zapewnienie</w:t>
            </w:r>
            <w:r>
              <w:t xml:space="preserve"> </w:t>
            </w:r>
            <w:r w:rsidRPr="00413656">
              <w:t xml:space="preserve">udogodnień infrastrukturalnych </w:t>
            </w:r>
            <w:r>
              <w:t>przy zachowaniu</w:t>
            </w:r>
            <w:r w:rsidRPr="00413656">
              <w:t xml:space="preserve"> walor</w:t>
            </w:r>
            <w:r>
              <w:t>ów</w:t>
            </w:r>
            <w:r w:rsidRPr="00413656">
              <w:t xml:space="preserve"> krajobrazow</w:t>
            </w:r>
            <w:r>
              <w:t>ych</w:t>
            </w:r>
            <w:r w:rsidRPr="00413656">
              <w:t xml:space="preserve"> </w:t>
            </w:r>
          </w:p>
          <w:p w14:paraId="33CEA8C6" w14:textId="77777777" w:rsidR="007C7811" w:rsidRPr="00413656" w:rsidRDefault="007C7811" w:rsidP="00866B55">
            <w:pPr>
              <w:numPr>
                <w:ilvl w:val="0"/>
                <w:numId w:val="13"/>
              </w:numPr>
              <w:spacing w:after="0" w:line="276" w:lineRule="auto"/>
              <w:ind w:right="60"/>
            </w:pPr>
            <w:r>
              <w:t xml:space="preserve">włączanie w sprawy lokalne </w:t>
            </w:r>
            <w:r w:rsidRPr="00413656">
              <w:t xml:space="preserve">osób osiedlających się na terenie powiatu </w:t>
            </w:r>
            <w:r>
              <w:t>lubartowskiego</w:t>
            </w:r>
            <w:r w:rsidRPr="00413656">
              <w:t xml:space="preserve">  </w:t>
            </w:r>
          </w:p>
          <w:p w14:paraId="1A2D823B" w14:textId="77777777" w:rsidR="007C7811" w:rsidRPr="00413656" w:rsidRDefault="007C7811" w:rsidP="00866B55">
            <w:pPr>
              <w:numPr>
                <w:ilvl w:val="0"/>
                <w:numId w:val="13"/>
              </w:numPr>
              <w:spacing w:after="0" w:line="276" w:lineRule="auto"/>
              <w:ind w:right="60"/>
            </w:pPr>
            <w:r>
              <w:t>p</w:t>
            </w:r>
            <w:r w:rsidRPr="00413656">
              <w:t>oprawa dostępu do usług opiekuńczych i form wsparcia w</w:t>
            </w:r>
            <w:r>
              <w:t> </w:t>
            </w:r>
            <w:r w:rsidRPr="00413656">
              <w:t xml:space="preserve">miejscu zamieszkania  </w:t>
            </w:r>
          </w:p>
          <w:p w14:paraId="5EE9E427" w14:textId="77777777" w:rsidR="007C7811" w:rsidRDefault="007C7811" w:rsidP="00866B55">
            <w:pPr>
              <w:numPr>
                <w:ilvl w:val="0"/>
                <w:numId w:val="13"/>
              </w:numPr>
              <w:spacing w:after="0" w:line="276" w:lineRule="auto"/>
              <w:ind w:right="60"/>
            </w:pPr>
            <w:r>
              <w:t>r</w:t>
            </w:r>
            <w:r w:rsidRPr="00413656">
              <w:t>ozbudowana sieć placówek edukacyjnych w otoczeniu i</w:t>
            </w:r>
            <w:r>
              <w:t> </w:t>
            </w:r>
            <w:r w:rsidRPr="00413656">
              <w:t xml:space="preserve">sąsiedztwie powiatu  </w:t>
            </w:r>
          </w:p>
          <w:p w14:paraId="4DE29A63" w14:textId="77777777" w:rsidR="009D273A" w:rsidRPr="00413656" w:rsidRDefault="009D273A" w:rsidP="00866B55">
            <w:pPr>
              <w:numPr>
                <w:ilvl w:val="0"/>
                <w:numId w:val="13"/>
              </w:numPr>
              <w:spacing w:after="0" w:line="276" w:lineRule="auto"/>
              <w:ind w:right="60"/>
            </w:pPr>
            <w:r w:rsidRPr="009D273A">
              <w:t>tworzenie warunków do rozwoju edukacji i e-edukacji</w:t>
            </w:r>
          </w:p>
          <w:p w14:paraId="0949A93A" w14:textId="77777777" w:rsidR="007C7811" w:rsidRPr="00413656" w:rsidRDefault="007C7811" w:rsidP="00866B55">
            <w:pPr>
              <w:numPr>
                <w:ilvl w:val="0"/>
                <w:numId w:val="13"/>
              </w:numPr>
              <w:spacing w:after="0" w:line="276" w:lineRule="auto"/>
              <w:ind w:right="60"/>
            </w:pPr>
            <w:r>
              <w:t>r</w:t>
            </w:r>
            <w:r w:rsidRPr="00413656">
              <w:t xml:space="preserve">ozbudowana sieć placówek ochrony zdrowia w otoczeniu powiatu </w:t>
            </w:r>
          </w:p>
          <w:p w14:paraId="69EDC0B4" w14:textId="77777777" w:rsidR="007C7811" w:rsidRPr="00413656" w:rsidRDefault="007C7811" w:rsidP="00866B55">
            <w:pPr>
              <w:numPr>
                <w:ilvl w:val="0"/>
                <w:numId w:val="13"/>
              </w:numPr>
              <w:spacing w:after="0" w:line="276" w:lineRule="auto"/>
              <w:ind w:right="60"/>
            </w:pPr>
            <w:r>
              <w:t>p</w:t>
            </w:r>
            <w:r w:rsidRPr="00413656">
              <w:t xml:space="preserve">oprawa jakości życia osób ze szczególnymi potrzebami, poprzez wzrost świadomości społeczeństwa na temat ich potrzeb  </w:t>
            </w:r>
          </w:p>
          <w:p w14:paraId="6106A0CA" w14:textId="77777777" w:rsidR="007C7811" w:rsidRPr="00413656" w:rsidRDefault="007C7811" w:rsidP="00866B55">
            <w:pPr>
              <w:numPr>
                <w:ilvl w:val="0"/>
                <w:numId w:val="13"/>
              </w:numPr>
              <w:spacing w:after="0" w:line="276" w:lineRule="auto"/>
              <w:ind w:right="60"/>
            </w:pPr>
            <w:r>
              <w:t>k</w:t>
            </w:r>
            <w:r w:rsidRPr="00413656">
              <w:t xml:space="preserve">onieczność uwzględnienia zmieniających się potrzeb mieszkańców </w:t>
            </w:r>
          </w:p>
          <w:p w14:paraId="565358B2" w14:textId="77777777" w:rsidR="007C7811" w:rsidRPr="009D273A" w:rsidRDefault="007C7811" w:rsidP="00866B55">
            <w:pPr>
              <w:pStyle w:val="Akapitzlist"/>
              <w:numPr>
                <w:ilvl w:val="0"/>
                <w:numId w:val="13"/>
              </w:numPr>
              <w:spacing w:after="0" w:line="276" w:lineRule="auto"/>
              <w:ind w:right="0"/>
            </w:pPr>
            <w:r w:rsidRPr="00413656">
              <w:t>wypracowani</w:t>
            </w:r>
            <w:r>
              <w:t>e</w:t>
            </w:r>
            <w:r w:rsidRPr="00413656">
              <w:t xml:space="preserve"> polityki senioralnej </w:t>
            </w:r>
            <w:r w:rsidRPr="00D8571B">
              <w:rPr>
                <w:sz w:val="24"/>
              </w:rPr>
              <w:t xml:space="preserve"> </w:t>
            </w:r>
          </w:p>
          <w:p w14:paraId="567E9368" w14:textId="77777777" w:rsidR="009D273A" w:rsidRDefault="009D273A" w:rsidP="00866B55">
            <w:pPr>
              <w:pStyle w:val="Akapitzlist"/>
              <w:numPr>
                <w:ilvl w:val="0"/>
                <w:numId w:val="13"/>
              </w:numPr>
              <w:spacing w:after="0" w:line="276" w:lineRule="auto"/>
              <w:ind w:right="0"/>
            </w:pPr>
            <w:r w:rsidRPr="009D273A">
              <w:t>rozwój społeczeństwa informacyjnego</w:t>
            </w:r>
          </w:p>
          <w:p w14:paraId="5A77DB13" w14:textId="77777777" w:rsidR="00F17304" w:rsidRPr="00413656" w:rsidRDefault="00F17304" w:rsidP="00F17304">
            <w:pPr>
              <w:spacing w:after="0" w:line="276" w:lineRule="auto"/>
              <w:ind w:right="0"/>
            </w:pPr>
          </w:p>
        </w:tc>
        <w:tc>
          <w:tcPr>
            <w:tcW w:w="4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431C47BC" w14:textId="77777777" w:rsidR="00A85BF2" w:rsidRDefault="007C7811" w:rsidP="00866B55">
            <w:pPr>
              <w:pStyle w:val="Akapitzlist"/>
              <w:numPr>
                <w:ilvl w:val="0"/>
                <w:numId w:val="14"/>
              </w:numPr>
              <w:tabs>
                <w:tab w:val="left" w:pos="306"/>
              </w:tabs>
              <w:spacing w:after="0" w:line="276" w:lineRule="auto"/>
              <w:ind w:left="306" w:right="61" w:hanging="284"/>
            </w:pPr>
            <w:r>
              <w:t>w</w:t>
            </w:r>
            <w:r w:rsidRPr="00413656">
              <w:t>ysoki</w:t>
            </w:r>
            <w:r>
              <w:t>e</w:t>
            </w:r>
            <w:r w:rsidRPr="00413656">
              <w:t xml:space="preserve"> obciążenie demograficzn</w:t>
            </w:r>
            <w:r>
              <w:t xml:space="preserve">e </w:t>
            </w:r>
            <w:r w:rsidRPr="00413656">
              <w:t>wynikając</w:t>
            </w:r>
            <w:r>
              <w:t xml:space="preserve">e </w:t>
            </w:r>
            <w:r w:rsidRPr="00413656">
              <w:t>ze starzenia się społeczeństw</w:t>
            </w:r>
            <w:r w:rsidR="00A85BF2">
              <w:t>a</w:t>
            </w:r>
          </w:p>
          <w:p w14:paraId="2EF8DD5A" w14:textId="77777777" w:rsidR="00174852" w:rsidRDefault="00174852" w:rsidP="00866B55">
            <w:pPr>
              <w:pStyle w:val="Akapitzlist"/>
              <w:numPr>
                <w:ilvl w:val="0"/>
                <w:numId w:val="14"/>
              </w:numPr>
              <w:tabs>
                <w:tab w:val="left" w:pos="306"/>
              </w:tabs>
              <w:spacing w:after="0" w:line="276" w:lineRule="auto"/>
              <w:ind w:left="306" w:right="61" w:hanging="284"/>
            </w:pPr>
            <w:r w:rsidRPr="00174852">
              <w:t>prognozy dalszego spadku liczby ludności i utrzymujące się ujemne saldo migracji (wyludnianie się OF</w:t>
            </w:r>
            <w:r>
              <w:t>)</w:t>
            </w:r>
          </w:p>
          <w:p w14:paraId="1C50884F" w14:textId="77777777" w:rsidR="00A85BF2" w:rsidRDefault="00A85BF2" w:rsidP="00866B55">
            <w:pPr>
              <w:pStyle w:val="Akapitzlist"/>
              <w:numPr>
                <w:ilvl w:val="0"/>
                <w:numId w:val="14"/>
              </w:numPr>
              <w:tabs>
                <w:tab w:val="left" w:pos="306"/>
              </w:tabs>
              <w:spacing w:after="0" w:line="276" w:lineRule="auto"/>
              <w:ind w:left="306" w:right="61" w:hanging="284"/>
            </w:pPr>
            <w:r>
              <w:t>o</w:t>
            </w:r>
            <w:r w:rsidR="007C7811" w:rsidRPr="00413656">
              <w:t>dpływ osób młodych związany z</w:t>
            </w:r>
            <w:r>
              <w:t> </w:t>
            </w:r>
            <w:r w:rsidR="007C7811" w:rsidRPr="00413656">
              <w:t xml:space="preserve">migracją zawodową i edukacyjną  </w:t>
            </w:r>
          </w:p>
          <w:p w14:paraId="588A0488" w14:textId="77777777" w:rsidR="00174852" w:rsidRDefault="00A85BF2" w:rsidP="00866B55">
            <w:pPr>
              <w:pStyle w:val="Akapitzlist"/>
              <w:numPr>
                <w:ilvl w:val="0"/>
                <w:numId w:val="14"/>
              </w:numPr>
              <w:tabs>
                <w:tab w:val="left" w:pos="306"/>
              </w:tabs>
              <w:spacing w:after="0" w:line="276" w:lineRule="auto"/>
              <w:ind w:left="306" w:right="61" w:hanging="284"/>
            </w:pPr>
            <w:r>
              <w:t>n</w:t>
            </w:r>
            <w:r w:rsidR="007C7811" w:rsidRPr="00413656">
              <w:t>arastające problemy społeczne</w:t>
            </w:r>
          </w:p>
          <w:p w14:paraId="41DCBA56" w14:textId="77777777" w:rsidR="00174852" w:rsidRDefault="00174852" w:rsidP="00866B55">
            <w:pPr>
              <w:pStyle w:val="Akapitzlist"/>
              <w:numPr>
                <w:ilvl w:val="0"/>
                <w:numId w:val="14"/>
              </w:numPr>
              <w:tabs>
                <w:tab w:val="left" w:pos="306"/>
              </w:tabs>
              <w:spacing w:after="0" w:line="276" w:lineRule="auto"/>
              <w:ind w:left="306" w:right="61" w:hanging="284"/>
            </w:pPr>
            <w:r>
              <w:t>występowanie ukrytego bezrobocia w rolnictwie</w:t>
            </w:r>
          </w:p>
          <w:p w14:paraId="4BE5426B" w14:textId="77777777" w:rsidR="007C7811" w:rsidRDefault="00A85BF2" w:rsidP="00866B55">
            <w:pPr>
              <w:pStyle w:val="Akapitzlist"/>
              <w:numPr>
                <w:ilvl w:val="0"/>
                <w:numId w:val="14"/>
              </w:numPr>
              <w:tabs>
                <w:tab w:val="left" w:pos="306"/>
              </w:tabs>
              <w:spacing w:after="0" w:line="276" w:lineRule="auto"/>
              <w:ind w:left="306" w:right="61" w:hanging="284"/>
            </w:pPr>
            <w:r>
              <w:t>n</w:t>
            </w:r>
            <w:r w:rsidR="007C7811" w:rsidRPr="00413656">
              <w:t xml:space="preserve">ieprzewidywalna sytuacja epidemiologiczna na świecie i w kraju </w:t>
            </w:r>
          </w:p>
          <w:p w14:paraId="3531E028" w14:textId="77777777" w:rsidR="00174852" w:rsidRDefault="00174852" w:rsidP="00866B55">
            <w:pPr>
              <w:pStyle w:val="Akapitzlist"/>
              <w:numPr>
                <w:ilvl w:val="0"/>
                <w:numId w:val="14"/>
              </w:numPr>
              <w:tabs>
                <w:tab w:val="left" w:pos="306"/>
              </w:tabs>
              <w:spacing w:after="0" w:line="276" w:lineRule="auto"/>
              <w:ind w:left="306" w:right="61" w:hanging="284"/>
            </w:pPr>
            <w:r w:rsidRPr="00174852">
              <w:t>zwiększające się obciążenia budżetów JST</w:t>
            </w:r>
          </w:p>
          <w:p w14:paraId="55713DD7" w14:textId="77777777" w:rsidR="00174852" w:rsidRDefault="00174852" w:rsidP="00866B55">
            <w:pPr>
              <w:pStyle w:val="Akapitzlist"/>
              <w:numPr>
                <w:ilvl w:val="0"/>
                <w:numId w:val="14"/>
              </w:numPr>
              <w:tabs>
                <w:tab w:val="left" w:pos="306"/>
              </w:tabs>
              <w:spacing w:after="0" w:line="276" w:lineRule="auto"/>
              <w:ind w:left="306" w:right="61" w:hanging="284"/>
            </w:pPr>
            <w:r w:rsidRPr="00174852">
              <w:t>niepewna sytuacja geopolityczna</w:t>
            </w:r>
            <w:r>
              <w:t xml:space="preserve"> </w:t>
            </w:r>
            <w:r w:rsidRPr="006D78C3">
              <w:t xml:space="preserve">związana z konfliktem </w:t>
            </w:r>
            <w:r>
              <w:t xml:space="preserve"> </w:t>
            </w:r>
            <w:r w:rsidRPr="006D78C3">
              <w:t>na Ukrainie</w:t>
            </w:r>
          </w:p>
          <w:p w14:paraId="745E3CBD" w14:textId="77777777" w:rsidR="00174852" w:rsidRDefault="00174852" w:rsidP="00866B55">
            <w:pPr>
              <w:pStyle w:val="Akapitzlist"/>
              <w:numPr>
                <w:ilvl w:val="0"/>
                <w:numId w:val="14"/>
              </w:numPr>
              <w:tabs>
                <w:tab w:val="left" w:pos="306"/>
              </w:tabs>
              <w:spacing w:after="0" w:line="276" w:lineRule="auto"/>
              <w:ind w:left="306" w:right="61" w:hanging="284"/>
            </w:pPr>
            <w:r>
              <w:t>zmiana systemu finansowania inwestycji w ramach polityki spójności 2021–2027 (instrumenty zwrotne)</w:t>
            </w:r>
          </w:p>
          <w:p w14:paraId="5E4D247B" w14:textId="77777777" w:rsidR="00174852" w:rsidRPr="00413656" w:rsidRDefault="00174852" w:rsidP="00174852">
            <w:pPr>
              <w:pStyle w:val="Akapitzlist"/>
              <w:tabs>
                <w:tab w:val="left" w:pos="306"/>
              </w:tabs>
              <w:spacing w:after="0" w:line="276" w:lineRule="auto"/>
              <w:ind w:left="306" w:right="61" w:firstLine="0"/>
            </w:pPr>
          </w:p>
        </w:tc>
      </w:tr>
      <w:tr w:rsidR="00F871A7" w:rsidRPr="00413656" w14:paraId="0DDAD0E9" w14:textId="77777777" w:rsidTr="006A686E">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right w:w="0" w:type="dxa"/>
          </w:tblCellMar>
        </w:tblPrEx>
        <w:trPr>
          <w:trHeight w:val="322"/>
        </w:trPr>
        <w:tc>
          <w:tcPr>
            <w:tcW w:w="9060" w:type="dxa"/>
            <w:gridSpan w:val="2"/>
            <w:shd w:val="clear" w:color="auto" w:fill="B4C6E7" w:themeFill="accent1" w:themeFillTint="66"/>
          </w:tcPr>
          <w:p w14:paraId="76B4B6EE" w14:textId="77777777" w:rsidR="00F871A7" w:rsidRPr="00F871A7" w:rsidRDefault="00BC4EFF" w:rsidP="00F871A7">
            <w:pPr>
              <w:spacing w:after="0" w:line="276" w:lineRule="auto"/>
              <w:ind w:left="0" w:right="0" w:firstLine="0"/>
              <w:jc w:val="center"/>
              <w:rPr>
                <w:color w:val="1F3864" w:themeColor="accent1" w:themeShade="80"/>
              </w:rPr>
            </w:pPr>
            <w:r w:rsidRPr="00413656">
              <w:t xml:space="preserve"> </w:t>
            </w:r>
            <w:r w:rsidR="001574CF">
              <w:rPr>
                <w:b/>
                <w:color w:val="1F3864" w:themeColor="accent1" w:themeShade="80"/>
                <w:sz w:val="24"/>
              </w:rPr>
              <w:t>Wymiar gospodarczy</w:t>
            </w:r>
          </w:p>
        </w:tc>
      </w:tr>
      <w:tr w:rsidR="00391D69" w:rsidRPr="00413656" w14:paraId="3D66D71E" w14:textId="77777777" w:rsidTr="006A686E">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right w:w="0" w:type="dxa"/>
          </w:tblCellMar>
        </w:tblPrEx>
        <w:trPr>
          <w:trHeight w:val="263"/>
        </w:trPr>
        <w:tc>
          <w:tcPr>
            <w:tcW w:w="4528" w:type="dxa"/>
            <w:shd w:val="clear" w:color="auto" w:fill="D9E2F3"/>
          </w:tcPr>
          <w:p w14:paraId="1E8D2548" w14:textId="77777777" w:rsidR="00391D69" w:rsidRPr="009E7128" w:rsidRDefault="00BC4EFF" w:rsidP="009E7128">
            <w:pPr>
              <w:spacing w:after="0" w:line="276" w:lineRule="auto"/>
              <w:ind w:left="0" w:right="0" w:firstLine="0"/>
              <w:jc w:val="center"/>
              <w:rPr>
                <w:color w:val="1F3864" w:themeColor="accent1" w:themeShade="80"/>
              </w:rPr>
            </w:pPr>
            <w:r w:rsidRPr="009E7128">
              <w:rPr>
                <w:b/>
                <w:color w:val="1F3864" w:themeColor="accent1" w:themeShade="80"/>
              </w:rPr>
              <w:t>Silne strony</w:t>
            </w:r>
          </w:p>
        </w:tc>
        <w:tc>
          <w:tcPr>
            <w:tcW w:w="4532" w:type="dxa"/>
            <w:shd w:val="clear" w:color="auto" w:fill="D9E2F3"/>
          </w:tcPr>
          <w:p w14:paraId="27DBFC32" w14:textId="77777777" w:rsidR="00391D69" w:rsidRPr="009E7128" w:rsidRDefault="00BC4EFF" w:rsidP="009E7128">
            <w:pPr>
              <w:spacing w:after="0" w:line="276" w:lineRule="auto"/>
              <w:ind w:left="6" w:right="0" w:firstLine="0"/>
              <w:jc w:val="center"/>
              <w:rPr>
                <w:color w:val="1F3864" w:themeColor="accent1" w:themeShade="80"/>
              </w:rPr>
            </w:pPr>
            <w:r w:rsidRPr="009E7128">
              <w:rPr>
                <w:b/>
                <w:color w:val="1F3864" w:themeColor="accent1" w:themeShade="80"/>
              </w:rPr>
              <w:t>Słabe strony</w:t>
            </w:r>
          </w:p>
        </w:tc>
      </w:tr>
      <w:tr w:rsidR="00422871" w:rsidRPr="00413656" w14:paraId="0CA1150B" w14:textId="77777777" w:rsidTr="006A686E">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right w:w="0" w:type="dxa"/>
          </w:tblCellMar>
        </w:tblPrEx>
        <w:trPr>
          <w:trHeight w:val="9475"/>
        </w:trPr>
        <w:tc>
          <w:tcPr>
            <w:tcW w:w="4528" w:type="dxa"/>
            <w:shd w:val="clear" w:color="auto" w:fill="D9E2F3"/>
          </w:tcPr>
          <w:p w14:paraId="2D576248" w14:textId="77777777" w:rsidR="00422871" w:rsidRDefault="00422871" w:rsidP="00866B55">
            <w:pPr>
              <w:numPr>
                <w:ilvl w:val="0"/>
                <w:numId w:val="15"/>
              </w:numPr>
              <w:spacing w:after="0" w:line="276" w:lineRule="auto"/>
              <w:ind w:left="306" w:right="141"/>
            </w:pPr>
            <w:r w:rsidRPr="00422871">
              <w:lastRenderedPageBreak/>
              <w:t xml:space="preserve">dobra dostępność komunikacyjna </w:t>
            </w:r>
          </w:p>
          <w:p w14:paraId="0C622978" w14:textId="77777777" w:rsidR="00422871" w:rsidRDefault="00422871" w:rsidP="00866B55">
            <w:pPr>
              <w:numPr>
                <w:ilvl w:val="0"/>
                <w:numId w:val="15"/>
              </w:numPr>
              <w:spacing w:after="0" w:line="276" w:lineRule="auto"/>
              <w:ind w:left="306" w:right="141"/>
            </w:pPr>
            <w:r w:rsidRPr="00422871">
              <w:t xml:space="preserve">zmniejszająca się liczba osób bezrobotnych </w:t>
            </w:r>
          </w:p>
          <w:p w14:paraId="2CDD94BF" w14:textId="77777777" w:rsidR="00422871" w:rsidRDefault="00422871" w:rsidP="00866B55">
            <w:pPr>
              <w:numPr>
                <w:ilvl w:val="0"/>
                <w:numId w:val="15"/>
              </w:numPr>
              <w:spacing w:after="0" w:line="276" w:lineRule="auto"/>
              <w:ind w:left="306" w:right="141"/>
            </w:pPr>
            <w:r w:rsidRPr="00422871">
              <w:t>wysoka dynamika przyrostu liczby podmiotów gospodarczych - rosnąca liczba przedsiębiorstw zarejestrowanych w rejestrze REGON</w:t>
            </w:r>
          </w:p>
          <w:p w14:paraId="4BA0270C" w14:textId="77777777" w:rsidR="00422871" w:rsidRPr="00413656" w:rsidRDefault="00422871" w:rsidP="00866B55">
            <w:pPr>
              <w:numPr>
                <w:ilvl w:val="0"/>
                <w:numId w:val="15"/>
              </w:numPr>
              <w:spacing w:after="0" w:line="276" w:lineRule="auto"/>
              <w:ind w:left="306" w:right="141"/>
            </w:pPr>
            <w:r w:rsidRPr="00422871">
              <w:t>położenie blisko ośrodka metropolitalnego – Lublina</w:t>
            </w:r>
            <w:r>
              <w:t xml:space="preserve">, stanowiącego ośrodek </w:t>
            </w:r>
            <w:r w:rsidRPr="00413656">
              <w:t xml:space="preserve"> </w:t>
            </w:r>
            <w:r>
              <w:t>akademicki</w:t>
            </w:r>
          </w:p>
          <w:p w14:paraId="5A06D205" w14:textId="77777777" w:rsidR="00422871" w:rsidRPr="00413656" w:rsidRDefault="00422871" w:rsidP="00866B55">
            <w:pPr>
              <w:numPr>
                <w:ilvl w:val="0"/>
                <w:numId w:val="15"/>
              </w:numPr>
              <w:spacing w:after="0" w:line="276" w:lineRule="auto"/>
              <w:ind w:left="306" w:right="141"/>
            </w:pPr>
            <w:r w:rsidRPr="00413656">
              <w:t xml:space="preserve">wysoki </w:t>
            </w:r>
            <w:r w:rsidRPr="00413656">
              <w:tab/>
              <w:t>ogólny</w:t>
            </w:r>
            <w:r>
              <w:t xml:space="preserve"> </w:t>
            </w:r>
            <w:r w:rsidRPr="00413656">
              <w:t>poziom</w:t>
            </w:r>
            <w:r>
              <w:t xml:space="preserve"> </w:t>
            </w:r>
            <w:r w:rsidRPr="00413656">
              <w:t xml:space="preserve">zwodociągowania powiatu </w:t>
            </w:r>
          </w:p>
          <w:p w14:paraId="52B401C7" w14:textId="77777777" w:rsidR="00422871" w:rsidRPr="00413656" w:rsidRDefault="00422871" w:rsidP="00866B55">
            <w:pPr>
              <w:numPr>
                <w:ilvl w:val="0"/>
                <w:numId w:val="15"/>
              </w:numPr>
              <w:spacing w:after="0" w:line="276" w:lineRule="auto"/>
              <w:ind w:left="306" w:right="141"/>
            </w:pPr>
            <w:r>
              <w:t>s</w:t>
            </w:r>
            <w:r w:rsidRPr="00413656">
              <w:t xml:space="preserve">ukcesywny wzrost selektywnej zbiórki odpadów </w:t>
            </w:r>
          </w:p>
          <w:p w14:paraId="5EB501B6" w14:textId="77777777" w:rsidR="00422871" w:rsidRDefault="00422871" w:rsidP="00866B55">
            <w:pPr>
              <w:numPr>
                <w:ilvl w:val="0"/>
                <w:numId w:val="15"/>
              </w:numPr>
              <w:spacing w:after="0" w:line="276" w:lineRule="auto"/>
              <w:ind w:left="306" w:right="141"/>
            </w:pPr>
            <w:r>
              <w:t>u</w:t>
            </w:r>
            <w:r w:rsidRPr="00413656">
              <w:t>rozmaicona oferta edukacyjna w szkołach ponadpodstawowych z terenu powiatu</w:t>
            </w:r>
          </w:p>
          <w:p w14:paraId="610F9BD3" w14:textId="77777777" w:rsidR="00422871" w:rsidRDefault="00422871" w:rsidP="00866B55">
            <w:pPr>
              <w:numPr>
                <w:ilvl w:val="0"/>
                <w:numId w:val="15"/>
              </w:numPr>
              <w:spacing w:after="0" w:line="276" w:lineRule="auto"/>
              <w:ind w:left="306" w:right="141"/>
            </w:pPr>
            <w:r>
              <w:t xml:space="preserve">rosnąca </w:t>
            </w:r>
            <w:r w:rsidRPr="00413656">
              <w:t>liczby uczniów w przedszkolach, szkołach podstawowych</w:t>
            </w:r>
          </w:p>
          <w:p w14:paraId="2ED9DF65" w14:textId="77777777" w:rsidR="00422871" w:rsidRDefault="00422871" w:rsidP="00866B55">
            <w:pPr>
              <w:numPr>
                <w:ilvl w:val="0"/>
                <w:numId w:val="15"/>
              </w:numPr>
              <w:spacing w:after="0" w:line="276" w:lineRule="auto"/>
              <w:ind w:left="306" w:right="141"/>
            </w:pPr>
            <w:r>
              <w:t>p</w:t>
            </w:r>
            <w:r w:rsidRPr="00413656">
              <w:t>otencjał do rozwoju turystyki weekendowej z walorami środowiskowymi</w:t>
            </w:r>
          </w:p>
          <w:p w14:paraId="775BF530" w14:textId="77777777" w:rsidR="00422871" w:rsidRDefault="00422871" w:rsidP="00866B55">
            <w:pPr>
              <w:numPr>
                <w:ilvl w:val="0"/>
                <w:numId w:val="15"/>
              </w:numPr>
              <w:spacing w:after="0" w:line="276" w:lineRule="auto"/>
              <w:ind w:left="306" w:right="141"/>
            </w:pPr>
            <w:r w:rsidRPr="00422871">
              <w:t>duża liczba gospodarstw agroturystycznych</w:t>
            </w:r>
          </w:p>
          <w:p w14:paraId="1DDA27ED" w14:textId="77777777" w:rsidR="00422871" w:rsidRPr="00413656" w:rsidRDefault="00422871" w:rsidP="00866B55">
            <w:pPr>
              <w:numPr>
                <w:ilvl w:val="0"/>
                <w:numId w:val="15"/>
              </w:numPr>
              <w:spacing w:after="0" w:line="276" w:lineRule="auto"/>
              <w:ind w:left="306" w:right="141"/>
            </w:pPr>
            <w:r w:rsidRPr="00422871">
              <w:t>duża ilość organizacja pozarządowych – wysoka aktywność obywatelska mieszkańców</w:t>
            </w:r>
          </w:p>
        </w:tc>
        <w:tc>
          <w:tcPr>
            <w:tcW w:w="4532" w:type="dxa"/>
            <w:shd w:val="clear" w:color="auto" w:fill="D9E2F3"/>
          </w:tcPr>
          <w:p w14:paraId="553A81BE" w14:textId="77777777" w:rsidR="004E2801" w:rsidRDefault="008B5E61" w:rsidP="00866B55">
            <w:pPr>
              <w:numPr>
                <w:ilvl w:val="0"/>
                <w:numId w:val="17"/>
              </w:numPr>
              <w:spacing w:after="0" w:line="276" w:lineRule="auto"/>
              <w:ind w:left="306" w:right="74" w:hanging="284"/>
            </w:pPr>
            <w:r>
              <w:t xml:space="preserve">ujemny przyrost naturalny </w:t>
            </w:r>
          </w:p>
          <w:p w14:paraId="40903D46" w14:textId="77777777" w:rsidR="004E2801" w:rsidRDefault="008B5E61" w:rsidP="00866B55">
            <w:pPr>
              <w:numPr>
                <w:ilvl w:val="0"/>
                <w:numId w:val="17"/>
              </w:numPr>
              <w:spacing w:after="0" w:line="276" w:lineRule="auto"/>
              <w:ind w:left="306" w:right="74" w:hanging="284"/>
            </w:pPr>
            <w:r>
              <w:t>postępujący proces starzenia się społeczeństwa oraz wzrost udziału osób w wieku poprodukcyjnym</w:t>
            </w:r>
          </w:p>
          <w:p w14:paraId="788B8BCE" w14:textId="77777777" w:rsidR="004E2801" w:rsidRDefault="008B5E61" w:rsidP="00866B55">
            <w:pPr>
              <w:numPr>
                <w:ilvl w:val="0"/>
                <w:numId w:val="17"/>
              </w:numPr>
              <w:spacing w:after="0" w:line="276" w:lineRule="auto"/>
              <w:ind w:left="306" w:right="74" w:hanging="284"/>
            </w:pPr>
            <w:r>
              <w:t>rosnący wskaźnik obciążenia demograficznego</w:t>
            </w:r>
          </w:p>
          <w:p w14:paraId="1C7F54D3" w14:textId="77777777" w:rsidR="004E2801" w:rsidRDefault="008B5E61" w:rsidP="00866B55">
            <w:pPr>
              <w:numPr>
                <w:ilvl w:val="0"/>
                <w:numId w:val="17"/>
              </w:numPr>
              <w:spacing w:after="0" w:line="276" w:lineRule="auto"/>
              <w:ind w:left="306" w:right="74" w:hanging="284"/>
            </w:pPr>
            <w:r>
              <w:t>ujemne saldo migracji</w:t>
            </w:r>
          </w:p>
          <w:p w14:paraId="5BE5E736" w14:textId="77777777" w:rsidR="004E2801" w:rsidRDefault="008B5E61" w:rsidP="00866B55">
            <w:pPr>
              <w:numPr>
                <w:ilvl w:val="0"/>
                <w:numId w:val="17"/>
              </w:numPr>
              <w:spacing w:after="0" w:line="276" w:lineRule="auto"/>
              <w:ind w:left="306" w:right="74" w:hanging="284"/>
            </w:pPr>
            <w:r>
              <w:t>istotne braki w infrastrukturze kanalizacyjnej na obszarach wiejskich</w:t>
            </w:r>
          </w:p>
          <w:p w14:paraId="1DE3E42D" w14:textId="77777777" w:rsidR="004E2801" w:rsidRDefault="008B5E61" w:rsidP="00866B55">
            <w:pPr>
              <w:numPr>
                <w:ilvl w:val="0"/>
                <w:numId w:val="17"/>
              </w:numPr>
              <w:spacing w:after="0" w:line="276" w:lineRule="auto"/>
              <w:ind w:left="306" w:right="74" w:hanging="284"/>
            </w:pPr>
            <w:r>
              <w:t>duże rozproszenie gospodarstw rolnych</w:t>
            </w:r>
          </w:p>
          <w:p w14:paraId="4AB558DB" w14:textId="77777777" w:rsidR="004E2801" w:rsidRDefault="008B5E61" w:rsidP="00866B55">
            <w:pPr>
              <w:numPr>
                <w:ilvl w:val="0"/>
                <w:numId w:val="17"/>
              </w:numPr>
              <w:spacing w:after="0" w:line="276" w:lineRule="auto"/>
              <w:ind w:left="306" w:right="74" w:hanging="284"/>
            </w:pPr>
            <w:r>
              <w:t>słabo rozwinięte rolnictwo ekologiczne</w:t>
            </w:r>
          </w:p>
          <w:p w14:paraId="2A1EA07A" w14:textId="77777777" w:rsidR="008B5E61" w:rsidRDefault="008B5E61" w:rsidP="00866B55">
            <w:pPr>
              <w:numPr>
                <w:ilvl w:val="0"/>
                <w:numId w:val="17"/>
              </w:numPr>
              <w:spacing w:after="0" w:line="276" w:lineRule="auto"/>
              <w:ind w:left="306" w:right="74" w:hanging="284"/>
            </w:pPr>
            <w:r>
              <w:t>słabe możliwości zatrudnienia na terenie OF poza obszarami miejskimi</w:t>
            </w:r>
          </w:p>
          <w:p w14:paraId="73FF36C4" w14:textId="77777777" w:rsidR="00A76E0C" w:rsidRDefault="00A76E0C" w:rsidP="00866B55">
            <w:pPr>
              <w:numPr>
                <w:ilvl w:val="0"/>
                <w:numId w:val="17"/>
              </w:numPr>
              <w:spacing w:after="0" w:line="276" w:lineRule="auto"/>
              <w:ind w:left="306" w:right="74"/>
            </w:pPr>
            <w:r>
              <w:t>p</w:t>
            </w:r>
            <w:r w:rsidRPr="00A76E0C">
              <w:t>rzeciętne miesięczne wynagrodzenie poniżej średniej krajowej</w:t>
            </w:r>
          </w:p>
          <w:p w14:paraId="20E5043A" w14:textId="77777777" w:rsidR="00422871" w:rsidRPr="00413656" w:rsidRDefault="00422871" w:rsidP="00866B55">
            <w:pPr>
              <w:numPr>
                <w:ilvl w:val="0"/>
                <w:numId w:val="17"/>
              </w:numPr>
              <w:spacing w:after="0" w:line="276" w:lineRule="auto"/>
              <w:ind w:left="306" w:right="74"/>
            </w:pPr>
            <w:r>
              <w:t>o</w:t>
            </w:r>
            <w:r w:rsidRPr="00413656">
              <w:t xml:space="preserve">dpływ wykwalifikowanej kadry poza granice powiatu (w dużej mierze do </w:t>
            </w:r>
            <w:r w:rsidRPr="007D1D1C">
              <w:t>ośrodka metropolitalnego – Lublina</w:t>
            </w:r>
            <w:r w:rsidRPr="00413656">
              <w:t xml:space="preserve">) </w:t>
            </w:r>
          </w:p>
          <w:p w14:paraId="0CDFE4D6" w14:textId="77777777" w:rsidR="00422871" w:rsidRPr="00413656" w:rsidRDefault="004E2801" w:rsidP="00866B55">
            <w:pPr>
              <w:numPr>
                <w:ilvl w:val="0"/>
                <w:numId w:val="17"/>
              </w:numPr>
              <w:spacing w:after="0" w:line="276" w:lineRule="auto"/>
              <w:ind w:left="306" w:right="74"/>
            </w:pPr>
            <w:r>
              <w:t>b</w:t>
            </w:r>
            <w:r w:rsidR="00422871" w:rsidRPr="00413656">
              <w:t xml:space="preserve">rak średnich i dużych przedsiębiorców, występowanie głównie mikroprzedsiębiorstw  </w:t>
            </w:r>
          </w:p>
          <w:p w14:paraId="045AAF53" w14:textId="77777777" w:rsidR="004E2801" w:rsidRDefault="004E2801" w:rsidP="00866B55">
            <w:pPr>
              <w:numPr>
                <w:ilvl w:val="0"/>
                <w:numId w:val="17"/>
              </w:numPr>
              <w:spacing w:after="0" w:line="276" w:lineRule="auto"/>
              <w:ind w:left="306" w:right="74"/>
            </w:pPr>
            <w:r>
              <w:t>n</w:t>
            </w:r>
            <w:r w:rsidR="00422871" w:rsidRPr="00413656">
              <w:t>iska dostępność terenów inwestycyjnych</w:t>
            </w:r>
          </w:p>
          <w:p w14:paraId="2604C4DE" w14:textId="77777777" w:rsidR="004E2801" w:rsidRDefault="004E2801" w:rsidP="00866B55">
            <w:pPr>
              <w:numPr>
                <w:ilvl w:val="0"/>
                <w:numId w:val="17"/>
              </w:numPr>
              <w:spacing w:after="0" w:line="276" w:lineRule="auto"/>
              <w:ind w:left="306" w:right="74"/>
            </w:pPr>
            <w:r>
              <w:t>niewystarczający</w:t>
            </w:r>
            <w:r w:rsidR="00422871" w:rsidRPr="00413656">
              <w:t xml:space="preserve"> poziom skanalizowania gmin</w:t>
            </w:r>
          </w:p>
          <w:p w14:paraId="20013797" w14:textId="77777777" w:rsidR="00A76E0C" w:rsidRDefault="00A76E0C" w:rsidP="00866B55">
            <w:pPr>
              <w:numPr>
                <w:ilvl w:val="0"/>
                <w:numId w:val="17"/>
              </w:numPr>
              <w:spacing w:after="0" w:line="276" w:lineRule="auto"/>
              <w:ind w:left="306" w:right="74"/>
            </w:pPr>
            <w:r>
              <w:t>p</w:t>
            </w:r>
            <w:r w:rsidRPr="00A76E0C">
              <w:t>rzestarzałe źródła ciepła tzw. kopciuchy</w:t>
            </w:r>
          </w:p>
          <w:p w14:paraId="69BE6582" w14:textId="77777777" w:rsidR="004E2801" w:rsidRDefault="004E2801" w:rsidP="00866B55">
            <w:pPr>
              <w:numPr>
                <w:ilvl w:val="0"/>
                <w:numId w:val="17"/>
              </w:numPr>
              <w:spacing w:after="0" w:line="276" w:lineRule="auto"/>
              <w:ind w:left="306" w:right="74"/>
            </w:pPr>
            <w:r>
              <w:t>n</w:t>
            </w:r>
            <w:r w:rsidR="00422871" w:rsidRPr="00413656">
              <w:t xml:space="preserve">iedostateczny poziom współdziałania pomiędzy gminami </w:t>
            </w:r>
            <w:r>
              <w:t>w zakresie</w:t>
            </w:r>
            <w:r w:rsidR="00422871" w:rsidRPr="00413656">
              <w:t xml:space="preserve"> zagospodarowania odpadów i kampanii edukacyjnej nt. selektywnej zbiorki odpadów, </w:t>
            </w:r>
          </w:p>
          <w:p w14:paraId="48491B45" w14:textId="77777777" w:rsidR="004E2801" w:rsidRDefault="004E2801" w:rsidP="00866B55">
            <w:pPr>
              <w:numPr>
                <w:ilvl w:val="0"/>
                <w:numId w:val="17"/>
              </w:numPr>
              <w:spacing w:after="0" w:line="276" w:lineRule="auto"/>
              <w:ind w:left="306" w:right="74"/>
            </w:pPr>
            <w:r>
              <w:t>s</w:t>
            </w:r>
            <w:r w:rsidR="00422871" w:rsidRPr="00413656">
              <w:t xml:space="preserve">ystematyczny wzrost ilości wytworzonych odpadów zmieszanych   </w:t>
            </w:r>
          </w:p>
          <w:p w14:paraId="37A80740" w14:textId="77777777" w:rsidR="00422871" w:rsidRPr="00413656" w:rsidRDefault="004E2801" w:rsidP="00866B55">
            <w:pPr>
              <w:numPr>
                <w:ilvl w:val="0"/>
                <w:numId w:val="17"/>
              </w:numPr>
              <w:spacing w:after="0" w:line="276" w:lineRule="auto"/>
              <w:ind w:left="306" w:right="74"/>
            </w:pPr>
            <w:r>
              <w:t>b</w:t>
            </w:r>
            <w:r w:rsidR="00422871" w:rsidRPr="00413656">
              <w:t xml:space="preserve">rak nowoczesnej bazy </w:t>
            </w:r>
            <w:r>
              <w:t xml:space="preserve">umożliwiającej </w:t>
            </w:r>
            <w:r w:rsidR="00422871" w:rsidRPr="00413656">
              <w:t>kształceni</w:t>
            </w:r>
            <w:r>
              <w:t>e</w:t>
            </w:r>
            <w:r w:rsidR="00422871" w:rsidRPr="00413656">
              <w:t xml:space="preserve"> zawodowe</w:t>
            </w:r>
            <w:r>
              <w:t>, w tym</w:t>
            </w:r>
            <w:r w:rsidR="00422871" w:rsidRPr="00413656">
              <w:t xml:space="preserve"> dla osób z dysfunkcjami </w:t>
            </w:r>
          </w:p>
          <w:p w14:paraId="442AEC47" w14:textId="77777777" w:rsidR="00A76E0C" w:rsidRDefault="00422871" w:rsidP="00866B55">
            <w:pPr>
              <w:pStyle w:val="Akapitzlist"/>
              <w:numPr>
                <w:ilvl w:val="0"/>
                <w:numId w:val="17"/>
              </w:numPr>
              <w:spacing w:after="0" w:line="276" w:lineRule="auto"/>
              <w:ind w:left="306" w:right="0"/>
            </w:pPr>
            <w:r w:rsidRPr="00413656">
              <w:t xml:space="preserve"> </w:t>
            </w:r>
            <w:r w:rsidR="004E2801">
              <w:t>n</w:t>
            </w:r>
            <w:r w:rsidRPr="00413656">
              <w:t>iedostatecznie rozwinięty transport pasażerski między gminami powiatu</w:t>
            </w:r>
          </w:p>
          <w:p w14:paraId="3DB74B51" w14:textId="77777777" w:rsidR="00A76E0C" w:rsidRDefault="00A76E0C" w:rsidP="00866B55">
            <w:pPr>
              <w:pStyle w:val="Akapitzlist"/>
              <w:numPr>
                <w:ilvl w:val="0"/>
                <w:numId w:val="17"/>
              </w:numPr>
              <w:spacing w:after="0" w:line="276" w:lineRule="auto"/>
              <w:ind w:left="306" w:right="0"/>
            </w:pPr>
            <w:r>
              <w:t>brak sieci światłowodowej w niektórych gminach lub niewystarczająca przepustowość istniejących łączy internetowych</w:t>
            </w:r>
          </w:p>
          <w:p w14:paraId="52A7DB9E" w14:textId="4D248601" w:rsidR="00F17304" w:rsidRPr="00413656" w:rsidRDefault="00A76E0C" w:rsidP="006F61F5">
            <w:pPr>
              <w:pStyle w:val="Akapitzlist"/>
              <w:numPr>
                <w:ilvl w:val="0"/>
                <w:numId w:val="17"/>
              </w:numPr>
              <w:spacing w:after="0" w:line="276" w:lineRule="auto"/>
              <w:ind w:left="306" w:right="0"/>
            </w:pPr>
            <w:r>
              <w:t xml:space="preserve">wzrost poziomu wydatków w przeliczeniu na jednego mieszkańca we wszystkich gminach </w:t>
            </w:r>
            <w:r w:rsidR="00B221C0">
              <w:t>OF PL</w:t>
            </w:r>
          </w:p>
        </w:tc>
      </w:tr>
      <w:tr w:rsidR="00391D69" w:rsidRPr="00413656" w14:paraId="6A344F8C" w14:textId="77777777" w:rsidTr="006A686E">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right w:w="0" w:type="dxa"/>
          </w:tblCellMar>
        </w:tblPrEx>
        <w:trPr>
          <w:trHeight w:val="262"/>
        </w:trPr>
        <w:tc>
          <w:tcPr>
            <w:tcW w:w="4528" w:type="dxa"/>
            <w:shd w:val="clear" w:color="auto" w:fill="D9E2F3"/>
          </w:tcPr>
          <w:p w14:paraId="1AB0F5E7" w14:textId="77777777" w:rsidR="00391D69" w:rsidRPr="009E7128" w:rsidRDefault="00BC4EFF" w:rsidP="009E7128">
            <w:pPr>
              <w:spacing w:after="0" w:line="276" w:lineRule="auto"/>
              <w:ind w:left="0" w:right="0" w:firstLine="0"/>
              <w:jc w:val="center"/>
              <w:rPr>
                <w:color w:val="1F3864" w:themeColor="accent1" w:themeShade="80"/>
              </w:rPr>
            </w:pPr>
            <w:r w:rsidRPr="009E7128">
              <w:rPr>
                <w:b/>
                <w:color w:val="1F3864" w:themeColor="accent1" w:themeShade="80"/>
              </w:rPr>
              <w:t>Szanse</w:t>
            </w:r>
          </w:p>
        </w:tc>
        <w:tc>
          <w:tcPr>
            <w:tcW w:w="4532" w:type="dxa"/>
            <w:shd w:val="clear" w:color="auto" w:fill="D9E2F3"/>
          </w:tcPr>
          <w:p w14:paraId="11D66D85" w14:textId="77777777" w:rsidR="00391D69" w:rsidRPr="009E7128" w:rsidRDefault="00BC4EFF" w:rsidP="009E7128">
            <w:pPr>
              <w:spacing w:after="0" w:line="276" w:lineRule="auto"/>
              <w:ind w:left="6" w:right="0" w:firstLine="0"/>
              <w:jc w:val="center"/>
              <w:rPr>
                <w:color w:val="1F3864" w:themeColor="accent1" w:themeShade="80"/>
              </w:rPr>
            </w:pPr>
            <w:r w:rsidRPr="009E7128">
              <w:rPr>
                <w:b/>
                <w:color w:val="1F3864" w:themeColor="accent1" w:themeShade="80"/>
              </w:rPr>
              <w:t>Zagrożenia</w:t>
            </w:r>
          </w:p>
        </w:tc>
      </w:tr>
      <w:tr w:rsidR="00391D69" w:rsidRPr="00413656" w14:paraId="63C42A91" w14:textId="77777777" w:rsidTr="006A686E">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right w:w="0" w:type="dxa"/>
          </w:tblCellMar>
        </w:tblPrEx>
        <w:trPr>
          <w:trHeight w:val="7382"/>
        </w:trPr>
        <w:tc>
          <w:tcPr>
            <w:tcW w:w="4528" w:type="dxa"/>
            <w:shd w:val="clear" w:color="auto" w:fill="D9E2F3"/>
          </w:tcPr>
          <w:p w14:paraId="73DC8B98" w14:textId="77777777" w:rsidR="00B11194" w:rsidRDefault="00B11194" w:rsidP="00866B55">
            <w:pPr>
              <w:numPr>
                <w:ilvl w:val="0"/>
                <w:numId w:val="16"/>
              </w:numPr>
              <w:spacing w:after="0" w:line="276" w:lineRule="auto"/>
              <w:ind w:left="306" w:right="61"/>
            </w:pPr>
            <w:r>
              <w:lastRenderedPageBreak/>
              <w:t>d</w:t>
            </w:r>
            <w:r w:rsidRPr="00B11194">
              <w:t>uży potencjał turystyczno-wypoczynkowy wynikający z posiadania atrakcyjnych zasobów kulturowych</w:t>
            </w:r>
          </w:p>
          <w:p w14:paraId="6EE428F9" w14:textId="77777777" w:rsidR="00B11194" w:rsidRDefault="00B11194" w:rsidP="00866B55">
            <w:pPr>
              <w:numPr>
                <w:ilvl w:val="0"/>
                <w:numId w:val="16"/>
              </w:numPr>
              <w:spacing w:after="0" w:line="276" w:lineRule="auto"/>
              <w:ind w:left="306" w:right="61"/>
            </w:pPr>
            <w:r>
              <w:t>i</w:t>
            </w:r>
            <w:r w:rsidRPr="00B11194">
              <w:t>nwestycje gospodarstw domowych w</w:t>
            </w:r>
            <w:r w:rsidR="004E2238">
              <w:t> </w:t>
            </w:r>
            <w:r w:rsidRPr="00B11194">
              <w:t>alternatywne źródła energii OZE i</w:t>
            </w:r>
            <w:r w:rsidR="004E2238">
              <w:t> </w:t>
            </w:r>
            <w:r w:rsidRPr="00B11194">
              <w:t>działania proekologiczne związane z gospodarką wodną i gospodarką odpadami</w:t>
            </w:r>
          </w:p>
          <w:p w14:paraId="4204C1E2" w14:textId="77777777" w:rsidR="005E7B90" w:rsidRDefault="005E7B90" w:rsidP="00866B55">
            <w:pPr>
              <w:numPr>
                <w:ilvl w:val="0"/>
                <w:numId w:val="16"/>
              </w:numPr>
              <w:spacing w:after="0" w:line="276" w:lineRule="auto"/>
              <w:ind w:left="306" w:right="61"/>
            </w:pPr>
            <w:r>
              <w:t>p</w:t>
            </w:r>
            <w:r w:rsidRPr="005E7B90">
              <w:t>owiązanie oferty turystycznej z</w:t>
            </w:r>
            <w:r w:rsidR="004E2238">
              <w:t> </w:t>
            </w:r>
            <w:r w:rsidRPr="005E7B90">
              <w:t>wydarzenia kulturalnymi o zasięgu regionalnym i krajowym</w:t>
            </w:r>
          </w:p>
          <w:p w14:paraId="4B8EC475" w14:textId="77777777" w:rsidR="00391D69" w:rsidRPr="00413656" w:rsidRDefault="00B11194" w:rsidP="00866B55">
            <w:pPr>
              <w:numPr>
                <w:ilvl w:val="0"/>
                <w:numId w:val="16"/>
              </w:numPr>
              <w:spacing w:after="0" w:line="276" w:lineRule="auto"/>
              <w:ind w:left="306" w:right="61"/>
            </w:pPr>
            <w:r>
              <w:t>m</w:t>
            </w:r>
            <w:r w:rsidR="00BC4EFF" w:rsidRPr="00413656">
              <w:t>ożliwość rozwoju gospodarczego w</w:t>
            </w:r>
            <w:r w:rsidR="004E2238">
              <w:t> </w:t>
            </w:r>
            <w:r w:rsidR="00BC4EFF" w:rsidRPr="00413656">
              <w:t xml:space="preserve">oparciu o kapitał społeczny mieszkańców powiatu, </w:t>
            </w:r>
          </w:p>
          <w:p w14:paraId="3F138FAD" w14:textId="77777777" w:rsidR="00391D69" w:rsidRPr="00413656" w:rsidRDefault="005E7B90" w:rsidP="00866B55">
            <w:pPr>
              <w:numPr>
                <w:ilvl w:val="0"/>
                <w:numId w:val="16"/>
              </w:numPr>
              <w:spacing w:after="0" w:line="276" w:lineRule="auto"/>
              <w:ind w:left="306" w:right="61"/>
            </w:pPr>
            <w:r>
              <w:t>r</w:t>
            </w:r>
            <w:r w:rsidR="00BC4EFF" w:rsidRPr="00413656">
              <w:t xml:space="preserve">ozwój przedsiębiorstw w innowacyjnych dziedzinach gospodarki </w:t>
            </w:r>
          </w:p>
          <w:p w14:paraId="6C7BAB26" w14:textId="77777777" w:rsidR="005E7B90" w:rsidRDefault="005E7B90" w:rsidP="00866B55">
            <w:pPr>
              <w:numPr>
                <w:ilvl w:val="0"/>
                <w:numId w:val="16"/>
              </w:numPr>
              <w:spacing w:after="0" w:line="276" w:lineRule="auto"/>
              <w:ind w:left="306" w:right="61"/>
            </w:pPr>
            <w:r>
              <w:t>d</w:t>
            </w:r>
            <w:r w:rsidRPr="005E7B90">
              <w:t>uży potencjał agroturystyczny, dający możliwość budowania rynku w oparciu o</w:t>
            </w:r>
            <w:r w:rsidR="004E2238">
              <w:t> </w:t>
            </w:r>
            <w:r w:rsidRPr="005E7B90">
              <w:t>produkty ekologiczne i regionalne</w:t>
            </w:r>
          </w:p>
          <w:p w14:paraId="5F61BFB2" w14:textId="77777777" w:rsidR="00391D69" w:rsidRPr="00413656" w:rsidRDefault="00BC4EFF" w:rsidP="00866B55">
            <w:pPr>
              <w:numPr>
                <w:ilvl w:val="0"/>
                <w:numId w:val="16"/>
              </w:numPr>
              <w:spacing w:after="0" w:line="276" w:lineRule="auto"/>
              <w:ind w:left="306" w:right="61"/>
            </w:pPr>
            <w:r w:rsidRPr="00413656">
              <w:t xml:space="preserve">Możliwość wykorzystania potencjału rolniczego np. poprzez rozwój rolnictwa ekologicznego do promowania marki regionalnej/produktu regionalnego  </w:t>
            </w:r>
          </w:p>
          <w:p w14:paraId="44040946" w14:textId="77777777" w:rsidR="005E7B90" w:rsidRDefault="005E7B90" w:rsidP="00866B55">
            <w:pPr>
              <w:numPr>
                <w:ilvl w:val="0"/>
                <w:numId w:val="16"/>
              </w:numPr>
              <w:spacing w:after="0" w:line="276" w:lineRule="auto"/>
              <w:ind w:left="306" w:right="61"/>
            </w:pPr>
            <w:r>
              <w:t>w</w:t>
            </w:r>
            <w:r w:rsidR="00BC4EFF" w:rsidRPr="00413656">
              <w:t xml:space="preserve">spółpraca przedsiębiorców ze szkołami powiatu </w:t>
            </w:r>
          </w:p>
          <w:p w14:paraId="69E494B3" w14:textId="77777777" w:rsidR="00391D69" w:rsidRPr="00413656" w:rsidRDefault="005E7B90" w:rsidP="00866B55">
            <w:pPr>
              <w:numPr>
                <w:ilvl w:val="0"/>
                <w:numId w:val="16"/>
              </w:numPr>
              <w:spacing w:after="0" w:line="276" w:lineRule="auto"/>
              <w:ind w:left="306" w:right="61"/>
            </w:pPr>
            <w:r>
              <w:t>w</w:t>
            </w:r>
            <w:r w:rsidRPr="005E7B90">
              <w:t>zrost konkurencyjności regionu poprzez pozyskanie nowych inwestycji i</w:t>
            </w:r>
            <w:r w:rsidR="004E2238">
              <w:t> </w:t>
            </w:r>
            <w:r w:rsidRPr="005E7B90">
              <w:t>stworzenie nowych miejsc pracy</w:t>
            </w:r>
          </w:p>
          <w:p w14:paraId="012981CE" w14:textId="77777777" w:rsidR="00391D69" w:rsidRPr="00413656" w:rsidRDefault="005E7B90" w:rsidP="00866B55">
            <w:pPr>
              <w:numPr>
                <w:ilvl w:val="0"/>
                <w:numId w:val="16"/>
              </w:numPr>
              <w:spacing w:after="0" w:line="276" w:lineRule="auto"/>
              <w:ind w:left="306" w:right="61"/>
            </w:pPr>
            <w:r>
              <w:t>r</w:t>
            </w:r>
            <w:r w:rsidR="00BC4EFF" w:rsidRPr="00413656">
              <w:t>ozwój unikatowych, nowych kierunków w</w:t>
            </w:r>
            <w:r w:rsidR="004E2238">
              <w:t> </w:t>
            </w:r>
            <w:r w:rsidR="00BC4EFF" w:rsidRPr="00413656">
              <w:t xml:space="preserve">szkołach zawodowych/technicznych  </w:t>
            </w:r>
          </w:p>
          <w:p w14:paraId="30656918" w14:textId="77777777" w:rsidR="00391D69" w:rsidRPr="00413656" w:rsidRDefault="005E7B90" w:rsidP="00866B55">
            <w:pPr>
              <w:numPr>
                <w:ilvl w:val="0"/>
                <w:numId w:val="16"/>
              </w:numPr>
              <w:spacing w:after="0" w:line="276" w:lineRule="auto"/>
              <w:ind w:left="306" w:right="61"/>
            </w:pPr>
            <w:r>
              <w:t>p</w:t>
            </w:r>
            <w:r w:rsidR="00BC4EFF" w:rsidRPr="00413656">
              <w:t xml:space="preserve">rowadzenie powiatowej polityki śmieciowej służącej optymalizacji kosztów, wymianie doświadczeń </w:t>
            </w:r>
          </w:p>
          <w:p w14:paraId="3D7D8C78" w14:textId="77777777" w:rsidR="005E7B90" w:rsidRDefault="00BC4EFF" w:rsidP="00866B55">
            <w:pPr>
              <w:numPr>
                <w:ilvl w:val="0"/>
                <w:numId w:val="16"/>
              </w:numPr>
              <w:spacing w:after="0" w:line="276" w:lineRule="auto"/>
              <w:ind w:left="306" w:right="61"/>
            </w:pPr>
            <w:r w:rsidRPr="00413656">
              <w:t>rozw</w:t>
            </w:r>
            <w:r w:rsidR="005E7B90">
              <w:t>ój</w:t>
            </w:r>
            <w:r w:rsidRPr="00413656">
              <w:t xml:space="preserve"> turystyki rowerowej poprzez promocję istniejących rowerowych szlaków i budowę ścieżek</w:t>
            </w:r>
          </w:p>
          <w:p w14:paraId="1482B944" w14:textId="77777777" w:rsidR="005E7B90" w:rsidRDefault="005E7B90" w:rsidP="00866B55">
            <w:pPr>
              <w:numPr>
                <w:ilvl w:val="0"/>
                <w:numId w:val="16"/>
              </w:numPr>
              <w:spacing w:after="0" w:line="276" w:lineRule="auto"/>
              <w:ind w:left="306" w:right="61"/>
            </w:pPr>
            <w:r>
              <w:t>adaptacja JST do zmian klimatu oraz ograniczenie skutków zagrożeń środowiska</w:t>
            </w:r>
          </w:p>
          <w:p w14:paraId="760A2371" w14:textId="77777777" w:rsidR="005E7B90" w:rsidRDefault="005E7B90" w:rsidP="00866B55">
            <w:pPr>
              <w:numPr>
                <w:ilvl w:val="0"/>
                <w:numId w:val="16"/>
              </w:numPr>
              <w:spacing w:after="0" w:line="276" w:lineRule="auto"/>
              <w:ind w:left="306" w:right="61"/>
            </w:pPr>
            <w:r>
              <w:t>możliwość pozyskania środków ze źródeł zewnętrznych</w:t>
            </w:r>
          </w:p>
          <w:p w14:paraId="7DFE99A9" w14:textId="77777777" w:rsidR="005E7B90" w:rsidRPr="00413656" w:rsidRDefault="005E7B90" w:rsidP="00866B55">
            <w:pPr>
              <w:numPr>
                <w:ilvl w:val="0"/>
                <w:numId w:val="16"/>
              </w:numPr>
              <w:spacing w:after="0" w:line="276" w:lineRule="auto"/>
              <w:ind w:left="306" w:right="61"/>
            </w:pPr>
            <w:r>
              <w:t>wspólna promocja gospodarcza OF Lubartowa</w:t>
            </w:r>
          </w:p>
        </w:tc>
        <w:tc>
          <w:tcPr>
            <w:tcW w:w="4532" w:type="dxa"/>
            <w:shd w:val="clear" w:color="auto" w:fill="D9E2F3"/>
          </w:tcPr>
          <w:p w14:paraId="2B59F317" w14:textId="77777777" w:rsidR="0080423C" w:rsidRDefault="0080423C" w:rsidP="00866B55">
            <w:pPr>
              <w:numPr>
                <w:ilvl w:val="0"/>
                <w:numId w:val="16"/>
              </w:numPr>
              <w:spacing w:after="0" w:line="276" w:lineRule="auto"/>
              <w:ind w:left="318" w:right="60"/>
            </w:pPr>
            <w:r>
              <w:t>niewystarczający dostęp do odnawialnych źródeł energii</w:t>
            </w:r>
          </w:p>
          <w:p w14:paraId="34CF7539" w14:textId="77777777" w:rsidR="0080423C" w:rsidRDefault="0080423C" w:rsidP="00866B55">
            <w:pPr>
              <w:numPr>
                <w:ilvl w:val="0"/>
                <w:numId w:val="16"/>
              </w:numPr>
              <w:spacing w:after="0" w:line="276" w:lineRule="auto"/>
              <w:ind w:left="318" w:right="60"/>
            </w:pPr>
            <w:r>
              <w:t>brak odpowiedniego poziomu skanalizowania gmin skutkujący zanieczyszczaniem środowiska poprzez nielegalny zrzut nieczystości</w:t>
            </w:r>
          </w:p>
          <w:p w14:paraId="15D0EA92" w14:textId="77777777" w:rsidR="0080423C" w:rsidRDefault="0080423C" w:rsidP="00866B55">
            <w:pPr>
              <w:numPr>
                <w:ilvl w:val="0"/>
                <w:numId w:val="16"/>
              </w:numPr>
              <w:spacing w:after="0" w:line="276" w:lineRule="auto"/>
              <w:ind w:left="318" w:right="60"/>
            </w:pPr>
            <w:r>
              <w:t>niska atrakcyjność regionalnego rynku pracy skutkująca odpływem kapitału ludzkiego do innych miast wojewódzkich za lepiej płatną pracą</w:t>
            </w:r>
          </w:p>
          <w:p w14:paraId="0AC394DF" w14:textId="77777777" w:rsidR="0080423C" w:rsidRDefault="0080423C" w:rsidP="00866B55">
            <w:pPr>
              <w:numPr>
                <w:ilvl w:val="0"/>
                <w:numId w:val="16"/>
              </w:numPr>
              <w:spacing w:after="0" w:line="276" w:lineRule="auto"/>
              <w:ind w:left="318" w:right="60"/>
            </w:pPr>
            <w:r>
              <w:t>niska atrakcyjność obszaru dla nowych inwestorów</w:t>
            </w:r>
          </w:p>
          <w:p w14:paraId="0C32DA79" w14:textId="77777777" w:rsidR="0080423C" w:rsidRDefault="0080423C" w:rsidP="00866B55">
            <w:pPr>
              <w:numPr>
                <w:ilvl w:val="0"/>
                <w:numId w:val="16"/>
              </w:numPr>
              <w:spacing w:after="0" w:line="276" w:lineRule="auto"/>
              <w:ind w:left="318" w:right="60"/>
            </w:pPr>
            <w:r>
              <w:t>brak długofalowych działań edukacyjno-promocyjnych podnoszących wiedzę i świadomość dot. zmian klimatu, ochrony środowiska, gospodarki wodnej, gospodarowania odpadami,</w:t>
            </w:r>
          </w:p>
          <w:p w14:paraId="15F414EC" w14:textId="77777777" w:rsidR="0080423C" w:rsidRDefault="0080423C" w:rsidP="00866B55">
            <w:pPr>
              <w:numPr>
                <w:ilvl w:val="0"/>
                <w:numId w:val="16"/>
              </w:numPr>
              <w:spacing w:after="0" w:line="276" w:lineRule="auto"/>
              <w:ind w:left="318" w:right="60"/>
            </w:pPr>
            <w:r>
              <w:t>rosnące zagrożenie dla społecznego i gospodarczego rozwoju powodowane przez zmiany klimatu np. deszcze nawalne, wysokie temperatury</w:t>
            </w:r>
          </w:p>
          <w:p w14:paraId="4FD367B7" w14:textId="77777777" w:rsidR="0080423C" w:rsidRDefault="0080423C" w:rsidP="00866B55">
            <w:pPr>
              <w:numPr>
                <w:ilvl w:val="0"/>
                <w:numId w:val="16"/>
              </w:numPr>
              <w:spacing w:after="0" w:line="276" w:lineRule="auto"/>
              <w:ind w:left="318" w:right="60"/>
            </w:pPr>
            <w:r>
              <w:t>b</w:t>
            </w:r>
            <w:r w:rsidR="00BC4EFF" w:rsidRPr="00413656">
              <w:t>rak odpowiednio dostosowanych do potrzeb inwestorów terenów inwestycyjnych</w:t>
            </w:r>
          </w:p>
          <w:p w14:paraId="7C3ECA58" w14:textId="77777777" w:rsidR="0080423C" w:rsidRDefault="0080423C" w:rsidP="00866B55">
            <w:pPr>
              <w:numPr>
                <w:ilvl w:val="0"/>
                <w:numId w:val="16"/>
              </w:numPr>
              <w:spacing w:after="0" w:line="276" w:lineRule="auto"/>
              <w:ind w:left="318" w:right="60"/>
            </w:pPr>
            <w:r>
              <w:t>n</w:t>
            </w:r>
            <w:r w:rsidR="00BC4EFF" w:rsidRPr="00413656">
              <w:t xml:space="preserve">iewystarczające wsparcie mieszkańców związane z dynamicznie postępującymi zmianami na rynku pracy wynikającymi z postępującej globalizacji, metropolizacji i cyfryzacji gospodarki  </w:t>
            </w:r>
          </w:p>
          <w:p w14:paraId="0FE57D45" w14:textId="77777777" w:rsidR="0080423C" w:rsidRPr="0080423C" w:rsidRDefault="0080423C" w:rsidP="00866B55">
            <w:pPr>
              <w:numPr>
                <w:ilvl w:val="0"/>
                <w:numId w:val="16"/>
              </w:numPr>
              <w:spacing w:after="0" w:line="276" w:lineRule="auto"/>
              <w:ind w:left="318" w:right="60"/>
            </w:pPr>
            <w:r w:rsidRPr="0080423C">
              <w:t>niewystarczająca infrastruktura turystyczna i usług powiązanych nie pozwala zatrzymać turysty na dłużej</w:t>
            </w:r>
          </w:p>
          <w:p w14:paraId="720377BC" w14:textId="77777777" w:rsidR="0080423C" w:rsidRDefault="0080423C" w:rsidP="00866B55">
            <w:pPr>
              <w:numPr>
                <w:ilvl w:val="0"/>
                <w:numId w:val="16"/>
              </w:numPr>
              <w:spacing w:after="0" w:line="276" w:lineRule="auto"/>
              <w:ind w:left="306" w:right="60"/>
            </w:pPr>
            <w:r>
              <w:t>b</w:t>
            </w:r>
            <w:r w:rsidR="00BC4EFF" w:rsidRPr="00413656">
              <w:t xml:space="preserve">rak wspólnej strategii turystycznej powiatu, szczególnie dla turystyki weekendowej, agroturystyki i rekreacji </w:t>
            </w:r>
          </w:p>
          <w:p w14:paraId="0A1565EE" w14:textId="77777777" w:rsidR="0080423C" w:rsidRDefault="0080423C" w:rsidP="00866B55">
            <w:pPr>
              <w:numPr>
                <w:ilvl w:val="0"/>
                <w:numId w:val="16"/>
              </w:numPr>
              <w:spacing w:after="0" w:line="276" w:lineRule="auto"/>
              <w:ind w:left="306" w:right="60"/>
            </w:pPr>
            <w:r>
              <w:t>nieprzewidywalna sytuacja epidemiologiczna na świecie i w kraju</w:t>
            </w:r>
          </w:p>
          <w:p w14:paraId="71F40E09" w14:textId="77777777" w:rsidR="0080423C" w:rsidRDefault="0080423C" w:rsidP="00866B55">
            <w:pPr>
              <w:numPr>
                <w:ilvl w:val="0"/>
                <w:numId w:val="16"/>
              </w:numPr>
              <w:spacing w:after="0" w:line="276" w:lineRule="auto"/>
              <w:ind w:left="306" w:right="60"/>
            </w:pPr>
            <w:r>
              <w:t>zwiększające się obciążenia budżetów JST</w:t>
            </w:r>
          </w:p>
          <w:p w14:paraId="3ACB6069" w14:textId="77777777" w:rsidR="0080423C" w:rsidRDefault="0080423C" w:rsidP="00866B55">
            <w:pPr>
              <w:numPr>
                <w:ilvl w:val="0"/>
                <w:numId w:val="16"/>
              </w:numPr>
              <w:spacing w:after="0" w:line="276" w:lineRule="auto"/>
              <w:ind w:left="306" w:right="60"/>
            </w:pPr>
            <w:r>
              <w:t>niepewna sytuacja geopolityczna związana z konfliktem  na Ukrainie</w:t>
            </w:r>
          </w:p>
          <w:p w14:paraId="273E80C6" w14:textId="77777777" w:rsidR="0080423C" w:rsidRDefault="0080423C" w:rsidP="00866B55">
            <w:pPr>
              <w:numPr>
                <w:ilvl w:val="0"/>
                <w:numId w:val="16"/>
              </w:numPr>
              <w:spacing w:after="0" w:line="276" w:lineRule="auto"/>
              <w:ind w:left="306" w:right="60"/>
            </w:pPr>
            <w:r>
              <w:t>zmiana systemu finansowania inwestycji w ramach polityki spójności 2021–2027 (instrumenty zwrotne)</w:t>
            </w:r>
          </w:p>
          <w:p w14:paraId="503386B8" w14:textId="77777777" w:rsidR="00F17304" w:rsidRPr="00413656" w:rsidRDefault="00F17304" w:rsidP="006F61F5">
            <w:pPr>
              <w:spacing w:after="0" w:line="276" w:lineRule="auto"/>
              <w:ind w:left="0" w:right="0" w:firstLine="0"/>
            </w:pPr>
          </w:p>
        </w:tc>
      </w:tr>
      <w:tr w:rsidR="009E7128" w:rsidRPr="00413656" w14:paraId="18616419" w14:textId="77777777" w:rsidTr="006A686E">
        <w:tblPrEx>
          <w:tblCellMar>
            <w:top w:w="9" w:type="dxa"/>
          </w:tblCellMar>
        </w:tblPrEx>
        <w:trPr>
          <w:trHeight w:val="325"/>
        </w:trPr>
        <w:tc>
          <w:tcPr>
            <w:tcW w:w="9060" w:type="dxa"/>
            <w:gridSpan w:val="2"/>
            <w:tcBorders>
              <w:top w:val="single" w:sz="4" w:space="0" w:color="FFFFFF"/>
              <w:left w:val="nil"/>
              <w:bottom w:val="single" w:sz="4" w:space="0" w:color="FFFFFF" w:themeColor="background1"/>
              <w:right w:val="nil"/>
            </w:tcBorders>
            <w:shd w:val="clear" w:color="auto" w:fill="B4C6E7" w:themeFill="accent1" w:themeFillTint="66"/>
          </w:tcPr>
          <w:p w14:paraId="77A1E1D3" w14:textId="77777777" w:rsidR="009E7128" w:rsidRPr="009E7128" w:rsidRDefault="0086666D" w:rsidP="009E7128">
            <w:pPr>
              <w:spacing w:after="0" w:line="276" w:lineRule="auto"/>
              <w:ind w:left="0" w:right="0" w:firstLine="0"/>
              <w:jc w:val="center"/>
              <w:rPr>
                <w:color w:val="1F3864" w:themeColor="accent1" w:themeShade="80"/>
              </w:rPr>
            </w:pPr>
            <w:r>
              <w:rPr>
                <w:b/>
                <w:color w:val="1F3864" w:themeColor="accent1" w:themeShade="80"/>
                <w:sz w:val="24"/>
              </w:rPr>
              <w:t>Wymiar przestrzenny</w:t>
            </w:r>
          </w:p>
        </w:tc>
      </w:tr>
      <w:tr w:rsidR="00391D69" w:rsidRPr="00413656" w14:paraId="3268FF13" w14:textId="77777777" w:rsidTr="006A686E">
        <w:tblPrEx>
          <w:tblCellMar>
            <w:top w:w="9" w:type="dxa"/>
          </w:tblCellMar>
        </w:tblPrEx>
        <w:trPr>
          <w:trHeight w:val="264"/>
        </w:trPr>
        <w:tc>
          <w:tcPr>
            <w:tcW w:w="4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6B49E414" w14:textId="77777777" w:rsidR="00391D69" w:rsidRPr="009E7128" w:rsidRDefault="00BC4EFF" w:rsidP="009E7128">
            <w:pPr>
              <w:spacing w:after="0" w:line="276" w:lineRule="auto"/>
              <w:ind w:left="0" w:right="0" w:firstLine="0"/>
              <w:jc w:val="center"/>
              <w:rPr>
                <w:color w:val="1F3864" w:themeColor="accent1" w:themeShade="80"/>
              </w:rPr>
            </w:pPr>
            <w:r w:rsidRPr="009E7128">
              <w:rPr>
                <w:b/>
                <w:color w:val="1F3864" w:themeColor="accent1" w:themeShade="80"/>
              </w:rPr>
              <w:t>Silne strony</w:t>
            </w:r>
          </w:p>
        </w:tc>
        <w:tc>
          <w:tcPr>
            <w:tcW w:w="4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0CBFBAAC" w14:textId="77777777" w:rsidR="00391D69" w:rsidRPr="009E7128" w:rsidRDefault="00BC4EFF" w:rsidP="009E7128">
            <w:pPr>
              <w:spacing w:after="0" w:line="276" w:lineRule="auto"/>
              <w:ind w:left="6" w:right="0" w:firstLine="0"/>
              <w:jc w:val="center"/>
              <w:rPr>
                <w:color w:val="1F3864" w:themeColor="accent1" w:themeShade="80"/>
              </w:rPr>
            </w:pPr>
            <w:r w:rsidRPr="009E7128">
              <w:rPr>
                <w:b/>
                <w:color w:val="1F3864" w:themeColor="accent1" w:themeShade="80"/>
              </w:rPr>
              <w:t>Słabe strony</w:t>
            </w:r>
          </w:p>
        </w:tc>
      </w:tr>
      <w:tr w:rsidR="006A686E" w:rsidRPr="00413656" w14:paraId="7910882D" w14:textId="77777777" w:rsidTr="00541672">
        <w:tblPrEx>
          <w:tblCellMar>
            <w:top w:w="9" w:type="dxa"/>
          </w:tblCellMar>
        </w:tblPrEx>
        <w:trPr>
          <w:trHeight w:val="10764"/>
        </w:trPr>
        <w:tc>
          <w:tcPr>
            <w:tcW w:w="4528" w:type="dxa"/>
            <w:tcBorders>
              <w:top w:val="single" w:sz="4" w:space="0" w:color="FFFFFF" w:themeColor="background1"/>
              <w:left w:val="single" w:sz="4" w:space="0" w:color="FFFFFF" w:themeColor="background1"/>
              <w:right w:val="single" w:sz="4" w:space="0" w:color="FFFFFF" w:themeColor="background1"/>
            </w:tcBorders>
            <w:shd w:val="clear" w:color="auto" w:fill="D9E2F3"/>
          </w:tcPr>
          <w:p w14:paraId="010E444A" w14:textId="77777777" w:rsidR="00AC3486" w:rsidRDefault="00AC3486" w:rsidP="00866B55">
            <w:pPr>
              <w:numPr>
                <w:ilvl w:val="0"/>
                <w:numId w:val="18"/>
              </w:numPr>
              <w:spacing w:after="0" w:line="276" w:lineRule="auto"/>
              <w:ind w:left="306" w:right="0"/>
            </w:pPr>
            <w:r>
              <w:lastRenderedPageBreak/>
              <w:t>p</w:t>
            </w:r>
            <w:r w:rsidRPr="00AC3486">
              <w:t>ołożenie w centralnej części województwa lubelskiego</w:t>
            </w:r>
          </w:p>
          <w:p w14:paraId="1B5E69D5" w14:textId="77777777" w:rsidR="006A686E" w:rsidRPr="00413656" w:rsidRDefault="0086666D" w:rsidP="00866B55">
            <w:pPr>
              <w:numPr>
                <w:ilvl w:val="0"/>
                <w:numId w:val="18"/>
              </w:numPr>
              <w:spacing w:after="0" w:line="276" w:lineRule="auto"/>
              <w:ind w:left="306" w:right="0"/>
            </w:pPr>
            <w:r>
              <w:t>n</w:t>
            </w:r>
            <w:r w:rsidR="006A686E" w:rsidRPr="00413656">
              <w:t>iski poziom uprzemysłowienia powiatu i</w:t>
            </w:r>
            <w:r>
              <w:t> </w:t>
            </w:r>
            <w:r w:rsidR="006A686E" w:rsidRPr="00413656">
              <w:t xml:space="preserve">zanieczyszczenia środowiska </w:t>
            </w:r>
          </w:p>
          <w:p w14:paraId="100EC489" w14:textId="77777777" w:rsidR="006A686E" w:rsidRPr="00413656" w:rsidRDefault="0086666D" w:rsidP="00866B55">
            <w:pPr>
              <w:numPr>
                <w:ilvl w:val="0"/>
                <w:numId w:val="18"/>
              </w:numPr>
              <w:spacing w:after="0" w:line="276" w:lineRule="auto"/>
              <w:ind w:left="306" w:right="0"/>
            </w:pPr>
            <w:r>
              <w:t>b</w:t>
            </w:r>
            <w:r w:rsidR="006A686E" w:rsidRPr="00413656">
              <w:t>liskość przejść granicznych z Białorusią i</w:t>
            </w:r>
            <w:r>
              <w:t> </w:t>
            </w:r>
            <w:r w:rsidR="006A686E" w:rsidRPr="00413656">
              <w:t xml:space="preserve">Ukrainą </w:t>
            </w:r>
          </w:p>
          <w:p w14:paraId="21966492" w14:textId="77777777" w:rsidR="006A686E" w:rsidRPr="00413656" w:rsidRDefault="0086666D" w:rsidP="00866B55">
            <w:pPr>
              <w:numPr>
                <w:ilvl w:val="0"/>
                <w:numId w:val="18"/>
              </w:numPr>
              <w:spacing w:after="0" w:line="276" w:lineRule="auto"/>
              <w:ind w:left="306" w:right="0"/>
            </w:pPr>
            <w:r>
              <w:t>d</w:t>
            </w:r>
            <w:r w:rsidR="006A686E" w:rsidRPr="00413656">
              <w:t xml:space="preserve">obre położenie logistyczne  </w:t>
            </w:r>
          </w:p>
          <w:p w14:paraId="219CF7FD" w14:textId="77777777" w:rsidR="006A686E" w:rsidRPr="00413656" w:rsidRDefault="0086666D" w:rsidP="00866B55">
            <w:pPr>
              <w:numPr>
                <w:ilvl w:val="0"/>
                <w:numId w:val="18"/>
              </w:numPr>
              <w:spacing w:after="0" w:line="276" w:lineRule="auto"/>
              <w:ind w:left="306" w:right="0"/>
            </w:pPr>
            <w:r>
              <w:t>w</w:t>
            </w:r>
            <w:r w:rsidR="006A686E" w:rsidRPr="00413656">
              <w:t xml:space="preserve">zrost znaczenia transportu rowerowego jako alternatywnego środka lokomocji </w:t>
            </w:r>
          </w:p>
          <w:p w14:paraId="1DE276EC" w14:textId="77777777" w:rsidR="006A686E" w:rsidRPr="00413656" w:rsidRDefault="0086666D" w:rsidP="00866B55">
            <w:pPr>
              <w:numPr>
                <w:ilvl w:val="0"/>
                <w:numId w:val="18"/>
              </w:numPr>
              <w:spacing w:after="0" w:line="276" w:lineRule="auto"/>
              <w:ind w:left="306" w:right="0"/>
            </w:pPr>
            <w:r>
              <w:t>w</w:t>
            </w:r>
            <w:r w:rsidR="006A686E" w:rsidRPr="00413656">
              <w:t xml:space="preserve">drożone systemy selektywnej zbiórki odpadów komunalnych we wszystkich gminach powiatu </w:t>
            </w:r>
          </w:p>
          <w:p w14:paraId="13F8FAF0" w14:textId="77777777" w:rsidR="0086666D" w:rsidRDefault="0086666D" w:rsidP="00866B55">
            <w:pPr>
              <w:numPr>
                <w:ilvl w:val="0"/>
                <w:numId w:val="18"/>
              </w:numPr>
              <w:spacing w:after="0" w:line="276" w:lineRule="auto"/>
              <w:ind w:left="306" w:right="0"/>
            </w:pPr>
            <w:r>
              <w:t>k</w:t>
            </w:r>
            <w:r w:rsidR="006A686E" w:rsidRPr="00413656">
              <w:t>orzystne warunki ze względu na ukształtowanie terenu do wykorzystania OZE</w:t>
            </w:r>
            <w:r w:rsidR="006A686E" w:rsidRPr="00413656">
              <w:rPr>
                <w:color w:val="FF0000"/>
              </w:rPr>
              <w:t xml:space="preserve"> </w:t>
            </w:r>
          </w:p>
          <w:p w14:paraId="51BF980C" w14:textId="77777777" w:rsidR="0086666D" w:rsidRDefault="0086666D" w:rsidP="00866B55">
            <w:pPr>
              <w:numPr>
                <w:ilvl w:val="0"/>
                <w:numId w:val="18"/>
              </w:numPr>
              <w:spacing w:after="0" w:line="276" w:lineRule="auto"/>
              <w:ind w:left="306" w:right="0"/>
            </w:pPr>
            <w:r>
              <w:t>r</w:t>
            </w:r>
            <w:r w:rsidR="006A686E" w:rsidRPr="00413656">
              <w:t>osnąca świadomość ekologiczna w społeczeństwie</w:t>
            </w:r>
          </w:p>
          <w:p w14:paraId="3E38F829" w14:textId="77777777" w:rsidR="0086666D" w:rsidRDefault="0086666D" w:rsidP="00866B55">
            <w:pPr>
              <w:numPr>
                <w:ilvl w:val="0"/>
                <w:numId w:val="18"/>
              </w:numPr>
              <w:spacing w:after="0" w:line="276" w:lineRule="auto"/>
              <w:ind w:left="306" w:right="0"/>
            </w:pPr>
            <w:r>
              <w:t>i</w:t>
            </w:r>
            <w:r w:rsidR="006A686E" w:rsidRPr="00413656">
              <w:t>nwestycje gospodarstw domowych w alternatywne źródła energii OZE i działania proekologiczne związane z gospodarką wodną i gospodarką odpadami</w:t>
            </w:r>
          </w:p>
          <w:p w14:paraId="2A951F5A" w14:textId="77777777" w:rsidR="0086666D" w:rsidRDefault="0086666D" w:rsidP="00866B55">
            <w:pPr>
              <w:numPr>
                <w:ilvl w:val="0"/>
                <w:numId w:val="18"/>
              </w:numPr>
              <w:spacing w:after="0" w:line="276" w:lineRule="auto"/>
              <w:ind w:left="306" w:right="0"/>
            </w:pPr>
            <w:r w:rsidRPr="00413656">
              <w:t xml:space="preserve">dostępność </w:t>
            </w:r>
            <w:r w:rsidRPr="00413656">
              <w:tab/>
              <w:t>programów</w:t>
            </w:r>
            <w:r>
              <w:t xml:space="preserve"> </w:t>
            </w:r>
            <w:r w:rsidRPr="00413656">
              <w:t xml:space="preserve">wspierających zastosowanie OZE  </w:t>
            </w:r>
          </w:p>
          <w:p w14:paraId="35E08D19" w14:textId="77777777" w:rsidR="0086666D" w:rsidRDefault="0086666D" w:rsidP="00866B55">
            <w:pPr>
              <w:numPr>
                <w:ilvl w:val="0"/>
                <w:numId w:val="18"/>
              </w:numPr>
              <w:spacing w:after="0" w:line="276" w:lineRule="auto"/>
              <w:ind w:left="306" w:right="0"/>
            </w:pPr>
            <w:r w:rsidRPr="0086666D">
              <w:t>zwiększające się zasoby mieszkaniowe</w:t>
            </w:r>
          </w:p>
          <w:p w14:paraId="0291C3EA" w14:textId="77777777" w:rsidR="0086666D" w:rsidRDefault="0086666D" w:rsidP="00866B55">
            <w:pPr>
              <w:numPr>
                <w:ilvl w:val="0"/>
                <w:numId w:val="18"/>
              </w:numPr>
              <w:spacing w:after="0" w:line="276" w:lineRule="auto"/>
              <w:ind w:left="306" w:right="0"/>
            </w:pPr>
            <w:r>
              <w:t>bogate zasoby wodne – doliny rzeczne</w:t>
            </w:r>
          </w:p>
          <w:p w14:paraId="2D159497" w14:textId="77777777" w:rsidR="0086666D" w:rsidRDefault="0086666D" w:rsidP="00866B55">
            <w:pPr>
              <w:numPr>
                <w:ilvl w:val="0"/>
                <w:numId w:val="18"/>
              </w:numPr>
              <w:spacing w:after="0" w:line="276" w:lineRule="auto"/>
              <w:ind w:left="306" w:right="0"/>
            </w:pPr>
            <w:r>
              <w:t>unikatowe dziedzictwo naturalne</w:t>
            </w:r>
            <w:r w:rsidRPr="0086666D">
              <w:t xml:space="preserve"> bogactwo kulturowe i przyrodnicze </w:t>
            </w:r>
          </w:p>
          <w:p w14:paraId="2FF2419F" w14:textId="77777777" w:rsidR="0086666D" w:rsidRPr="00413656" w:rsidRDefault="0086666D" w:rsidP="00866B55">
            <w:pPr>
              <w:numPr>
                <w:ilvl w:val="0"/>
                <w:numId w:val="18"/>
              </w:numPr>
              <w:spacing w:after="0" w:line="276" w:lineRule="auto"/>
              <w:ind w:left="306" w:right="0"/>
            </w:pPr>
            <w:r w:rsidRPr="0086666D">
              <w:t>dostępna infrastruktura kulturalna i</w:t>
            </w:r>
            <w:r>
              <w:t> </w:t>
            </w:r>
            <w:r w:rsidRPr="0086666D">
              <w:t>rekreacyjno-sportowa;</w:t>
            </w:r>
          </w:p>
          <w:p w14:paraId="7BCC364B" w14:textId="77777777" w:rsidR="006A686E" w:rsidRPr="00413656" w:rsidRDefault="006A686E" w:rsidP="0086666D">
            <w:pPr>
              <w:spacing w:after="0" w:line="276" w:lineRule="auto"/>
              <w:ind w:left="0" w:right="0" w:firstLine="60"/>
            </w:pPr>
          </w:p>
          <w:p w14:paraId="644BCAAA" w14:textId="77777777" w:rsidR="006A686E" w:rsidRPr="00413656" w:rsidRDefault="006A686E" w:rsidP="00584D75">
            <w:pPr>
              <w:spacing w:after="0" w:line="276" w:lineRule="auto"/>
              <w:ind w:left="0" w:right="0"/>
            </w:pPr>
            <w:r w:rsidRPr="00413656">
              <w:rPr>
                <w:sz w:val="19"/>
              </w:rPr>
              <w:t xml:space="preserve"> </w:t>
            </w:r>
          </w:p>
        </w:tc>
        <w:tc>
          <w:tcPr>
            <w:tcW w:w="4532" w:type="dxa"/>
            <w:tcBorders>
              <w:top w:val="single" w:sz="4" w:space="0" w:color="FFFFFF" w:themeColor="background1"/>
              <w:left w:val="single" w:sz="4" w:space="0" w:color="FFFFFF" w:themeColor="background1"/>
              <w:right w:val="single" w:sz="4" w:space="0" w:color="FFFFFF" w:themeColor="background1"/>
            </w:tcBorders>
            <w:shd w:val="clear" w:color="auto" w:fill="D9E2F3"/>
          </w:tcPr>
          <w:p w14:paraId="4AAAB97E" w14:textId="77777777" w:rsidR="00752BE3" w:rsidRDefault="00752BE3" w:rsidP="00866B55">
            <w:pPr>
              <w:numPr>
                <w:ilvl w:val="0"/>
                <w:numId w:val="19"/>
              </w:numPr>
              <w:spacing w:after="0" w:line="276" w:lineRule="auto"/>
              <w:ind w:left="318" w:right="0"/>
            </w:pPr>
            <w:r>
              <w:t>o</w:t>
            </w:r>
            <w:r w:rsidRPr="00752BE3">
              <w:t>graniczony dostępu do transportu zbiorowego</w:t>
            </w:r>
          </w:p>
          <w:p w14:paraId="129AF988" w14:textId="77777777" w:rsidR="00752BE3" w:rsidRDefault="00752BE3" w:rsidP="00866B55">
            <w:pPr>
              <w:numPr>
                <w:ilvl w:val="0"/>
                <w:numId w:val="19"/>
              </w:numPr>
              <w:spacing w:after="0" w:line="276" w:lineRule="auto"/>
              <w:ind w:left="318" w:right="0"/>
            </w:pPr>
            <w:r>
              <w:t>n</w:t>
            </w:r>
            <w:r w:rsidRPr="00752BE3">
              <w:t>iedostosowana do potrzeb liczba połączeń między ośrodkami regionalnymi oraz powiatami</w:t>
            </w:r>
          </w:p>
          <w:p w14:paraId="5E639951" w14:textId="77777777" w:rsidR="00752BE3" w:rsidRDefault="00752BE3" w:rsidP="00866B55">
            <w:pPr>
              <w:numPr>
                <w:ilvl w:val="0"/>
                <w:numId w:val="19"/>
              </w:numPr>
              <w:spacing w:after="0" w:line="276" w:lineRule="auto"/>
              <w:ind w:left="318" w:right="0"/>
            </w:pPr>
            <w:r>
              <w:t>niedobory infrastruktury drogowej polegające na słabym stanie technicznym infrastruktury drogowej i okołodrogowej tj. bezpiecznych przejść, wysepek, energooszczędnego oświetlenia drogowego, chodników, wiat i zatok przystankowych na terenie OF</w:t>
            </w:r>
          </w:p>
          <w:p w14:paraId="2DFD9A22" w14:textId="77777777" w:rsidR="00752BE3" w:rsidRDefault="00752BE3" w:rsidP="00866B55">
            <w:pPr>
              <w:numPr>
                <w:ilvl w:val="0"/>
                <w:numId w:val="19"/>
              </w:numPr>
              <w:spacing w:after="0" w:line="276" w:lineRule="auto"/>
              <w:ind w:left="318" w:right="0"/>
            </w:pPr>
            <w:r>
              <w:t>brak dostatecznego zintegrowania pomiędzy różnymi środkami transportu, który pozwoli na zmianę środka transportu z indywidualnego na zbiorowy</w:t>
            </w:r>
          </w:p>
          <w:p w14:paraId="750EDECB" w14:textId="77777777" w:rsidR="00752BE3" w:rsidRDefault="00752BE3" w:rsidP="00866B55">
            <w:pPr>
              <w:numPr>
                <w:ilvl w:val="0"/>
                <w:numId w:val="19"/>
              </w:numPr>
              <w:spacing w:after="0" w:line="276" w:lineRule="auto"/>
              <w:ind w:left="318" w:right="0"/>
            </w:pPr>
            <w:r>
              <w:t>duże natężenie ruchu (duża liczba samochodów)</w:t>
            </w:r>
          </w:p>
          <w:p w14:paraId="568606C8" w14:textId="77777777" w:rsidR="00752BE3" w:rsidRDefault="00752BE3" w:rsidP="00866B55">
            <w:pPr>
              <w:numPr>
                <w:ilvl w:val="0"/>
                <w:numId w:val="19"/>
              </w:numPr>
              <w:spacing w:after="0" w:line="276" w:lineRule="auto"/>
              <w:ind w:left="318" w:right="0"/>
            </w:pPr>
            <w:r>
              <w:t>braki infrastruktury towarzyszącej sprzyjającej włączeniu do regionalnego systemu transportowego m.in. węzłów przesiadkowych, parkingów P&amp;R, B&amp;R</w:t>
            </w:r>
          </w:p>
          <w:p w14:paraId="6EBF1C5E" w14:textId="77777777" w:rsidR="00752BE3" w:rsidRDefault="00752BE3" w:rsidP="00866B55">
            <w:pPr>
              <w:numPr>
                <w:ilvl w:val="0"/>
                <w:numId w:val="19"/>
              </w:numPr>
              <w:spacing w:after="0" w:line="276" w:lineRule="auto"/>
              <w:ind w:left="318" w:right="0"/>
            </w:pPr>
            <w:r>
              <w:t>brak spójnego systemu infrastruktury rowerowej w OF</w:t>
            </w:r>
          </w:p>
          <w:p w14:paraId="34B029B3" w14:textId="77777777" w:rsidR="00752BE3" w:rsidRDefault="00752BE3" w:rsidP="00866B55">
            <w:pPr>
              <w:numPr>
                <w:ilvl w:val="0"/>
                <w:numId w:val="19"/>
              </w:numPr>
              <w:spacing w:after="0" w:line="276" w:lineRule="auto"/>
              <w:ind w:left="318" w:right="0"/>
            </w:pPr>
            <w:r>
              <w:t>niewystarczająca ilość chodników i bezpiecznych tras pieszych wzdłuż głównych dróg w obszarach zabudowanych</w:t>
            </w:r>
          </w:p>
          <w:p w14:paraId="653C9310" w14:textId="77777777" w:rsidR="00752BE3" w:rsidRDefault="00752BE3" w:rsidP="00866B55">
            <w:pPr>
              <w:numPr>
                <w:ilvl w:val="0"/>
                <w:numId w:val="19"/>
              </w:numPr>
              <w:spacing w:after="0" w:line="276" w:lineRule="auto"/>
              <w:ind w:left="318" w:right="0"/>
            </w:pPr>
            <w:r>
              <w:t>duża degradacja obszarów zieleni i dolin rzecznych</w:t>
            </w:r>
          </w:p>
          <w:p w14:paraId="5FE2C140" w14:textId="77777777" w:rsidR="00752BE3" w:rsidRDefault="00752BE3" w:rsidP="00866B55">
            <w:pPr>
              <w:numPr>
                <w:ilvl w:val="0"/>
                <w:numId w:val="19"/>
              </w:numPr>
              <w:spacing w:after="0" w:line="276" w:lineRule="auto"/>
              <w:ind w:left="318" w:right="0"/>
            </w:pPr>
            <w:r>
              <w:t>zaburzona równowaga między zielenią a terenami gęstej zabudowy i postępująca ekspansja zabudowy mieszkalnej i letniskowej</w:t>
            </w:r>
          </w:p>
          <w:p w14:paraId="191C986F" w14:textId="77777777" w:rsidR="006A686E" w:rsidRPr="00413656" w:rsidRDefault="00752BE3" w:rsidP="00866B55">
            <w:pPr>
              <w:numPr>
                <w:ilvl w:val="0"/>
                <w:numId w:val="19"/>
              </w:numPr>
              <w:spacing w:after="0" w:line="276" w:lineRule="auto"/>
              <w:ind w:left="318" w:right="0"/>
            </w:pPr>
            <w:r>
              <w:t>niewystarczająca ilość terenów zielonych i miejsc przeznaczonych pod rekreację</w:t>
            </w:r>
          </w:p>
        </w:tc>
      </w:tr>
      <w:tr w:rsidR="00391D69" w:rsidRPr="00413656" w14:paraId="26E68945" w14:textId="77777777" w:rsidTr="006A686E">
        <w:tblPrEx>
          <w:tblCellMar>
            <w:top w:w="9" w:type="dxa"/>
          </w:tblCellMar>
        </w:tblPrEx>
        <w:trPr>
          <w:trHeight w:val="263"/>
        </w:trPr>
        <w:tc>
          <w:tcPr>
            <w:tcW w:w="4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0A452CD9" w14:textId="77777777" w:rsidR="00391D69" w:rsidRPr="00413656" w:rsidRDefault="00BC4EFF" w:rsidP="009E7128">
            <w:pPr>
              <w:spacing w:after="0" w:line="276" w:lineRule="auto"/>
              <w:ind w:left="0" w:right="0" w:firstLine="0"/>
              <w:jc w:val="center"/>
            </w:pPr>
            <w:r w:rsidRPr="00413656">
              <w:rPr>
                <w:b/>
              </w:rPr>
              <w:t>Szanse</w:t>
            </w:r>
          </w:p>
        </w:tc>
        <w:tc>
          <w:tcPr>
            <w:tcW w:w="4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1AD6361C" w14:textId="77777777" w:rsidR="00391D69" w:rsidRPr="00413656" w:rsidRDefault="00BC4EFF" w:rsidP="009E7128">
            <w:pPr>
              <w:spacing w:after="0" w:line="276" w:lineRule="auto"/>
              <w:ind w:left="6" w:right="0" w:firstLine="0"/>
              <w:jc w:val="center"/>
            </w:pPr>
            <w:r w:rsidRPr="00413656">
              <w:rPr>
                <w:b/>
              </w:rPr>
              <w:t>Zagrożenia</w:t>
            </w:r>
          </w:p>
        </w:tc>
      </w:tr>
      <w:tr w:rsidR="00391D69" w:rsidRPr="00413656" w14:paraId="79E0A76C" w14:textId="77777777" w:rsidTr="001A03BE">
        <w:tblPrEx>
          <w:tblCellMar>
            <w:top w:w="9" w:type="dxa"/>
          </w:tblCellMar>
        </w:tblPrEx>
        <w:trPr>
          <w:trHeight w:val="1683"/>
        </w:trPr>
        <w:tc>
          <w:tcPr>
            <w:tcW w:w="4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752CDF46" w14:textId="77777777" w:rsidR="001A03BE" w:rsidRDefault="001A03BE" w:rsidP="00866B55">
            <w:pPr>
              <w:numPr>
                <w:ilvl w:val="0"/>
                <w:numId w:val="20"/>
              </w:numPr>
              <w:spacing w:after="0" w:line="276" w:lineRule="auto"/>
              <w:ind w:left="306" w:right="60"/>
            </w:pPr>
            <w:r>
              <w:t>zwiększenie dostępności transportu publicznego poprzez zintegrowanie różnych środków transportu w OF</w:t>
            </w:r>
          </w:p>
          <w:p w14:paraId="557E7E02" w14:textId="77777777" w:rsidR="001A03BE" w:rsidRDefault="001A03BE" w:rsidP="00866B55">
            <w:pPr>
              <w:numPr>
                <w:ilvl w:val="0"/>
                <w:numId w:val="20"/>
              </w:numPr>
              <w:spacing w:after="0" w:line="276" w:lineRule="auto"/>
              <w:ind w:left="306" w:right="60"/>
            </w:pPr>
            <w:r>
              <w:t>skomunikowanie z miastem Lublin oraz z system węzłów przesiadkowych, parkingów P&amp;R</w:t>
            </w:r>
          </w:p>
          <w:p w14:paraId="70B4FD0C" w14:textId="77777777" w:rsidR="001A03BE" w:rsidRDefault="001A03BE" w:rsidP="00866B55">
            <w:pPr>
              <w:numPr>
                <w:ilvl w:val="0"/>
                <w:numId w:val="20"/>
              </w:numPr>
              <w:spacing w:after="0" w:line="276" w:lineRule="auto"/>
              <w:ind w:left="306" w:right="60"/>
            </w:pPr>
            <w:r>
              <w:t>modernizacja kluczowych dróg i zwiększenie przepustowości najbardziej obciążonych dróg stanowiących połączenie z drogami krajowymi oraz wyprowadzających ruch z rdzenia OF</w:t>
            </w:r>
          </w:p>
          <w:p w14:paraId="6A5CABE5" w14:textId="77777777" w:rsidR="001A03BE" w:rsidRDefault="001A03BE" w:rsidP="00866B55">
            <w:pPr>
              <w:numPr>
                <w:ilvl w:val="0"/>
                <w:numId w:val="20"/>
              </w:numPr>
              <w:spacing w:after="0" w:line="276" w:lineRule="auto"/>
              <w:ind w:left="306" w:right="60"/>
            </w:pPr>
            <w:r>
              <w:lastRenderedPageBreak/>
              <w:t>inwestycje w niskoemisyjne i energooszczędne środki transportu publicznego jako optymalizacja kosztów i poprawa jakości powietrza</w:t>
            </w:r>
          </w:p>
          <w:p w14:paraId="003B57D2" w14:textId="77777777" w:rsidR="001A03BE" w:rsidRDefault="001A03BE" w:rsidP="00866B55">
            <w:pPr>
              <w:numPr>
                <w:ilvl w:val="0"/>
                <w:numId w:val="20"/>
              </w:numPr>
              <w:spacing w:after="0" w:line="276" w:lineRule="auto"/>
              <w:ind w:left="306" w:right="60"/>
            </w:pPr>
            <w:r>
              <w:t>stworzenie infrastruktury roweru miejskiego</w:t>
            </w:r>
          </w:p>
          <w:p w14:paraId="7FA4CEC7" w14:textId="77777777" w:rsidR="001A03BE" w:rsidRDefault="001A03BE" w:rsidP="00866B55">
            <w:pPr>
              <w:numPr>
                <w:ilvl w:val="0"/>
                <w:numId w:val="20"/>
              </w:numPr>
              <w:spacing w:after="0" w:line="276" w:lineRule="auto"/>
              <w:ind w:left="306" w:right="60"/>
            </w:pPr>
            <w:r>
              <w:t>budowa zintegrowanego systemu ścieżek rowerowych i systemu wypożyczania rowerów dla całego OF</w:t>
            </w:r>
          </w:p>
          <w:p w14:paraId="709DB109" w14:textId="77777777" w:rsidR="001A03BE" w:rsidRDefault="001A03BE" w:rsidP="00866B55">
            <w:pPr>
              <w:numPr>
                <w:ilvl w:val="0"/>
                <w:numId w:val="20"/>
              </w:numPr>
              <w:spacing w:after="0" w:line="276" w:lineRule="auto"/>
              <w:ind w:left="306" w:right="60"/>
            </w:pPr>
            <w:r>
              <w:t>wspólne planowanie strategiczne w oparciu o strategie mobilności, zagospodarowania przestrzennego, adaptacji do zmian klimatu, polityki społecznej</w:t>
            </w:r>
          </w:p>
          <w:p w14:paraId="6C9DA186" w14:textId="77777777" w:rsidR="001A03BE" w:rsidRDefault="001A03BE" w:rsidP="00866B55">
            <w:pPr>
              <w:numPr>
                <w:ilvl w:val="0"/>
                <w:numId w:val="20"/>
              </w:numPr>
              <w:spacing w:after="0" w:line="276" w:lineRule="auto"/>
              <w:ind w:left="306" w:right="60"/>
            </w:pPr>
            <w:r>
              <w:t>wykorzystanie różnorodności terenu i bogactwa walorów przyrodniczych stwarzających możliwość uprawiania turystyki aktywnej i wypoczynkowej</w:t>
            </w:r>
          </w:p>
          <w:p w14:paraId="764A8A3C" w14:textId="77777777" w:rsidR="001A03BE" w:rsidRDefault="001A03BE" w:rsidP="00866B55">
            <w:pPr>
              <w:numPr>
                <w:ilvl w:val="0"/>
                <w:numId w:val="20"/>
              </w:numPr>
              <w:spacing w:after="0" w:line="276" w:lineRule="auto"/>
              <w:ind w:left="306" w:right="60"/>
            </w:pPr>
            <w:r>
              <w:t>stworzenie wspólnej i kompleksowej oferty turystycznej dla gmin OF z uwzględnieniem zasobów przyrodniczych i dziedzictwa kulturowego oraz infrastruktury turystycznej i drogowej</w:t>
            </w:r>
          </w:p>
          <w:p w14:paraId="24A62A0B" w14:textId="77777777" w:rsidR="001A03BE" w:rsidRDefault="001A03BE" w:rsidP="00866B55">
            <w:pPr>
              <w:numPr>
                <w:ilvl w:val="0"/>
                <w:numId w:val="20"/>
              </w:numPr>
              <w:spacing w:after="0" w:line="276" w:lineRule="auto"/>
              <w:ind w:left="306" w:right="60"/>
            </w:pPr>
            <w:r>
              <w:t>przeciwdziałanie zmianom klimatu: mała retencja, rozsklepianie terenów, wykorzystywanie elementów zielono-niebieskiej infrastruktury</w:t>
            </w:r>
          </w:p>
          <w:p w14:paraId="15A7A06C" w14:textId="77777777" w:rsidR="001A03BE" w:rsidRDefault="001A03BE" w:rsidP="00866B55">
            <w:pPr>
              <w:numPr>
                <w:ilvl w:val="0"/>
                <w:numId w:val="20"/>
              </w:numPr>
              <w:spacing w:after="0" w:line="276" w:lineRule="auto"/>
              <w:ind w:left="306" w:right="60"/>
            </w:pPr>
            <w:r>
              <w:t>wzmocnienie bezpieczeństwa mieszkańców OF poprzez rozwój systemu zarządzania bezpieczeństwem i doposażenie właściwych służb</w:t>
            </w:r>
          </w:p>
          <w:p w14:paraId="5AC1FA18" w14:textId="77777777" w:rsidR="001A03BE" w:rsidRDefault="001A03BE" w:rsidP="00866B55">
            <w:pPr>
              <w:numPr>
                <w:ilvl w:val="0"/>
                <w:numId w:val="20"/>
              </w:numPr>
              <w:spacing w:after="0" w:line="276" w:lineRule="auto"/>
              <w:ind w:left="306" w:right="60"/>
            </w:pPr>
            <w:r>
              <w:t>dostępność zewnętrznych źródeł finansowania</w:t>
            </w:r>
          </w:p>
          <w:p w14:paraId="5EA440A9" w14:textId="77777777" w:rsidR="001A03BE" w:rsidRDefault="001A03BE" w:rsidP="00866B55">
            <w:pPr>
              <w:numPr>
                <w:ilvl w:val="0"/>
                <w:numId w:val="20"/>
              </w:numPr>
              <w:spacing w:after="0" w:line="276" w:lineRule="auto"/>
              <w:ind w:left="306" w:right="60"/>
            </w:pPr>
            <w:r>
              <w:t>z</w:t>
            </w:r>
            <w:r w:rsidR="00BC4EFF" w:rsidRPr="00413656">
              <w:t xml:space="preserve">większenie pokrycia powierzchni gmin powiatu </w:t>
            </w:r>
            <w:r w:rsidR="00BC4EFF" w:rsidRPr="00413656">
              <w:tab/>
              <w:t>planami zagospodarowania przestrzennego</w:t>
            </w:r>
          </w:p>
          <w:p w14:paraId="5E517A58" w14:textId="77777777" w:rsidR="00391D69" w:rsidRPr="00413656" w:rsidRDefault="001A03BE" w:rsidP="00866B55">
            <w:pPr>
              <w:numPr>
                <w:ilvl w:val="0"/>
                <w:numId w:val="20"/>
              </w:numPr>
              <w:spacing w:after="0" w:line="276" w:lineRule="auto"/>
              <w:ind w:left="306" w:right="60"/>
            </w:pPr>
            <w:r>
              <w:t>w</w:t>
            </w:r>
            <w:r w:rsidR="00BC4EFF" w:rsidRPr="00413656">
              <w:t xml:space="preserve">ypracowanie i wdrożenie wspólnych standardów </w:t>
            </w:r>
            <w:r w:rsidR="00BC4EFF" w:rsidRPr="00413656">
              <w:tab/>
              <w:t>zagospodarowania przestrzennego</w:t>
            </w:r>
          </w:p>
        </w:tc>
        <w:tc>
          <w:tcPr>
            <w:tcW w:w="4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cPr>
          <w:p w14:paraId="76CF71D5" w14:textId="77777777" w:rsidR="00594004" w:rsidRDefault="00594004" w:rsidP="00866B55">
            <w:pPr>
              <w:pStyle w:val="Akapitzlist"/>
              <w:numPr>
                <w:ilvl w:val="0"/>
                <w:numId w:val="20"/>
              </w:numPr>
              <w:spacing w:after="0" w:line="276" w:lineRule="auto"/>
              <w:ind w:left="318" w:right="59"/>
            </w:pPr>
            <w:r>
              <w:lastRenderedPageBreak/>
              <w:t>niedostosowanie infrastruktury drogowej do rosnącego ruchu samochodowego generujące większe ryzyko zdarzeń drogowych</w:t>
            </w:r>
          </w:p>
          <w:p w14:paraId="0F4EFFDA" w14:textId="77777777" w:rsidR="00594004" w:rsidRDefault="00594004" w:rsidP="00866B55">
            <w:pPr>
              <w:pStyle w:val="Akapitzlist"/>
              <w:numPr>
                <w:ilvl w:val="0"/>
                <w:numId w:val="20"/>
              </w:numPr>
              <w:spacing w:after="0" w:line="276" w:lineRule="auto"/>
              <w:ind w:left="318" w:right="59"/>
            </w:pPr>
            <w:r>
              <w:t>wzrost ruchu samochodów osobowych generujących większe ryzyko zdarzeń drogowych oraz większe zapotrzebowanie na kosztowną infrastrukturę drogową</w:t>
            </w:r>
          </w:p>
          <w:p w14:paraId="64BA1141" w14:textId="77777777" w:rsidR="00594004" w:rsidRDefault="00594004" w:rsidP="00866B55">
            <w:pPr>
              <w:pStyle w:val="Akapitzlist"/>
              <w:numPr>
                <w:ilvl w:val="0"/>
                <w:numId w:val="20"/>
              </w:numPr>
              <w:spacing w:after="0" w:line="276" w:lineRule="auto"/>
              <w:ind w:left="318" w:right="59"/>
            </w:pPr>
            <w:r>
              <w:t>brak SUMP dla OF</w:t>
            </w:r>
          </w:p>
          <w:p w14:paraId="5134DA41" w14:textId="77777777" w:rsidR="00594004" w:rsidRDefault="00594004" w:rsidP="00866B55">
            <w:pPr>
              <w:pStyle w:val="Akapitzlist"/>
              <w:numPr>
                <w:ilvl w:val="0"/>
                <w:numId w:val="20"/>
              </w:numPr>
              <w:spacing w:after="0" w:line="276" w:lineRule="auto"/>
              <w:ind w:left="318" w:right="59"/>
            </w:pPr>
            <w:r>
              <w:lastRenderedPageBreak/>
              <w:t>niska atrakcyjność korzystania z komunikacji publicznej ze względów logistycznych i ekonomicznych oraz niskiej częstotliwości kursowania</w:t>
            </w:r>
          </w:p>
          <w:p w14:paraId="73A5E22D" w14:textId="77777777" w:rsidR="00594004" w:rsidRDefault="00594004" w:rsidP="00866B55">
            <w:pPr>
              <w:pStyle w:val="Akapitzlist"/>
              <w:numPr>
                <w:ilvl w:val="0"/>
                <w:numId w:val="20"/>
              </w:numPr>
              <w:spacing w:after="0" w:line="276" w:lineRule="auto"/>
              <w:ind w:left="318" w:right="59"/>
            </w:pPr>
            <w:r>
              <w:t xml:space="preserve">brak spójnej infrastruktury ścieżek rowerowych w </w:t>
            </w:r>
            <w:r w:rsidR="006F5A65">
              <w:t>OF PL</w:t>
            </w:r>
          </w:p>
          <w:p w14:paraId="3DE2CE23" w14:textId="77777777" w:rsidR="00594004" w:rsidRDefault="00594004" w:rsidP="00866B55">
            <w:pPr>
              <w:pStyle w:val="Akapitzlist"/>
              <w:numPr>
                <w:ilvl w:val="0"/>
                <w:numId w:val="20"/>
              </w:numPr>
              <w:spacing w:after="0" w:line="276" w:lineRule="auto"/>
              <w:ind w:left="318" w:right="59"/>
            </w:pPr>
            <w:r>
              <w:t>budowanie infrastruktury rowerowej, która nie sprawia, że rower jest konkurencyjny dla samochodu,</w:t>
            </w:r>
          </w:p>
          <w:p w14:paraId="410ADCDF" w14:textId="77777777" w:rsidR="00594004" w:rsidRDefault="00594004" w:rsidP="00866B55">
            <w:pPr>
              <w:pStyle w:val="Akapitzlist"/>
              <w:numPr>
                <w:ilvl w:val="0"/>
                <w:numId w:val="20"/>
              </w:numPr>
              <w:spacing w:after="0" w:line="276" w:lineRule="auto"/>
              <w:ind w:left="318" w:right="59"/>
            </w:pPr>
            <w:r>
              <w:t>brak dogodnych warunków dla rozwoju ruchu rowerowego, szczególnie w najbliższej okolicy centrów miast</w:t>
            </w:r>
          </w:p>
          <w:p w14:paraId="58C82DC7" w14:textId="77777777" w:rsidR="00594004" w:rsidRDefault="00594004" w:rsidP="00866B55">
            <w:pPr>
              <w:pStyle w:val="Akapitzlist"/>
              <w:numPr>
                <w:ilvl w:val="0"/>
                <w:numId w:val="20"/>
              </w:numPr>
              <w:spacing w:after="0" w:line="276" w:lineRule="auto"/>
              <w:ind w:left="318" w:right="59"/>
            </w:pPr>
            <w:r>
              <w:t>brak dostatecznego zintegrowania systemu transportu publicznego łączącego różnego rodzaje środki transportu sprzyjający zwiększonemu ruchowi samochodów osobowych i wzrostowi emisji CO2</w:t>
            </w:r>
          </w:p>
          <w:p w14:paraId="1291122C" w14:textId="77777777" w:rsidR="00594004" w:rsidRDefault="00594004" w:rsidP="00866B55">
            <w:pPr>
              <w:pStyle w:val="Akapitzlist"/>
              <w:numPr>
                <w:ilvl w:val="0"/>
                <w:numId w:val="20"/>
              </w:numPr>
              <w:spacing w:after="0" w:line="276" w:lineRule="auto"/>
              <w:ind w:left="318" w:right="59"/>
            </w:pPr>
            <w:r>
              <w:t>brak zrównoważonego planu zagospodarowania przestrzennego skutkujący postępującą degradacją obszarów zielonych na rzecz budownictwa mieszkalnego i zwartej zabudowy</w:t>
            </w:r>
          </w:p>
          <w:p w14:paraId="6272E485" w14:textId="77777777" w:rsidR="00594004" w:rsidRDefault="00594004" w:rsidP="00866B55">
            <w:pPr>
              <w:pStyle w:val="Akapitzlist"/>
              <w:numPr>
                <w:ilvl w:val="0"/>
                <w:numId w:val="20"/>
              </w:numPr>
              <w:spacing w:after="0" w:line="276" w:lineRule="auto"/>
              <w:ind w:left="318" w:right="59"/>
            </w:pPr>
            <w:r>
              <w:t>brak miejsc/przestrzeni do spotkań nie stwarza podstawowych warunków do oddolnej inicjatywy lokalnych społeczności</w:t>
            </w:r>
          </w:p>
          <w:p w14:paraId="6CB5A78B" w14:textId="77777777" w:rsidR="00594004" w:rsidRDefault="00594004" w:rsidP="00866B55">
            <w:pPr>
              <w:pStyle w:val="Akapitzlist"/>
              <w:numPr>
                <w:ilvl w:val="0"/>
                <w:numId w:val="20"/>
              </w:numPr>
              <w:spacing w:after="0" w:line="276" w:lineRule="auto"/>
              <w:ind w:left="318" w:right="59"/>
            </w:pPr>
            <w:r>
              <w:t>z</w:t>
            </w:r>
            <w:r w:rsidR="00BC4EFF" w:rsidRPr="00413656">
              <w:t xml:space="preserve">anieczyszczenie powietrza z powodu niskiej emisji  </w:t>
            </w:r>
          </w:p>
          <w:p w14:paraId="0FE9688D" w14:textId="77777777" w:rsidR="00594004" w:rsidRDefault="00594004" w:rsidP="00866B55">
            <w:pPr>
              <w:pStyle w:val="Akapitzlist"/>
              <w:numPr>
                <w:ilvl w:val="0"/>
                <w:numId w:val="20"/>
              </w:numPr>
              <w:spacing w:after="0" w:line="276" w:lineRule="auto"/>
              <w:ind w:left="318" w:right="59"/>
            </w:pPr>
            <w:r>
              <w:t>z</w:t>
            </w:r>
            <w:r w:rsidR="00BC4EFF" w:rsidRPr="00413656">
              <w:t xml:space="preserve">anieczyszczenie środowiska (m.in. gleb i wód) poprzez „dzikie” wysypiska śmieci  </w:t>
            </w:r>
          </w:p>
          <w:p w14:paraId="085C8FD1" w14:textId="77777777" w:rsidR="00594004" w:rsidRDefault="00594004" w:rsidP="00866B55">
            <w:pPr>
              <w:pStyle w:val="Akapitzlist"/>
              <w:numPr>
                <w:ilvl w:val="0"/>
                <w:numId w:val="20"/>
              </w:numPr>
              <w:spacing w:after="0" w:line="276" w:lineRule="auto"/>
              <w:ind w:left="318" w:right="59"/>
            </w:pPr>
            <w:r>
              <w:t>o</w:t>
            </w:r>
            <w:r w:rsidR="00BC4EFF" w:rsidRPr="00413656">
              <w:t xml:space="preserve">graniczenia prawne i instytucjonalne samorządu szczebla powiatowego w zakresie możliwości pomocy osobom dotkniętym ubóstwem energetycznym  </w:t>
            </w:r>
          </w:p>
          <w:p w14:paraId="6205E6F1" w14:textId="77777777" w:rsidR="00594004" w:rsidRDefault="00594004" w:rsidP="00866B55">
            <w:pPr>
              <w:pStyle w:val="Akapitzlist"/>
              <w:numPr>
                <w:ilvl w:val="0"/>
                <w:numId w:val="20"/>
              </w:numPr>
              <w:spacing w:after="0" w:line="276" w:lineRule="auto"/>
              <w:ind w:left="318" w:right="59"/>
            </w:pPr>
            <w:r>
              <w:t>b</w:t>
            </w:r>
            <w:r w:rsidR="00BC4EFF" w:rsidRPr="00413656">
              <w:t xml:space="preserve">rak wspólnej polityki przestrzennej na terenie powiatu oraz brak spójności powiązań z miastem Lublin </w:t>
            </w:r>
          </w:p>
          <w:p w14:paraId="1779973A" w14:textId="77777777" w:rsidR="00594004" w:rsidRDefault="00BC4EFF" w:rsidP="00866B55">
            <w:pPr>
              <w:pStyle w:val="Akapitzlist"/>
              <w:numPr>
                <w:ilvl w:val="0"/>
                <w:numId w:val="20"/>
              </w:numPr>
              <w:spacing w:after="0" w:line="276" w:lineRule="auto"/>
              <w:ind w:left="318" w:right="59"/>
            </w:pPr>
            <w:r w:rsidRPr="00413656">
              <w:t xml:space="preserve">brak nowoczesnej infrastruktury drogowej w tym dróg szybkiego ruchu  </w:t>
            </w:r>
          </w:p>
          <w:p w14:paraId="2EAB4039" w14:textId="77777777" w:rsidR="00594004" w:rsidRDefault="00594004" w:rsidP="00866B55">
            <w:pPr>
              <w:pStyle w:val="Akapitzlist"/>
              <w:numPr>
                <w:ilvl w:val="0"/>
                <w:numId w:val="20"/>
              </w:numPr>
              <w:spacing w:after="0" w:line="276" w:lineRule="auto"/>
              <w:ind w:left="318" w:right="59"/>
            </w:pPr>
            <w:r>
              <w:t>zwiększające się obciążenia budżetów JST</w:t>
            </w:r>
          </w:p>
          <w:p w14:paraId="7ACB8E5D" w14:textId="77777777" w:rsidR="00594004" w:rsidRDefault="00594004" w:rsidP="00866B55">
            <w:pPr>
              <w:pStyle w:val="Akapitzlist"/>
              <w:numPr>
                <w:ilvl w:val="0"/>
                <w:numId w:val="20"/>
              </w:numPr>
              <w:spacing w:after="0" w:line="276" w:lineRule="auto"/>
              <w:ind w:left="318" w:right="59"/>
            </w:pPr>
            <w:r>
              <w:t>nieprzewidywalna sytuacja epidemiologiczna na świecie i w kraju</w:t>
            </w:r>
          </w:p>
          <w:p w14:paraId="6E2186CF" w14:textId="77777777" w:rsidR="00594004" w:rsidRDefault="00594004" w:rsidP="00866B55">
            <w:pPr>
              <w:pStyle w:val="Akapitzlist"/>
              <w:numPr>
                <w:ilvl w:val="0"/>
                <w:numId w:val="20"/>
              </w:numPr>
              <w:spacing w:after="0" w:line="276" w:lineRule="auto"/>
              <w:ind w:left="318" w:right="59"/>
            </w:pPr>
            <w:r>
              <w:t>niepewna sytuacja geopolityczna związana z konfliktem  na Ukrainie;</w:t>
            </w:r>
          </w:p>
          <w:p w14:paraId="173DAB50" w14:textId="77777777" w:rsidR="00594004" w:rsidRDefault="00594004" w:rsidP="00866B55">
            <w:pPr>
              <w:pStyle w:val="Akapitzlist"/>
              <w:numPr>
                <w:ilvl w:val="0"/>
                <w:numId w:val="20"/>
              </w:numPr>
              <w:spacing w:after="0" w:line="276" w:lineRule="auto"/>
              <w:ind w:left="318" w:right="59"/>
            </w:pPr>
            <w:r>
              <w:lastRenderedPageBreak/>
              <w:t>zmiany klimatyczne, spadek efektywności produkcji rolniczej oraz postępujące zagrożenie dla środowiska przyrodniczego</w:t>
            </w:r>
          </w:p>
          <w:p w14:paraId="33E1D622" w14:textId="77777777" w:rsidR="00391D69" w:rsidRPr="00413656" w:rsidRDefault="00594004" w:rsidP="00866B55">
            <w:pPr>
              <w:pStyle w:val="Akapitzlist"/>
              <w:numPr>
                <w:ilvl w:val="0"/>
                <w:numId w:val="20"/>
              </w:numPr>
              <w:spacing w:after="0" w:line="276" w:lineRule="auto"/>
              <w:ind w:left="318" w:right="59"/>
            </w:pPr>
            <w:r>
              <w:t>zmiana systemu finansowania inwestycji w ramach polityki spójności 2021–2027 (instrumenty zwrotne)</w:t>
            </w:r>
          </w:p>
        </w:tc>
      </w:tr>
    </w:tbl>
    <w:p w14:paraId="3A83C89B" w14:textId="77777777" w:rsidR="00391D69" w:rsidRDefault="00BC4EFF" w:rsidP="00584D75">
      <w:pPr>
        <w:spacing w:after="0" w:line="276" w:lineRule="auto"/>
        <w:ind w:left="0" w:right="0" w:firstLine="0"/>
      </w:pPr>
      <w:r w:rsidRPr="00413656">
        <w:lastRenderedPageBreak/>
        <w:t xml:space="preserve"> </w:t>
      </w:r>
    </w:p>
    <w:p w14:paraId="6CB3AB36" w14:textId="77777777" w:rsidR="007551AC" w:rsidRPr="00413656" w:rsidRDefault="007551AC" w:rsidP="00584D75">
      <w:pPr>
        <w:spacing w:after="0" w:line="276" w:lineRule="auto"/>
        <w:ind w:left="0" w:right="0" w:firstLine="0"/>
      </w:pPr>
    </w:p>
    <w:p w14:paraId="43BC2CB4" w14:textId="77777777" w:rsidR="00391D69" w:rsidRPr="009E7128" w:rsidRDefault="00BC4EFF" w:rsidP="009E7128">
      <w:pPr>
        <w:pStyle w:val="Nagwek1"/>
        <w:shd w:val="clear" w:color="auto" w:fill="8EAADB" w:themeFill="accent1" w:themeFillTint="99"/>
        <w:spacing w:after="0" w:line="276" w:lineRule="auto"/>
        <w:ind w:left="-5"/>
        <w:jc w:val="both"/>
        <w:rPr>
          <w:color w:val="1F3864" w:themeColor="accent1" w:themeShade="80"/>
        </w:rPr>
      </w:pPr>
      <w:bookmarkStart w:id="28" w:name="_Toc190442270"/>
      <w:r w:rsidRPr="009E7128">
        <w:rPr>
          <w:color w:val="1F3864" w:themeColor="accent1" w:themeShade="80"/>
        </w:rPr>
        <w:t xml:space="preserve">7. Plan strategiczny </w:t>
      </w:r>
      <w:r w:rsidR="00EE2FED">
        <w:rPr>
          <w:color w:val="1F3864" w:themeColor="accent1" w:themeShade="80"/>
        </w:rPr>
        <w:t>OF Powiatu Lubartowskiego</w:t>
      </w:r>
      <w:bookmarkEnd w:id="28"/>
    </w:p>
    <w:p w14:paraId="250BD96C" w14:textId="77777777" w:rsidR="00391D69" w:rsidRPr="00413656" w:rsidRDefault="00BC4EFF" w:rsidP="00584D75">
      <w:pPr>
        <w:spacing w:after="0" w:line="276" w:lineRule="auto"/>
        <w:ind w:left="0" w:right="0" w:firstLine="0"/>
      </w:pPr>
      <w:r w:rsidRPr="00413656">
        <w:rPr>
          <w:rFonts w:eastAsia="Calibri"/>
        </w:rPr>
        <w:t xml:space="preserve"> </w:t>
      </w:r>
    </w:p>
    <w:p w14:paraId="52A0CA84" w14:textId="77777777" w:rsidR="00391D69" w:rsidRDefault="00E70ACF" w:rsidP="00584D75">
      <w:pPr>
        <w:spacing w:after="0" w:line="276" w:lineRule="auto"/>
        <w:ind w:left="0" w:right="0" w:firstLine="0"/>
        <w:rPr>
          <w:sz w:val="24"/>
        </w:rPr>
      </w:pPr>
      <w:r w:rsidRPr="00E70ACF">
        <w:t xml:space="preserve">Planowanie strategiczne opiera się przede wszystkim na zrealizowanych działaniach diagnostycznych. Pozostaje również w ścisłym związku z funkcją decyzyjną procesu zarządzania. Proces realizacji </w:t>
      </w:r>
      <w:r>
        <w:t xml:space="preserve">niniejszej </w:t>
      </w:r>
      <w:r w:rsidRPr="00E70ACF">
        <w:t xml:space="preserve">Strategii został podzielony na cztery poziomy. Wszystkie zostały sformułowane na podstawie przeprowadzonego procesu diagnostycznego, którego wyniki zidentyfikowały najważniejsze potrzeby i problemy </w:t>
      </w:r>
      <w:r>
        <w:t xml:space="preserve">OF </w:t>
      </w:r>
      <w:r w:rsidR="005E2AC5">
        <w:t>Powiatu Lubartowskiego</w:t>
      </w:r>
      <w:r w:rsidRPr="00E70ACF">
        <w:t xml:space="preserve"> oraz jego potencjały i szanse rozwojowe. W pierwszym kroku, na podstawie syntezy diagnozy oraz </w:t>
      </w:r>
      <w:r>
        <w:t>a</w:t>
      </w:r>
      <w:r w:rsidRPr="00E70ACF">
        <w:t xml:space="preserve">nalizy SWOT sformułowano Wizję Rozwoju, która jest jednocześnie celem głównym Partnerstwa. Przedstawia ona obraz </w:t>
      </w:r>
      <w:r>
        <w:t>OF</w:t>
      </w:r>
      <w:r w:rsidRPr="00E70ACF">
        <w:t xml:space="preserve">, </w:t>
      </w:r>
      <w:r>
        <w:t>będący wynikiem</w:t>
      </w:r>
      <w:r w:rsidRPr="00E70ACF">
        <w:t xml:space="preserve"> realizacji postanowień niniejszego dokumentu. Wizja ma również przełożenie na kolejny poziom wdrożeniowy czyli </w:t>
      </w:r>
      <w:r>
        <w:t>c</w:t>
      </w:r>
      <w:r w:rsidRPr="00E70ACF">
        <w:t xml:space="preserve">ele </w:t>
      </w:r>
      <w:r>
        <w:t>s</w:t>
      </w:r>
      <w:r w:rsidRPr="00E70ACF">
        <w:t xml:space="preserve">trategiczne obszaru, określone w wymiarze społecznym, gospodarczym i przestrzennym. Wskazane </w:t>
      </w:r>
      <w:r w:rsidR="005E2AC5">
        <w:t>c</w:t>
      </w:r>
      <w:r w:rsidRPr="00E70ACF">
        <w:t xml:space="preserve">ele </w:t>
      </w:r>
      <w:r w:rsidR="005E2AC5">
        <w:t>s</w:t>
      </w:r>
      <w:r w:rsidRPr="00E70ACF">
        <w:t xml:space="preserve">trategiczne mają charakter długofalowy i wskazują generalny kierunek postępowania w realizacji założonej </w:t>
      </w:r>
      <w:r w:rsidR="005E2AC5">
        <w:t>w</w:t>
      </w:r>
      <w:r w:rsidRPr="00E70ACF">
        <w:t xml:space="preserve">izji </w:t>
      </w:r>
      <w:r w:rsidR="005E2AC5">
        <w:t>r</w:t>
      </w:r>
      <w:r w:rsidRPr="00E70ACF">
        <w:t xml:space="preserve">ozwoju. Natomiast uszczegóławiające je </w:t>
      </w:r>
      <w:r w:rsidR="005E2AC5">
        <w:t>p</w:t>
      </w:r>
      <w:r w:rsidRPr="00E70ACF">
        <w:t xml:space="preserve">riorytety </w:t>
      </w:r>
      <w:r w:rsidR="005E2AC5">
        <w:t>r</w:t>
      </w:r>
      <w:r w:rsidRPr="00E70ACF">
        <w:t xml:space="preserve">ozwojowe będą realizowane w średnim okresie i stanowią narzędzia oraz sposoby realizacji Celów Strategicznych. Ostatnim elementem programu strategicznego są Kierunki Działań, które służą realizacji założonych celów i są podstawą wdrażania strategii ponadlokalnej. Ten spójny system w całości tworzy plan strategiczny </w:t>
      </w:r>
      <w:r w:rsidR="005E2AC5">
        <w:t>OF Powiatu Lubartowskiego</w:t>
      </w:r>
      <w:r w:rsidRPr="00E70ACF">
        <w:t>.</w:t>
      </w:r>
      <w:r w:rsidR="00BC4EFF" w:rsidRPr="00413656">
        <w:rPr>
          <w:sz w:val="24"/>
        </w:rPr>
        <w:t xml:space="preserve"> </w:t>
      </w:r>
    </w:p>
    <w:p w14:paraId="7D861253" w14:textId="77777777" w:rsidR="00E70ACF" w:rsidRPr="00413656" w:rsidRDefault="00E70ACF" w:rsidP="00584D75">
      <w:pPr>
        <w:spacing w:after="0" w:line="276" w:lineRule="auto"/>
        <w:ind w:left="0" w:right="0" w:firstLine="0"/>
      </w:pPr>
    </w:p>
    <w:p w14:paraId="1B79FB55" w14:textId="77777777" w:rsidR="00391D69" w:rsidRPr="008E4A50" w:rsidRDefault="00BC4EFF" w:rsidP="00584D75">
      <w:pPr>
        <w:pStyle w:val="Nagwek2"/>
        <w:spacing w:line="276" w:lineRule="auto"/>
        <w:ind w:left="10"/>
        <w:jc w:val="both"/>
        <w:rPr>
          <w:color w:val="1F3864" w:themeColor="accent1" w:themeShade="80"/>
          <w:sz w:val="28"/>
          <w:szCs w:val="28"/>
        </w:rPr>
      </w:pPr>
      <w:bookmarkStart w:id="29" w:name="_Toc190442271"/>
      <w:r w:rsidRPr="008E4A50">
        <w:rPr>
          <w:color w:val="1F3864" w:themeColor="accent1" w:themeShade="80"/>
          <w:sz w:val="28"/>
          <w:szCs w:val="28"/>
        </w:rPr>
        <w:t>Wizja Rozwoju</w:t>
      </w:r>
      <w:bookmarkEnd w:id="29"/>
      <w:r w:rsidRPr="008E4A50">
        <w:rPr>
          <w:color w:val="1F3864" w:themeColor="accent1" w:themeShade="80"/>
          <w:sz w:val="28"/>
          <w:szCs w:val="28"/>
        </w:rPr>
        <w:t xml:space="preserve"> </w:t>
      </w:r>
    </w:p>
    <w:p w14:paraId="31ABA50D" w14:textId="77777777" w:rsidR="00391D69" w:rsidRPr="00413656" w:rsidRDefault="00BC4EFF" w:rsidP="00584D75">
      <w:pPr>
        <w:spacing w:after="0" w:line="276" w:lineRule="auto"/>
        <w:ind w:left="0" w:right="0" w:firstLine="0"/>
      </w:pPr>
      <w:r w:rsidRPr="00413656">
        <w:rPr>
          <w:b/>
        </w:rPr>
        <w:t xml:space="preserve"> </w:t>
      </w:r>
    </w:p>
    <w:p w14:paraId="20E7ADE7" w14:textId="77777777" w:rsidR="00391D69" w:rsidRPr="00413656" w:rsidRDefault="001F7EDF" w:rsidP="00584D75">
      <w:pPr>
        <w:spacing w:after="0" w:line="276" w:lineRule="auto"/>
        <w:ind w:left="-5" w:right="46"/>
      </w:pPr>
      <w:r w:rsidRPr="001F7EDF">
        <w:t>Długookresowa, strategiczna wizja rozwoju jest istotnym elementem każdej strategii. W</w:t>
      </w:r>
      <w:r w:rsidR="002E307D">
        <w:t> </w:t>
      </w:r>
      <w:r w:rsidRPr="001F7EDF">
        <w:t xml:space="preserve">przypadku </w:t>
      </w:r>
      <w:r>
        <w:t>OF Powiatu Lubartowskiego</w:t>
      </w:r>
      <w:r w:rsidRPr="001F7EDF">
        <w:t xml:space="preserve"> jest ona opisem pożądanego stanu na koniec perspektywy finansowej UE, a tym samym na koniec obowiązywania niniejszego dokumentu. przedstawiając kierunki oczekiwanych zmian w wyniku realizacji strategii. Należy zaznaczyć, że wynika ona z uwarunkowań związanych z położeniem OF Powiatu Lubartowskiego, trendami rozwojowymi (zarówno globalnymi, demograficznymi, klimatycznymi czy technologicznymi, jak i specyficznymi dla obszaru). Wizja określona jest w wymiarze społecznym, gospodarczym i przestrzennym. Na podstawie przeprowadzonego procesu diagnostycznego, weryfikując oczekiwania poszczególnych JST wchodzących w skład </w:t>
      </w:r>
      <w:r>
        <w:t>OF Powiatu Lubartowskiego</w:t>
      </w:r>
      <w:r w:rsidRPr="001F7EDF">
        <w:t xml:space="preserve"> sformułowano następującą wizję rozwoju:</w:t>
      </w:r>
    </w:p>
    <w:p w14:paraId="73074A03" w14:textId="77777777" w:rsidR="001F7EDF" w:rsidRPr="00413656" w:rsidRDefault="00BC4EFF" w:rsidP="00584D75">
      <w:pPr>
        <w:spacing w:after="0" w:line="276" w:lineRule="auto"/>
        <w:ind w:left="0" w:right="0" w:firstLine="0"/>
      </w:pPr>
      <w:r w:rsidRPr="00413656">
        <w:t xml:space="preserve"> </w:t>
      </w:r>
    </w:p>
    <w:p w14:paraId="79AF3FC9" w14:textId="77777777" w:rsidR="00391D69" w:rsidRPr="001F7EDF" w:rsidRDefault="00BC4EFF" w:rsidP="00584D75">
      <w:pPr>
        <w:spacing w:after="0" w:line="276" w:lineRule="auto"/>
        <w:ind w:left="-5" w:right="0"/>
        <w:rPr>
          <w:color w:val="1F3864" w:themeColor="accent1" w:themeShade="80"/>
          <w:sz w:val="24"/>
          <w:szCs w:val="24"/>
        </w:rPr>
      </w:pPr>
      <w:r w:rsidRPr="001F7EDF">
        <w:rPr>
          <w:b/>
          <w:color w:val="1F3864" w:themeColor="accent1" w:themeShade="80"/>
          <w:sz w:val="24"/>
          <w:szCs w:val="24"/>
        </w:rPr>
        <w:t>Wizja do 2030 roku</w:t>
      </w:r>
      <w:r w:rsidRPr="001F7EDF">
        <w:rPr>
          <w:color w:val="1F3864" w:themeColor="accent1" w:themeShade="80"/>
          <w:sz w:val="24"/>
          <w:szCs w:val="24"/>
        </w:rPr>
        <w:t xml:space="preserve"> </w:t>
      </w:r>
    </w:p>
    <w:p w14:paraId="532EF509" w14:textId="77777777" w:rsidR="001F7EDF" w:rsidRDefault="001F7EDF" w:rsidP="00584D75">
      <w:pPr>
        <w:spacing w:after="0" w:line="276" w:lineRule="auto"/>
        <w:ind w:left="-5" w:right="0"/>
        <w:rPr>
          <w:color w:val="1F3864" w:themeColor="accent1" w:themeShade="80"/>
        </w:rPr>
      </w:pPr>
    </w:p>
    <w:tbl>
      <w:tblPr>
        <w:tblStyle w:val="Tabela-Siatka"/>
        <w:tblW w:w="0" w:type="auto"/>
        <w:tblInd w:w="-5" w:type="dxa"/>
        <w:tblBorders>
          <w:top w:val="single" w:sz="4" w:space="0" w:color="1F3864" w:themeColor="accent1" w:themeShade="80"/>
          <w:left w:val="none" w:sz="0" w:space="0" w:color="auto"/>
          <w:bottom w:val="single" w:sz="4" w:space="0" w:color="1F3864" w:themeColor="accent1" w:themeShade="80"/>
          <w:right w:val="none" w:sz="0" w:space="0" w:color="auto"/>
          <w:insideH w:val="none" w:sz="0" w:space="0" w:color="auto"/>
          <w:insideV w:val="none" w:sz="0" w:space="0" w:color="auto"/>
        </w:tblBorders>
        <w:tblLook w:val="04A0" w:firstRow="1" w:lastRow="0" w:firstColumn="1" w:lastColumn="0" w:noHBand="0" w:noVBand="1"/>
      </w:tblPr>
      <w:tblGrid>
        <w:gridCol w:w="9069"/>
      </w:tblGrid>
      <w:tr w:rsidR="001F7EDF" w14:paraId="4F8273BE" w14:textId="77777777" w:rsidTr="00AC49CC">
        <w:tc>
          <w:tcPr>
            <w:tcW w:w="9069" w:type="dxa"/>
            <w:shd w:val="clear" w:color="auto" w:fill="D9E2F3" w:themeFill="accent1" w:themeFillTint="33"/>
          </w:tcPr>
          <w:p w14:paraId="4B7B2D37" w14:textId="77777777" w:rsidR="001F7EDF" w:rsidRPr="00D02FE2" w:rsidRDefault="001F7EDF" w:rsidP="00584D75">
            <w:pPr>
              <w:spacing w:after="0" w:line="276" w:lineRule="auto"/>
              <w:ind w:left="0" w:right="0" w:firstLine="0"/>
              <w:rPr>
                <w:i/>
                <w:iCs/>
              </w:rPr>
            </w:pPr>
            <w:r w:rsidRPr="00D02FE2">
              <w:rPr>
                <w:b/>
                <w:bCs/>
                <w:i/>
                <w:iCs/>
                <w:color w:val="1F3864" w:themeColor="accent1" w:themeShade="80"/>
                <w:sz w:val="24"/>
                <w:szCs w:val="24"/>
              </w:rPr>
              <w:t xml:space="preserve">W 2030 r. Obszar Funkcjonalny Powiatu Lubartowskiego stanowi silny, konkurencyjny ośrodek funkcjonalny ze znaczącą rolą kultury, dziedzictwa kulturowego i naturalnego. Jest obszarem atrakcyjnym turystycznie o wysokiej jakości przestrzeni publicznej. Dostępność komunikacyjna jest na wysokim poziomie, a wewnętrzny system komunikacyjny tworzy zintegrowaną </w:t>
            </w:r>
            <w:r w:rsidRPr="00D02FE2">
              <w:rPr>
                <w:b/>
                <w:bCs/>
                <w:i/>
                <w:iCs/>
                <w:color w:val="1F3864" w:themeColor="accent1" w:themeShade="80"/>
                <w:sz w:val="24"/>
                <w:szCs w:val="24"/>
              </w:rPr>
              <w:lastRenderedPageBreak/>
              <w:t xml:space="preserve">ofertę dla mieszkańców. Dzięki temu mają oni równy dostęp do wysokiej jakości usług i infrastruktury społecznej oraz nowoczesnej edukacji. Środowisko naturalne jest czyste i odpowiednio chronione, a obszar </w:t>
            </w:r>
            <w:r w:rsidR="00776210" w:rsidRPr="00D02FE2">
              <w:rPr>
                <w:b/>
                <w:bCs/>
                <w:i/>
                <w:iCs/>
                <w:color w:val="1F3864" w:themeColor="accent1" w:themeShade="80"/>
                <w:sz w:val="24"/>
                <w:szCs w:val="24"/>
              </w:rPr>
              <w:t>funkcjonalny</w:t>
            </w:r>
            <w:r w:rsidRPr="00D02FE2">
              <w:rPr>
                <w:b/>
                <w:bCs/>
                <w:i/>
                <w:iCs/>
                <w:color w:val="1F3864" w:themeColor="accent1" w:themeShade="80"/>
                <w:sz w:val="24"/>
                <w:szCs w:val="24"/>
              </w:rPr>
              <w:t xml:space="preserve"> jest przygotowany na ewentualne zagrożenia wynikające ze zmian klimatu.</w:t>
            </w:r>
            <w:r w:rsidR="00776210" w:rsidRPr="00D02FE2">
              <w:rPr>
                <w:i/>
                <w:iCs/>
              </w:rPr>
              <w:t xml:space="preserve"> </w:t>
            </w:r>
            <w:r w:rsidR="00776210" w:rsidRPr="00D02FE2">
              <w:rPr>
                <w:b/>
                <w:bCs/>
                <w:i/>
                <w:iCs/>
                <w:color w:val="1F3864" w:themeColor="accent1" w:themeShade="80"/>
                <w:sz w:val="24"/>
                <w:szCs w:val="24"/>
              </w:rPr>
              <w:t>Dotychczasowi i nowi mieszkańcy tworzą zintegrowaną społeczność, która aktywnie włącza się w lokalne życie. Mieszkańcy mają możliwość rozwoju zawodowego dzięki dostępności do wielu miejsc pracy, szczególnie w innowacyjnych gałęziach gospodarki.</w:t>
            </w:r>
          </w:p>
        </w:tc>
      </w:tr>
    </w:tbl>
    <w:p w14:paraId="5A9F14EA" w14:textId="77777777" w:rsidR="00391D69" w:rsidRDefault="00391D69" w:rsidP="00584D75">
      <w:pPr>
        <w:spacing w:after="0" w:line="276" w:lineRule="auto"/>
        <w:ind w:left="835" w:right="0" w:firstLine="0"/>
      </w:pPr>
    </w:p>
    <w:p w14:paraId="23F24D7F" w14:textId="77777777" w:rsidR="00391D69" w:rsidRPr="008E4A50" w:rsidRDefault="008E4A50" w:rsidP="008E4A50">
      <w:pPr>
        <w:pStyle w:val="Nagwek2"/>
        <w:ind w:left="0"/>
        <w:rPr>
          <w:color w:val="1F3864" w:themeColor="accent1" w:themeShade="80"/>
          <w:sz w:val="28"/>
          <w:szCs w:val="28"/>
        </w:rPr>
      </w:pPr>
      <w:bookmarkStart w:id="30" w:name="_Toc190442272"/>
      <w:r w:rsidRPr="008E4A50">
        <w:rPr>
          <w:color w:val="1F3864" w:themeColor="accent1" w:themeShade="80"/>
          <w:sz w:val="28"/>
          <w:szCs w:val="28"/>
        </w:rPr>
        <w:t>Cele Strategiczne i Priorytety Rozwojowe</w:t>
      </w:r>
      <w:bookmarkEnd w:id="30"/>
      <w:r w:rsidR="00BC4EFF" w:rsidRPr="008E4A50">
        <w:rPr>
          <w:rFonts w:eastAsia="Calibri"/>
          <w:color w:val="1F3864" w:themeColor="accent1" w:themeShade="80"/>
          <w:sz w:val="28"/>
          <w:szCs w:val="28"/>
        </w:rPr>
        <w:t xml:space="preserve"> </w:t>
      </w:r>
    </w:p>
    <w:p w14:paraId="2193B79D" w14:textId="77777777" w:rsidR="008E4A50" w:rsidRDefault="008E4A50" w:rsidP="00584D75">
      <w:pPr>
        <w:spacing w:after="0" w:line="276" w:lineRule="auto"/>
        <w:ind w:left="-5" w:right="46"/>
      </w:pPr>
    </w:p>
    <w:p w14:paraId="3AF7B789" w14:textId="77777777" w:rsidR="00303351" w:rsidRDefault="00026834" w:rsidP="00026834">
      <w:pPr>
        <w:spacing w:after="0" w:line="276" w:lineRule="auto"/>
        <w:ind w:left="0" w:right="0" w:firstLine="0"/>
      </w:pPr>
      <w:r>
        <w:t xml:space="preserve">Drugim poziomem uszczegółowienia zamierzeń związanych z realizacją </w:t>
      </w:r>
      <w:r w:rsidR="003D2146">
        <w:t xml:space="preserve">niniejszej </w:t>
      </w:r>
      <w:r>
        <w:t xml:space="preserve">strategii są cele strategiczne. Wyznaczono </w:t>
      </w:r>
      <w:r w:rsidR="00303351">
        <w:t>pięć</w:t>
      </w:r>
      <w:r>
        <w:t xml:space="preserve"> zasadnicz</w:t>
      </w:r>
      <w:r w:rsidR="00303351">
        <w:t xml:space="preserve">ych </w:t>
      </w:r>
      <w:r>
        <w:t>cel</w:t>
      </w:r>
      <w:r w:rsidR="00303351">
        <w:t>ów</w:t>
      </w:r>
      <w:r>
        <w:t xml:space="preserve">, które związane są z priorytetowymi dla </w:t>
      </w:r>
      <w:r w:rsidR="00303351">
        <w:t>OF</w:t>
      </w:r>
      <w:r>
        <w:t xml:space="preserve"> obszarami współpracy. Mają one służyć realizacji zakładanej wizji. Punktem wyjścia do ich wyznaczenia była sporządzona i opisana w poprzednich rozdziałach Analiza SWOT. Cele strategiczne przedstawione są również jako zamierzenia, które </w:t>
      </w:r>
      <w:r w:rsidR="00303351">
        <w:t>partnerskie samorządy chcą</w:t>
      </w:r>
      <w:r>
        <w:t xml:space="preserve"> osiągnąć w przyszłości. </w:t>
      </w:r>
    </w:p>
    <w:p w14:paraId="4C48D0C5" w14:textId="77777777" w:rsidR="00026834" w:rsidRDefault="00026834" w:rsidP="00026834">
      <w:pPr>
        <w:spacing w:after="0" w:line="276" w:lineRule="auto"/>
        <w:ind w:left="0" w:right="0" w:firstLine="0"/>
      </w:pPr>
      <w:r>
        <w:t xml:space="preserve">Główną zasadą, która przyświecała podczas determinowania celów, było ich jasne i przejrzyste określenie, tak aby nie pozostawiały wątpliwości co do zgodności z wizją rozwoju. </w:t>
      </w:r>
      <w:r w:rsidR="00303351">
        <w:t>Z</w:t>
      </w:r>
      <w:r>
        <w:t>godnie z</w:t>
      </w:r>
      <w:r w:rsidR="00303351">
        <w:t> </w:t>
      </w:r>
      <w:r>
        <w:t xml:space="preserve">metodą SMART są one ściśle sformułowane, mierzalne, realistyczne i określone w czasie. </w:t>
      </w:r>
      <w:r w:rsidR="00303351">
        <w:t>Każdy</w:t>
      </w:r>
      <w:r>
        <w:t xml:space="preserve"> z celów strategicznych wpisuje się w priorytety i cele szczegółowe programu Fundusze Europejskie dla Lubelskiego 2021-2027.</w:t>
      </w:r>
    </w:p>
    <w:p w14:paraId="207DF2C8" w14:textId="77777777" w:rsidR="00391D69" w:rsidRPr="00413656" w:rsidRDefault="00026834" w:rsidP="00026834">
      <w:pPr>
        <w:spacing w:after="0" w:line="276" w:lineRule="auto"/>
        <w:ind w:left="0" w:right="0" w:firstLine="0"/>
      </w:pPr>
      <w:r>
        <w:t>Cele strategiczne zostały uszczegółowione poprzez Priorytety Rozwojowe, które pełnią rolę celów operacyjnych. Ich głównym zadaniem jest wykonywanie określonych działań i zadań, a</w:t>
      </w:r>
      <w:r w:rsidR="00303351">
        <w:t> </w:t>
      </w:r>
      <w:r>
        <w:t xml:space="preserve">także przedsięwzięć służących realizacji wizji. </w:t>
      </w:r>
      <w:r w:rsidR="00303351">
        <w:t>W</w:t>
      </w:r>
      <w:r>
        <w:t xml:space="preserve"> pewien sposób konkretyzują one zakładane cele strategiczne i spajają je z zaplanowanymi Kierunkami Działań. Przedstawione poniżej cele zostały sformułowane i opisane z uwzględnieniem podejścia zintegrowanego. Odnoszą się one do </w:t>
      </w:r>
      <w:r w:rsidR="00303351">
        <w:t>OF Powiatu Lubartowskiego</w:t>
      </w:r>
      <w:r>
        <w:t xml:space="preserve"> całościowo i w taki również sposób mają prowadzić do rozwiązywania wspólnych problemów JST </w:t>
      </w:r>
      <w:r w:rsidR="00303351">
        <w:t>OF</w:t>
      </w:r>
      <w:r>
        <w:t xml:space="preserve"> oraz wykorzystywania ich potencjałów. Zintegrowany charakter Celów przejawia się również poprzez ich wzajemną komplementarność. Tworzą one spójny </w:t>
      </w:r>
      <w:r w:rsidR="00303351">
        <w:t>plan</w:t>
      </w:r>
      <w:r>
        <w:t>, który ma prowadzić do osiągnięcia zakładanej wizji rozwoju.</w:t>
      </w:r>
      <w:r w:rsidR="00BC4EFF" w:rsidRPr="00413656">
        <w:t xml:space="preserve"> </w:t>
      </w:r>
    </w:p>
    <w:p w14:paraId="1AD794A3" w14:textId="5214533A" w:rsidR="00391D69" w:rsidRPr="00413656" w:rsidRDefault="00BC4EFF" w:rsidP="00584D75">
      <w:pPr>
        <w:spacing w:after="0" w:line="276" w:lineRule="auto"/>
        <w:ind w:left="0" w:right="0" w:firstLine="0"/>
      </w:pPr>
      <w:r w:rsidRPr="00413656">
        <w:rPr>
          <w:sz w:val="24"/>
        </w:rPr>
        <w:t xml:space="preserve"> </w:t>
      </w:r>
      <w:r w:rsidRPr="00413656">
        <w:rPr>
          <w:rFonts w:eastAsia="Calibri"/>
        </w:rPr>
        <w:t xml:space="preserve"> </w:t>
      </w:r>
      <w:r w:rsidR="0029373F">
        <w:rPr>
          <w:rFonts w:eastAsia="Calibri"/>
          <w:noProof/>
        </w:rPr>
        <mc:AlternateContent>
          <mc:Choice Requires="wpg">
            <w:drawing>
              <wp:inline distT="0" distB="0" distL="0" distR="0" wp14:anchorId="0109C05D" wp14:editId="536E85EA">
                <wp:extent cx="5494020" cy="1661160"/>
                <wp:effectExtent l="8890" t="1270" r="2540" b="4445"/>
                <wp:docPr id="910969529" name="Group 206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020" cy="1661160"/>
                          <a:chOff x="0" y="0"/>
                          <a:chExt cx="55439" cy="17088"/>
                        </a:xfrm>
                      </wpg:grpSpPr>
                      <wps:wsp>
                        <wps:cNvPr id="1077428226" name="Rectangle 4887"/>
                        <wps:cNvSpPr>
                          <a:spLocks noChangeArrowheads="1"/>
                        </wps:cNvSpPr>
                        <wps:spPr bwMode="auto">
                          <a:xfrm>
                            <a:off x="2746" y="0"/>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F6217" w14:textId="77777777" w:rsidR="00541672" w:rsidRDefault="00541672">
                              <w:pPr>
                                <w:spacing w:after="160" w:line="259" w:lineRule="auto"/>
                                <w:ind w:left="0" w:right="0" w:firstLine="0"/>
                                <w:jc w:val="left"/>
                              </w:pPr>
                            </w:p>
                          </w:txbxContent>
                        </wps:txbx>
                        <wps:bodyPr rot="0" vert="horz" wrap="square" lIns="0" tIns="0" rIns="0" bIns="0" anchor="t" anchorCtr="0" upright="1">
                          <a:noAutofit/>
                        </wps:bodyPr>
                      </wps:wsp>
                      <wps:wsp>
                        <wps:cNvPr id="2023850335" name="Rectangle 4889"/>
                        <wps:cNvSpPr>
                          <a:spLocks noChangeArrowheads="1"/>
                        </wps:cNvSpPr>
                        <wps:spPr bwMode="auto">
                          <a:xfrm>
                            <a:off x="3355" y="0"/>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40B88" w14:textId="77777777" w:rsidR="00541672" w:rsidRDefault="00541672">
                              <w:pPr>
                                <w:spacing w:after="160" w:line="259" w:lineRule="auto"/>
                                <w:ind w:left="0" w:right="0" w:firstLine="0"/>
                                <w:jc w:val="left"/>
                              </w:pPr>
                              <w:r>
                                <w:rPr>
                                  <w:rFonts w:ascii="Calibri" w:eastAsia="Calibri" w:hAnsi="Calibri" w:cs="Calibri"/>
                                  <w:i/>
                                  <w:color w:val="44546A"/>
                                  <w:sz w:val="18"/>
                                </w:rPr>
                                <w:t xml:space="preserve"> </w:t>
                              </w:r>
                            </w:p>
                          </w:txbxContent>
                        </wps:txbx>
                        <wps:bodyPr rot="0" vert="horz" wrap="square" lIns="0" tIns="0" rIns="0" bIns="0" anchor="t" anchorCtr="0" upright="1">
                          <a:noAutofit/>
                        </wps:bodyPr>
                      </wps:wsp>
                      <wps:wsp>
                        <wps:cNvPr id="1335439715" name="Rectangle 4891"/>
                        <wps:cNvSpPr>
                          <a:spLocks noChangeArrowheads="1"/>
                        </wps:cNvSpPr>
                        <wps:spPr bwMode="auto">
                          <a:xfrm>
                            <a:off x="17562" y="0"/>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EA974" w14:textId="77777777" w:rsidR="00541672" w:rsidRDefault="00541672">
                              <w:pPr>
                                <w:spacing w:after="160" w:line="259" w:lineRule="auto"/>
                                <w:ind w:left="0" w:right="0" w:firstLine="0"/>
                                <w:jc w:val="left"/>
                              </w:pPr>
                              <w:r>
                                <w:rPr>
                                  <w:rFonts w:ascii="Calibri" w:eastAsia="Calibri" w:hAnsi="Calibri" w:cs="Calibri"/>
                                  <w:i/>
                                  <w:color w:val="44546A"/>
                                  <w:sz w:val="18"/>
                                </w:rPr>
                                <w:t xml:space="preserve"> </w:t>
                              </w:r>
                            </w:p>
                          </w:txbxContent>
                        </wps:txbx>
                        <wps:bodyPr rot="0" vert="horz" wrap="square" lIns="0" tIns="0" rIns="0" bIns="0" anchor="t" anchorCtr="0" upright="1">
                          <a:noAutofit/>
                        </wps:bodyPr>
                      </wps:wsp>
                      <wps:wsp>
                        <wps:cNvPr id="602142744" name="Rectangle 4892"/>
                        <wps:cNvSpPr>
                          <a:spLocks noChangeArrowheads="1"/>
                        </wps:cNvSpPr>
                        <wps:spPr bwMode="auto">
                          <a:xfrm>
                            <a:off x="54876" y="1482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773E6" w14:textId="77777777" w:rsidR="00541672" w:rsidRDefault="00541672">
                              <w:pPr>
                                <w:spacing w:after="160" w:line="259" w:lineRule="auto"/>
                                <w:ind w:left="0" w:right="0" w:firstLine="0"/>
                                <w:jc w:val="left"/>
                              </w:pPr>
                              <w:r>
                                <w:rPr>
                                  <w:sz w:val="24"/>
                                </w:rPr>
                                <w:t xml:space="preserve"> </w:t>
                              </w:r>
                            </w:p>
                          </w:txbxContent>
                        </wps:txbx>
                        <wps:bodyPr rot="0" vert="horz" wrap="square" lIns="0" tIns="0" rIns="0" bIns="0" anchor="t" anchorCtr="0" upright="1">
                          <a:noAutofit/>
                        </wps:bodyPr>
                      </wps:wsp>
                      <pic:pic xmlns:pic="http://schemas.openxmlformats.org/drawingml/2006/picture">
                        <pic:nvPicPr>
                          <pic:cNvPr id="770736647" name="Picture 49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338"/>
                            <a:ext cx="54864" cy="11948"/>
                          </a:xfrm>
                          <a:prstGeom prst="rect">
                            <a:avLst/>
                          </a:prstGeom>
                          <a:noFill/>
                          <a:extLst>
                            <a:ext uri="{909E8E84-426E-40DD-AFC4-6F175D3DCCD1}">
                              <a14:hiddenFill xmlns:a14="http://schemas.microsoft.com/office/drawing/2010/main">
                                <a:solidFill>
                                  <a:srgbClr val="FFFFFF"/>
                                </a:solidFill>
                              </a14:hiddenFill>
                            </a:ext>
                          </a:extLst>
                        </pic:spPr>
                      </pic:pic>
                      <wps:wsp>
                        <wps:cNvPr id="657052562" name="Rectangle 4905"/>
                        <wps:cNvSpPr>
                          <a:spLocks noChangeArrowheads="1"/>
                        </wps:cNvSpPr>
                        <wps:spPr bwMode="auto">
                          <a:xfrm>
                            <a:off x="917" y="873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2078" w14:textId="77777777" w:rsidR="00541672" w:rsidRDefault="00541672">
                              <w:pPr>
                                <w:spacing w:after="160" w:line="259" w:lineRule="auto"/>
                                <w:ind w:left="0" w:right="0" w:firstLine="0"/>
                                <w:jc w:val="left"/>
                              </w:pPr>
                              <w:r>
                                <w:rPr>
                                  <w:rFonts w:ascii="Calibri" w:eastAsia="Calibri" w:hAnsi="Calibri" w:cs="Calibri"/>
                                </w:rPr>
                                <w:t xml:space="preserve"> </w:t>
                              </w:r>
                            </w:p>
                          </w:txbxContent>
                        </wps:txbx>
                        <wps:bodyPr rot="0" vert="horz" wrap="square" lIns="0" tIns="0" rIns="0" bIns="0" anchor="t" anchorCtr="0" upright="1">
                          <a:noAutofit/>
                        </wps:bodyPr>
                      </wps:wsp>
                      <wps:wsp>
                        <wps:cNvPr id="985878213" name="Shape 4906"/>
                        <wps:cNvSpPr>
                          <a:spLocks/>
                        </wps:cNvSpPr>
                        <wps:spPr bwMode="auto">
                          <a:xfrm>
                            <a:off x="30" y="6146"/>
                            <a:ext cx="10541" cy="6322"/>
                          </a:xfrm>
                          <a:custGeom>
                            <a:avLst/>
                            <a:gdLst>
                              <a:gd name="T0" fmla="*/ 63233 w 1054100"/>
                              <a:gd name="T1" fmla="*/ 0 h 632206"/>
                              <a:gd name="T2" fmla="*/ 990981 w 1054100"/>
                              <a:gd name="T3" fmla="*/ 0 h 632206"/>
                              <a:gd name="T4" fmla="*/ 1054100 w 1054100"/>
                              <a:gd name="T5" fmla="*/ 63119 h 632206"/>
                              <a:gd name="T6" fmla="*/ 1054100 w 1054100"/>
                              <a:gd name="T7" fmla="*/ 568960 h 632206"/>
                              <a:gd name="T8" fmla="*/ 990981 w 1054100"/>
                              <a:gd name="T9" fmla="*/ 632206 h 632206"/>
                              <a:gd name="T10" fmla="*/ 63233 w 1054100"/>
                              <a:gd name="T11" fmla="*/ 632206 h 632206"/>
                              <a:gd name="T12" fmla="*/ 0 w 1054100"/>
                              <a:gd name="T13" fmla="*/ 568960 h 632206"/>
                              <a:gd name="T14" fmla="*/ 0 w 1054100"/>
                              <a:gd name="T15" fmla="*/ 63119 h 632206"/>
                              <a:gd name="T16" fmla="*/ 63233 w 1054100"/>
                              <a:gd name="T17" fmla="*/ 0 h 632206"/>
                              <a:gd name="T18" fmla="*/ 0 w 1054100"/>
                              <a:gd name="T19" fmla="*/ 0 h 632206"/>
                              <a:gd name="T20" fmla="*/ 1054100 w 1054100"/>
                              <a:gd name="T21" fmla="*/ 632206 h 632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54100" h="632206">
                                <a:moveTo>
                                  <a:pt x="63233" y="0"/>
                                </a:moveTo>
                                <a:lnTo>
                                  <a:pt x="990981" y="0"/>
                                </a:lnTo>
                                <a:cubicBezTo>
                                  <a:pt x="1025779" y="0"/>
                                  <a:pt x="1054100" y="28194"/>
                                  <a:pt x="1054100" y="63119"/>
                                </a:cubicBezTo>
                                <a:lnTo>
                                  <a:pt x="1054100" y="568960"/>
                                </a:lnTo>
                                <a:cubicBezTo>
                                  <a:pt x="1054100" y="603885"/>
                                  <a:pt x="1025779" y="632206"/>
                                  <a:pt x="990981" y="632206"/>
                                </a:cubicBezTo>
                                <a:lnTo>
                                  <a:pt x="63233" y="632206"/>
                                </a:lnTo>
                                <a:cubicBezTo>
                                  <a:pt x="28308" y="632206"/>
                                  <a:pt x="0" y="603885"/>
                                  <a:pt x="0" y="568960"/>
                                </a:cubicBezTo>
                                <a:lnTo>
                                  <a:pt x="0" y="63119"/>
                                </a:lnTo>
                                <a:cubicBezTo>
                                  <a:pt x="0" y="28194"/>
                                  <a:pt x="28308" y="0"/>
                                  <a:pt x="63233" y="0"/>
                                </a:cubicBezTo>
                                <a:close/>
                              </a:path>
                            </a:pathLst>
                          </a:custGeom>
                          <a:solidFill>
                            <a:srgbClr val="4372C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642345" name="Shape 4907"/>
                        <wps:cNvSpPr>
                          <a:spLocks/>
                        </wps:cNvSpPr>
                        <wps:spPr bwMode="auto">
                          <a:xfrm>
                            <a:off x="30" y="6146"/>
                            <a:ext cx="10541" cy="6322"/>
                          </a:xfrm>
                          <a:custGeom>
                            <a:avLst/>
                            <a:gdLst>
                              <a:gd name="T0" fmla="*/ 0 w 1054100"/>
                              <a:gd name="T1" fmla="*/ 63119 h 632206"/>
                              <a:gd name="T2" fmla="*/ 63233 w 1054100"/>
                              <a:gd name="T3" fmla="*/ 0 h 632206"/>
                              <a:gd name="T4" fmla="*/ 990981 w 1054100"/>
                              <a:gd name="T5" fmla="*/ 0 h 632206"/>
                              <a:gd name="T6" fmla="*/ 1054100 w 1054100"/>
                              <a:gd name="T7" fmla="*/ 63119 h 632206"/>
                              <a:gd name="T8" fmla="*/ 1054100 w 1054100"/>
                              <a:gd name="T9" fmla="*/ 568960 h 632206"/>
                              <a:gd name="T10" fmla="*/ 990981 w 1054100"/>
                              <a:gd name="T11" fmla="*/ 632206 h 632206"/>
                              <a:gd name="T12" fmla="*/ 63233 w 1054100"/>
                              <a:gd name="T13" fmla="*/ 632206 h 632206"/>
                              <a:gd name="T14" fmla="*/ 0 w 1054100"/>
                              <a:gd name="T15" fmla="*/ 568960 h 632206"/>
                              <a:gd name="T16" fmla="*/ 0 w 1054100"/>
                              <a:gd name="T17" fmla="*/ 63119 h 632206"/>
                              <a:gd name="T18" fmla="*/ 0 w 1054100"/>
                              <a:gd name="T19" fmla="*/ 0 h 632206"/>
                              <a:gd name="T20" fmla="*/ 1054100 w 1054100"/>
                              <a:gd name="T21" fmla="*/ 632206 h 632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54100" h="632206">
                                <a:moveTo>
                                  <a:pt x="0" y="63119"/>
                                </a:moveTo>
                                <a:cubicBezTo>
                                  <a:pt x="0" y="28194"/>
                                  <a:pt x="28308" y="0"/>
                                  <a:pt x="63233" y="0"/>
                                </a:cubicBezTo>
                                <a:lnTo>
                                  <a:pt x="990981" y="0"/>
                                </a:lnTo>
                                <a:cubicBezTo>
                                  <a:pt x="1025779" y="0"/>
                                  <a:pt x="1054100" y="28194"/>
                                  <a:pt x="1054100" y="63119"/>
                                </a:cubicBezTo>
                                <a:lnTo>
                                  <a:pt x="1054100" y="568960"/>
                                </a:lnTo>
                                <a:cubicBezTo>
                                  <a:pt x="1054100" y="603885"/>
                                  <a:pt x="1025779" y="632206"/>
                                  <a:pt x="990981" y="632206"/>
                                </a:cubicBezTo>
                                <a:lnTo>
                                  <a:pt x="63233" y="632206"/>
                                </a:lnTo>
                                <a:cubicBezTo>
                                  <a:pt x="28308" y="632206"/>
                                  <a:pt x="0" y="603885"/>
                                  <a:pt x="0" y="568960"/>
                                </a:cubicBezTo>
                                <a:lnTo>
                                  <a:pt x="0" y="63119"/>
                                </a:lnTo>
                                <a:close/>
                              </a:path>
                            </a:pathLst>
                          </a:custGeom>
                          <a:noFill/>
                          <a:ln w="12700">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162411" name="Picture 49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4" y="7316"/>
                            <a:ext cx="10058" cy="3993"/>
                          </a:xfrm>
                          <a:prstGeom prst="rect">
                            <a:avLst/>
                          </a:prstGeom>
                          <a:noFill/>
                          <a:extLst>
                            <a:ext uri="{909E8E84-426E-40DD-AFC4-6F175D3DCCD1}">
                              <a14:hiddenFill xmlns:a14="http://schemas.microsoft.com/office/drawing/2010/main">
                                <a:solidFill>
                                  <a:srgbClr val="FFFFFF"/>
                                </a:solidFill>
                              </a14:hiddenFill>
                            </a:ext>
                          </a:extLst>
                        </pic:spPr>
                      </pic:pic>
                      <wps:wsp>
                        <wps:cNvPr id="1934286440" name="Rectangle 4910"/>
                        <wps:cNvSpPr>
                          <a:spLocks noChangeArrowheads="1"/>
                        </wps:cNvSpPr>
                        <wps:spPr bwMode="auto">
                          <a:xfrm>
                            <a:off x="1191" y="873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7039" w14:textId="77777777" w:rsidR="00541672" w:rsidRDefault="00541672">
                              <w:pPr>
                                <w:spacing w:after="160" w:line="259" w:lineRule="auto"/>
                                <w:ind w:left="0" w:right="0" w:firstLine="0"/>
                                <w:jc w:val="left"/>
                              </w:pPr>
                              <w:r>
                                <w:rPr>
                                  <w:rFonts w:ascii="Calibri" w:eastAsia="Calibri" w:hAnsi="Calibri" w:cs="Calibri"/>
                                </w:rPr>
                                <w:t xml:space="preserve"> </w:t>
                              </w:r>
                            </w:p>
                          </w:txbxContent>
                        </wps:txbx>
                        <wps:bodyPr rot="0" vert="horz" wrap="square" lIns="0" tIns="0" rIns="0" bIns="0" anchor="t" anchorCtr="0" upright="1">
                          <a:noAutofit/>
                        </wps:bodyPr>
                      </wps:wsp>
                      <pic:pic xmlns:pic="http://schemas.openxmlformats.org/drawingml/2006/picture">
                        <pic:nvPicPr>
                          <pic:cNvPr id="1881430643" name="Picture 49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3" y="6859"/>
                            <a:ext cx="10180" cy="4892"/>
                          </a:xfrm>
                          <a:prstGeom prst="rect">
                            <a:avLst/>
                          </a:prstGeom>
                          <a:solidFill>
                            <a:schemeClr val="accent6">
                              <a:lumMod val="20000"/>
                              <a:lumOff val="80000"/>
                            </a:schemeClr>
                          </a:solidFill>
                        </pic:spPr>
                      </pic:pic>
                      <wps:wsp>
                        <wps:cNvPr id="474215559" name="Rectangle 4913"/>
                        <wps:cNvSpPr>
                          <a:spLocks noChangeArrowheads="1"/>
                        </wps:cNvSpPr>
                        <wps:spPr bwMode="auto">
                          <a:xfrm>
                            <a:off x="810" y="8526"/>
                            <a:ext cx="11957" cy="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C1FB" w14:textId="77777777" w:rsidR="00541672" w:rsidRDefault="00541672" w:rsidP="008A4C8A">
                              <w:pPr>
                                <w:spacing w:after="160" w:line="259" w:lineRule="auto"/>
                                <w:ind w:left="0" w:right="0" w:firstLine="0"/>
                                <w:jc w:val="left"/>
                              </w:pPr>
                              <w:r>
                                <w:rPr>
                                  <w:rFonts w:ascii="Calibri" w:eastAsia="Calibri" w:hAnsi="Calibri" w:cs="Calibri"/>
                                  <w:sz w:val="28"/>
                                </w:rPr>
                                <w:t xml:space="preserve">      Wizja</w:t>
                              </w:r>
                            </w:p>
                          </w:txbxContent>
                        </wps:txbx>
                        <wps:bodyPr rot="0" vert="horz" wrap="square" lIns="0" tIns="0" rIns="0" bIns="0" anchor="t" anchorCtr="0" upright="1">
                          <a:noAutofit/>
                        </wps:bodyPr>
                      </wps:wsp>
                      <wps:wsp>
                        <wps:cNvPr id="503033435" name="Rectangle 4914"/>
                        <wps:cNvSpPr>
                          <a:spLocks noChangeArrowheads="1"/>
                        </wps:cNvSpPr>
                        <wps:spPr bwMode="auto">
                          <a:xfrm>
                            <a:off x="9786" y="881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E782" w14:textId="77777777" w:rsidR="00541672" w:rsidRDefault="00541672">
                              <w:pPr>
                                <w:spacing w:after="160" w:line="259" w:lineRule="auto"/>
                                <w:ind w:left="0" w:right="0" w:firstLine="0"/>
                                <w:jc w:val="left"/>
                              </w:pPr>
                              <w:r>
                                <w:rPr>
                                  <w:rFonts w:ascii="Calibri" w:eastAsia="Calibri" w:hAnsi="Calibri" w:cs="Calibri"/>
                                </w:rPr>
                                <w:t xml:space="preserve"> </w:t>
                              </w:r>
                            </w:p>
                          </w:txbxContent>
                        </wps:txbx>
                        <wps:bodyPr rot="0" vert="horz" wrap="square" lIns="0" tIns="0" rIns="0" bIns="0" anchor="t" anchorCtr="0" upright="1">
                          <a:noAutofit/>
                        </wps:bodyPr>
                      </wps:wsp>
                      <wps:wsp>
                        <wps:cNvPr id="2129040423" name="Shape 4915"/>
                        <wps:cNvSpPr>
                          <a:spLocks/>
                        </wps:cNvSpPr>
                        <wps:spPr bwMode="auto">
                          <a:xfrm>
                            <a:off x="11625" y="8001"/>
                            <a:ext cx="2235" cy="2613"/>
                          </a:xfrm>
                          <a:custGeom>
                            <a:avLst/>
                            <a:gdLst>
                              <a:gd name="T0" fmla="*/ 111760 w 223520"/>
                              <a:gd name="T1" fmla="*/ 0 h 261366"/>
                              <a:gd name="T2" fmla="*/ 223520 w 223520"/>
                              <a:gd name="T3" fmla="*/ 130683 h 261366"/>
                              <a:gd name="T4" fmla="*/ 111760 w 223520"/>
                              <a:gd name="T5" fmla="*/ 261366 h 261366"/>
                              <a:gd name="T6" fmla="*/ 111760 w 223520"/>
                              <a:gd name="T7" fmla="*/ 209042 h 261366"/>
                              <a:gd name="T8" fmla="*/ 0 w 223520"/>
                              <a:gd name="T9" fmla="*/ 209042 h 261366"/>
                              <a:gd name="T10" fmla="*/ 0 w 223520"/>
                              <a:gd name="T11" fmla="*/ 52197 h 261366"/>
                              <a:gd name="T12" fmla="*/ 111760 w 223520"/>
                              <a:gd name="T13" fmla="*/ 52197 h 261366"/>
                              <a:gd name="T14" fmla="*/ 111760 w 223520"/>
                              <a:gd name="T15" fmla="*/ 0 h 261366"/>
                              <a:gd name="T16" fmla="*/ 0 w 223520"/>
                              <a:gd name="T17" fmla="*/ 0 h 261366"/>
                              <a:gd name="T18" fmla="*/ 223520 w 223520"/>
                              <a:gd name="T19" fmla="*/ 261366 h 26136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23520" h="261366">
                                <a:moveTo>
                                  <a:pt x="111760" y="0"/>
                                </a:moveTo>
                                <a:lnTo>
                                  <a:pt x="223520" y="130683"/>
                                </a:lnTo>
                                <a:lnTo>
                                  <a:pt x="111760" y="261366"/>
                                </a:lnTo>
                                <a:lnTo>
                                  <a:pt x="111760" y="209042"/>
                                </a:lnTo>
                                <a:lnTo>
                                  <a:pt x="0" y="209042"/>
                                </a:lnTo>
                                <a:lnTo>
                                  <a:pt x="0" y="52197"/>
                                </a:lnTo>
                                <a:lnTo>
                                  <a:pt x="111760" y="52197"/>
                                </a:lnTo>
                                <a:lnTo>
                                  <a:pt x="111760" y="0"/>
                                </a:lnTo>
                                <a:close/>
                              </a:path>
                            </a:pathLst>
                          </a:custGeom>
                          <a:solidFill>
                            <a:srgbClr val="ABBAD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960892232" name="Picture 49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628" y="9450"/>
                            <a:ext cx="1828"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6983399" name="Picture 49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628" y="8535"/>
                            <a:ext cx="1554" cy="1555"/>
                          </a:xfrm>
                          <a:prstGeom prst="rect">
                            <a:avLst/>
                          </a:prstGeom>
                          <a:noFill/>
                          <a:extLst>
                            <a:ext uri="{909E8E84-426E-40DD-AFC4-6F175D3DCCD1}">
                              <a14:hiddenFill xmlns:a14="http://schemas.microsoft.com/office/drawing/2010/main">
                                <a:solidFill>
                                  <a:srgbClr val="FFFFFF"/>
                                </a:solidFill>
                              </a14:hiddenFill>
                            </a:ext>
                          </a:extLst>
                        </pic:spPr>
                      </pic:pic>
                      <wps:wsp>
                        <wps:cNvPr id="733569087" name="Rectangle 4920"/>
                        <wps:cNvSpPr>
                          <a:spLocks noChangeArrowheads="1"/>
                        </wps:cNvSpPr>
                        <wps:spPr bwMode="auto">
                          <a:xfrm>
                            <a:off x="12407" y="870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8919" w14:textId="77777777" w:rsidR="00541672" w:rsidRDefault="00541672">
                              <w:pPr>
                                <w:spacing w:after="160" w:line="259" w:lineRule="auto"/>
                                <w:ind w:left="0" w:right="0" w:firstLine="0"/>
                                <w:jc w:val="left"/>
                              </w:pPr>
                              <w:r>
                                <w:rPr>
                                  <w:rFonts w:ascii="Calibri" w:eastAsia="Calibri" w:hAnsi="Calibri" w:cs="Calibri"/>
                                </w:rPr>
                                <w:t xml:space="preserve"> </w:t>
                              </w:r>
                            </w:p>
                          </w:txbxContent>
                        </wps:txbx>
                        <wps:bodyPr rot="0" vert="horz" wrap="square" lIns="0" tIns="0" rIns="0" bIns="0" anchor="t" anchorCtr="0" upright="1">
                          <a:noAutofit/>
                        </wps:bodyPr>
                      </wps:wsp>
                      <wps:wsp>
                        <wps:cNvPr id="945102949" name="Shape 4921"/>
                        <wps:cNvSpPr>
                          <a:spLocks/>
                        </wps:cNvSpPr>
                        <wps:spPr bwMode="auto">
                          <a:xfrm>
                            <a:off x="14789" y="6146"/>
                            <a:ext cx="10541" cy="6322"/>
                          </a:xfrm>
                          <a:custGeom>
                            <a:avLst/>
                            <a:gdLst>
                              <a:gd name="T0" fmla="*/ 63119 w 1054100"/>
                              <a:gd name="T1" fmla="*/ 0 h 632206"/>
                              <a:gd name="T2" fmla="*/ 990854 w 1054100"/>
                              <a:gd name="T3" fmla="*/ 0 h 632206"/>
                              <a:gd name="T4" fmla="*/ 1054100 w 1054100"/>
                              <a:gd name="T5" fmla="*/ 63119 h 632206"/>
                              <a:gd name="T6" fmla="*/ 1054100 w 1054100"/>
                              <a:gd name="T7" fmla="*/ 568960 h 632206"/>
                              <a:gd name="T8" fmla="*/ 990854 w 1054100"/>
                              <a:gd name="T9" fmla="*/ 632206 h 632206"/>
                              <a:gd name="T10" fmla="*/ 63119 w 1054100"/>
                              <a:gd name="T11" fmla="*/ 632206 h 632206"/>
                              <a:gd name="T12" fmla="*/ 0 w 1054100"/>
                              <a:gd name="T13" fmla="*/ 568960 h 632206"/>
                              <a:gd name="T14" fmla="*/ 0 w 1054100"/>
                              <a:gd name="T15" fmla="*/ 63119 h 632206"/>
                              <a:gd name="T16" fmla="*/ 63119 w 1054100"/>
                              <a:gd name="T17" fmla="*/ 0 h 632206"/>
                              <a:gd name="T18" fmla="*/ 0 w 1054100"/>
                              <a:gd name="T19" fmla="*/ 0 h 632206"/>
                              <a:gd name="T20" fmla="*/ 1054100 w 1054100"/>
                              <a:gd name="T21" fmla="*/ 632206 h 632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54100" h="632206">
                                <a:moveTo>
                                  <a:pt x="63119" y="0"/>
                                </a:moveTo>
                                <a:lnTo>
                                  <a:pt x="990854" y="0"/>
                                </a:lnTo>
                                <a:cubicBezTo>
                                  <a:pt x="1025779" y="0"/>
                                  <a:pt x="1054100" y="28194"/>
                                  <a:pt x="1054100" y="63119"/>
                                </a:cubicBezTo>
                                <a:lnTo>
                                  <a:pt x="1054100" y="568960"/>
                                </a:lnTo>
                                <a:cubicBezTo>
                                  <a:pt x="1054100" y="603885"/>
                                  <a:pt x="1025779" y="632206"/>
                                  <a:pt x="990854" y="632206"/>
                                </a:cubicBezTo>
                                <a:lnTo>
                                  <a:pt x="63119" y="632206"/>
                                </a:lnTo>
                                <a:cubicBezTo>
                                  <a:pt x="28194" y="632206"/>
                                  <a:pt x="0" y="603885"/>
                                  <a:pt x="0" y="568960"/>
                                </a:cubicBezTo>
                                <a:lnTo>
                                  <a:pt x="0" y="63119"/>
                                </a:lnTo>
                                <a:cubicBezTo>
                                  <a:pt x="0" y="28194"/>
                                  <a:pt x="28194" y="0"/>
                                  <a:pt x="63119" y="0"/>
                                </a:cubicBezTo>
                                <a:close/>
                              </a:path>
                            </a:pathLst>
                          </a:custGeom>
                          <a:solidFill>
                            <a:srgbClr val="4372C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9987389" name="Shape 4922"/>
                        <wps:cNvSpPr>
                          <a:spLocks/>
                        </wps:cNvSpPr>
                        <wps:spPr bwMode="auto">
                          <a:xfrm>
                            <a:off x="14789" y="6146"/>
                            <a:ext cx="10541" cy="6322"/>
                          </a:xfrm>
                          <a:custGeom>
                            <a:avLst/>
                            <a:gdLst>
                              <a:gd name="T0" fmla="*/ 0 w 1054100"/>
                              <a:gd name="T1" fmla="*/ 63119 h 632206"/>
                              <a:gd name="T2" fmla="*/ 63119 w 1054100"/>
                              <a:gd name="T3" fmla="*/ 0 h 632206"/>
                              <a:gd name="T4" fmla="*/ 990854 w 1054100"/>
                              <a:gd name="T5" fmla="*/ 0 h 632206"/>
                              <a:gd name="T6" fmla="*/ 1054100 w 1054100"/>
                              <a:gd name="T7" fmla="*/ 63119 h 632206"/>
                              <a:gd name="T8" fmla="*/ 1054100 w 1054100"/>
                              <a:gd name="T9" fmla="*/ 568960 h 632206"/>
                              <a:gd name="T10" fmla="*/ 990854 w 1054100"/>
                              <a:gd name="T11" fmla="*/ 632206 h 632206"/>
                              <a:gd name="T12" fmla="*/ 63119 w 1054100"/>
                              <a:gd name="T13" fmla="*/ 632206 h 632206"/>
                              <a:gd name="T14" fmla="*/ 0 w 1054100"/>
                              <a:gd name="T15" fmla="*/ 568960 h 632206"/>
                              <a:gd name="T16" fmla="*/ 0 w 1054100"/>
                              <a:gd name="T17" fmla="*/ 63119 h 632206"/>
                              <a:gd name="T18" fmla="*/ 0 w 1054100"/>
                              <a:gd name="T19" fmla="*/ 0 h 632206"/>
                              <a:gd name="T20" fmla="*/ 1054100 w 1054100"/>
                              <a:gd name="T21" fmla="*/ 632206 h 632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54100" h="632206">
                                <a:moveTo>
                                  <a:pt x="0" y="63119"/>
                                </a:moveTo>
                                <a:cubicBezTo>
                                  <a:pt x="0" y="28194"/>
                                  <a:pt x="28194" y="0"/>
                                  <a:pt x="63119" y="0"/>
                                </a:cubicBezTo>
                                <a:lnTo>
                                  <a:pt x="990854" y="0"/>
                                </a:lnTo>
                                <a:cubicBezTo>
                                  <a:pt x="1025779" y="0"/>
                                  <a:pt x="1054100" y="28194"/>
                                  <a:pt x="1054100" y="63119"/>
                                </a:cubicBezTo>
                                <a:lnTo>
                                  <a:pt x="1054100" y="568960"/>
                                </a:lnTo>
                                <a:cubicBezTo>
                                  <a:pt x="1054100" y="603885"/>
                                  <a:pt x="1025779" y="632206"/>
                                  <a:pt x="990854" y="632206"/>
                                </a:cubicBezTo>
                                <a:lnTo>
                                  <a:pt x="63119" y="632206"/>
                                </a:lnTo>
                                <a:cubicBezTo>
                                  <a:pt x="28194" y="632206"/>
                                  <a:pt x="0" y="603885"/>
                                  <a:pt x="0" y="568960"/>
                                </a:cubicBezTo>
                                <a:lnTo>
                                  <a:pt x="0" y="63119"/>
                                </a:lnTo>
                                <a:close/>
                              </a:path>
                            </a:pathLst>
                          </a:custGeom>
                          <a:noFill/>
                          <a:ln w="12700">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7572887" name="Picture 49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041" y="7316"/>
                            <a:ext cx="10044" cy="3993"/>
                          </a:xfrm>
                          <a:prstGeom prst="rect">
                            <a:avLst/>
                          </a:prstGeom>
                          <a:noFill/>
                          <a:extLst>
                            <a:ext uri="{909E8E84-426E-40DD-AFC4-6F175D3DCCD1}">
                              <a14:hiddenFill xmlns:a14="http://schemas.microsoft.com/office/drawing/2010/main">
                                <a:solidFill>
                                  <a:srgbClr val="FFFFFF"/>
                                </a:solidFill>
                              </a14:hiddenFill>
                            </a:ext>
                          </a:extLst>
                        </pic:spPr>
                      </pic:pic>
                      <wps:wsp>
                        <wps:cNvPr id="523051864" name="Rectangle 4925"/>
                        <wps:cNvSpPr>
                          <a:spLocks noChangeArrowheads="1"/>
                        </wps:cNvSpPr>
                        <wps:spPr bwMode="auto">
                          <a:xfrm>
                            <a:off x="15962" y="873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76229" w14:textId="77777777" w:rsidR="00541672" w:rsidRDefault="00541672">
                              <w:pPr>
                                <w:spacing w:after="160" w:line="259" w:lineRule="auto"/>
                                <w:ind w:left="0" w:right="0" w:firstLine="0"/>
                                <w:jc w:val="left"/>
                              </w:pPr>
                              <w:r>
                                <w:rPr>
                                  <w:rFonts w:ascii="Calibri" w:eastAsia="Calibri" w:hAnsi="Calibri" w:cs="Calibri"/>
                                </w:rPr>
                                <w:t xml:space="preserve"> </w:t>
                              </w:r>
                            </w:p>
                          </w:txbxContent>
                        </wps:txbx>
                        <wps:bodyPr rot="0" vert="horz" wrap="square" lIns="0" tIns="0" rIns="0" bIns="0" anchor="t" anchorCtr="0" upright="1">
                          <a:noAutofit/>
                        </wps:bodyPr>
                      </wps:wsp>
                      <pic:pic xmlns:pic="http://schemas.openxmlformats.org/drawingml/2006/picture">
                        <pic:nvPicPr>
                          <pic:cNvPr id="1198951973" name="Picture 49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980" y="6859"/>
                            <a:ext cx="10166" cy="4892"/>
                          </a:xfrm>
                          <a:prstGeom prst="rect">
                            <a:avLst/>
                          </a:prstGeom>
                          <a:solidFill>
                            <a:schemeClr val="accent6">
                              <a:lumMod val="20000"/>
                              <a:lumOff val="80000"/>
                            </a:schemeClr>
                          </a:solidFill>
                        </pic:spPr>
                      </pic:pic>
                      <wps:wsp>
                        <wps:cNvPr id="1062924514" name="Rectangle 4928"/>
                        <wps:cNvSpPr>
                          <a:spLocks noChangeArrowheads="1"/>
                        </wps:cNvSpPr>
                        <wps:spPr bwMode="auto">
                          <a:xfrm>
                            <a:off x="18492" y="7551"/>
                            <a:ext cx="4691"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A5429" w14:textId="77777777" w:rsidR="00541672" w:rsidRDefault="00541672">
                              <w:pPr>
                                <w:spacing w:after="160" w:line="259" w:lineRule="auto"/>
                                <w:ind w:left="0" w:right="0" w:firstLine="0"/>
                                <w:jc w:val="left"/>
                              </w:pPr>
                              <w:r>
                                <w:rPr>
                                  <w:rFonts w:ascii="Calibri" w:eastAsia="Calibri" w:hAnsi="Calibri" w:cs="Calibri"/>
                                  <w:sz w:val="28"/>
                                </w:rPr>
                                <w:t xml:space="preserve">Cele </w:t>
                              </w:r>
                            </w:p>
                          </w:txbxContent>
                        </wps:txbx>
                        <wps:bodyPr rot="0" vert="horz" wrap="square" lIns="0" tIns="0" rIns="0" bIns="0" anchor="t" anchorCtr="0" upright="1">
                          <a:noAutofit/>
                        </wps:bodyPr>
                      </wps:wsp>
                      <wps:wsp>
                        <wps:cNvPr id="739403320" name="Rectangle 4929"/>
                        <wps:cNvSpPr>
                          <a:spLocks noChangeArrowheads="1"/>
                        </wps:cNvSpPr>
                        <wps:spPr bwMode="auto">
                          <a:xfrm>
                            <a:off x="15669" y="9502"/>
                            <a:ext cx="11710"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8964A" w14:textId="77777777" w:rsidR="00541672" w:rsidRDefault="00541672">
                              <w:pPr>
                                <w:spacing w:after="160" w:line="259" w:lineRule="auto"/>
                                <w:ind w:left="0" w:right="0" w:firstLine="0"/>
                                <w:jc w:val="left"/>
                              </w:pPr>
                              <w:r>
                                <w:rPr>
                                  <w:rFonts w:ascii="Calibri" w:eastAsia="Calibri" w:hAnsi="Calibri" w:cs="Calibri"/>
                                  <w:sz w:val="28"/>
                                </w:rPr>
                                <w:t>Strategiczne</w:t>
                              </w:r>
                            </w:p>
                          </w:txbxContent>
                        </wps:txbx>
                        <wps:bodyPr rot="0" vert="horz" wrap="square" lIns="0" tIns="0" rIns="0" bIns="0" anchor="t" anchorCtr="0" upright="1">
                          <a:noAutofit/>
                        </wps:bodyPr>
                      </wps:wsp>
                      <wps:wsp>
                        <wps:cNvPr id="1947667271" name="Rectangle 4930"/>
                        <wps:cNvSpPr>
                          <a:spLocks noChangeArrowheads="1"/>
                        </wps:cNvSpPr>
                        <wps:spPr bwMode="auto">
                          <a:xfrm>
                            <a:off x="24436" y="9787"/>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DBBE8" w14:textId="77777777" w:rsidR="00541672" w:rsidRDefault="00541672">
                              <w:pPr>
                                <w:spacing w:after="160" w:line="259" w:lineRule="auto"/>
                                <w:ind w:left="0" w:right="0" w:firstLine="0"/>
                                <w:jc w:val="left"/>
                              </w:pPr>
                              <w:r>
                                <w:rPr>
                                  <w:rFonts w:ascii="Calibri" w:eastAsia="Calibri" w:hAnsi="Calibri" w:cs="Calibri"/>
                                </w:rPr>
                                <w:t xml:space="preserve"> </w:t>
                              </w:r>
                            </w:p>
                          </w:txbxContent>
                        </wps:txbx>
                        <wps:bodyPr rot="0" vert="horz" wrap="square" lIns="0" tIns="0" rIns="0" bIns="0" anchor="t" anchorCtr="0" upright="1">
                          <a:noAutofit/>
                        </wps:bodyPr>
                      </wps:wsp>
                      <wps:wsp>
                        <wps:cNvPr id="397332483" name="Shape 4931"/>
                        <wps:cNvSpPr>
                          <a:spLocks/>
                        </wps:cNvSpPr>
                        <wps:spPr bwMode="auto">
                          <a:xfrm>
                            <a:off x="26384" y="8001"/>
                            <a:ext cx="2235" cy="2613"/>
                          </a:xfrm>
                          <a:custGeom>
                            <a:avLst/>
                            <a:gdLst>
                              <a:gd name="T0" fmla="*/ 111760 w 223520"/>
                              <a:gd name="T1" fmla="*/ 0 h 261366"/>
                              <a:gd name="T2" fmla="*/ 223520 w 223520"/>
                              <a:gd name="T3" fmla="*/ 130683 h 261366"/>
                              <a:gd name="T4" fmla="*/ 111760 w 223520"/>
                              <a:gd name="T5" fmla="*/ 261366 h 261366"/>
                              <a:gd name="T6" fmla="*/ 111760 w 223520"/>
                              <a:gd name="T7" fmla="*/ 209042 h 261366"/>
                              <a:gd name="T8" fmla="*/ 0 w 223520"/>
                              <a:gd name="T9" fmla="*/ 209042 h 261366"/>
                              <a:gd name="T10" fmla="*/ 0 w 223520"/>
                              <a:gd name="T11" fmla="*/ 52197 h 261366"/>
                              <a:gd name="T12" fmla="*/ 111760 w 223520"/>
                              <a:gd name="T13" fmla="*/ 52197 h 261366"/>
                              <a:gd name="T14" fmla="*/ 111760 w 223520"/>
                              <a:gd name="T15" fmla="*/ 0 h 261366"/>
                              <a:gd name="T16" fmla="*/ 0 w 223520"/>
                              <a:gd name="T17" fmla="*/ 0 h 261366"/>
                              <a:gd name="T18" fmla="*/ 223520 w 223520"/>
                              <a:gd name="T19" fmla="*/ 261366 h 26136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23520" h="261366">
                                <a:moveTo>
                                  <a:pt x="111760" y="0"/>
                                </a:moveTo>
                                <a:lnTo>
                                  <a:pt x="223520" y="130683"/>
                                </a:lnTo>
                                <a:lnTo>
                                  <a:pt x="111760" y="261366"/>
                                </a:lnTo>
                                <a:lnTo>
                                  <a:pt x="111760" y="209042"/>
                                </a:lnTo>
                                <a:lnTo>
                                  <a:pt x="0" y="209042"/>
                                </a:lnTo>
                                <a:lnTo>
                                  <a:pt x="0" y="52197"/>
                                </a:lnTo>
                                <a:lnTo>
                                  <a:pt x="111760" y="52197"/>
                                </a:lnTo>
                                <a:lnTo>
                                  <a:pt x="111760" y="0"/>
                                </a:lnTo>
                                <a:close/>
                              </a:path>
                            </a:pathLst>
                          </a:custGeom>
                          <a:solidFill>
                            <a:srgbClr val="ABBAD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913252073" name="Picture 49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380" y="9450"/>
                            <a:ext cx="1829"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9200843" name="Picture 49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380" y="8535"/>
                            <a:ext cx="1570" cy="1555"/>
                          </a:xfrm>
                          <a:prstGeom prst="rect">
                            <a:avLst/>
                          </a:prstGeom>
                          <a:noFill/>
                          <a:extLst>
                            <a:ext uri="{909E8E84-426E-40DD-AFC4-6F175D3DCCD1}">
                              <a14:hiddenFill xmlns:a14="http://schemas.microsoft.com/office/drawing/2010/main">
                                <a:solidFill>
                                  <a:srgbClr val="FFFFFF"/>
                                </a:solidFill>
                              </a14:hiddenFill>
                            </a:ext>
                          </a:extLst>
                        </pic:spPr>
                      </pic:pic>
                      <wps:wsp>
                        <wps:cNvPr id="575788265" name="Rectangle 4936"/>
                        <wps:cNvSpPr>
                          <a:spLocks noChangeArrowheads="1"/>
                        </wps:cNvSpPr>
                        <wps:spPr bwMode="auto">
                          <a:xfrm>
                            <a:off x="27164" y="870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F72D5" w14:textId="77777777" w:rsidR="00541672" w:rsidRDefault="00541672">
                              <w:pPr>
                                <w:spacing w:after="160" w:line="259" w:lineRule="auto"/>
                                <w:ind w:left="0" w:right="0" w:firstLine="0"/>
                                <w:jc w:val="left"/>
                              </w:pPr>
                              <w:r>
                                <w:rPr>
                                  <w:rFonts w:ascii="Calibri" w:eastAsia="Calibri" w:hAnsi="Calibri" w:cs="Calibri"/>
                                </w:rPr>
                                <w:t xml:space="preserve"> </w:t>
                              </w:r>
                            </w:p>
                          </w:txbxContent>
                        </wps:txbx>
                        <wps:bodyPr rot="0" vert="horz" wrap="square" lIns="0" tIns="0" rIns="0" bIns="0" anchor="t" anchorCtr="0" upright="1">
                          <a:noAutofit/>
                        </wps:bodyPr>
                      </wps:wsp>
                      <wps:wsp>
                        <wps:cNvPr id="462804796" name="Shape 4937"/>
                        <wps:cNvSpPr>
                          <a:spLocks/>
                        </wps:cNvSpPr>
                        <wps:spPr bwMode="auto">
                          <a:xfrm>
                            <a:off x="29546" y="6146"/>
                            <a:ext cx="10541" cy="6322"/>
                          </a:xfrm>
                          <a:custGeom>
                            <a:avLst/>
                            <a:gdLst>
                              <a:gd name="T0" fmla="*/ 63246 w 1054100"/>
                              <a:gd name="T1" fmla="*/ 0 h 632206"/>
                              <a:gd name="T2" fmla="*/ 990981 w 1054100"/>
                              <a:gd name="T3" fmla="*/ 0 h 632206"/>
                              <a:gd name="T4" fmla="*/ 1054100 w 1054100"/>
                              <a:gd name="T5" fmla="*/ 63119 h 632206"/>
                              <a:gd name="T6" fmla="*/ 1054100 w 1054100"/>
                              <a:gd name="T7" fmla="*/ 568960 h 632206"/>
                              <a:gd name="T8" fmla="*/ 990981 w 1054100"/>
                              <a:gd name="T9" fmla="*/ 632206 h 632206"/>
                              <a:gd name="T10" fmla="*/ 63246 w 1054100"/>
                              <a:gd name="T11" fmla="*/ 632206 h 632206"/>
                              <a:gd name="T12" fmla="*/ 0 w 1054100"/>
                              <a:gd name="T13" fmla="*/ 568960 h 632206"/>
                              <a:gd name="T14" fmla="*/ 0 w 1054100"/>
                              <a:gd name="T15" fmla="*/ 63119 h 632206"/>
                              <a:gd name="T16" fmla="*/ 63246 w 1054100"/>
                              <a:gd name="T17" fmla="*/ 0 h 632206"/>
                              <a:gd name="T18" fmla="*/ 0 w 1054100"/>
                              <a:gd name="T19" fmla="*/ 0 h 632206"/>
                              <a:gd name="T20" fmla="*/ 1054100 w 1054100"/>
                              <a:gd name="T21" fmla="*/ 632206 h 632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54100" h="632206">
                                <a:moveTo>
                                  <a:pt x="63246" y="0"/>
                                </a:moveTo>
                                <a:lnTo>
                                  <a:pt x="990981" y="0"/>
                                </a:lnTo>
                                <a:cubicBezTo>
                                  <a:pt x="1025906" y="0"/>
                                  <a:pt x="1054100" y="28194"/>
                                  <a:pt x="1054100" y="63119"/>
                                </a:cubicBezTo>
                                <a:lnTo>
                                  <a:pt x="1054100" y="568960"/>
                                </a:lnTo>
                                <a:cubicBezTo>
                                  <a:pt x="1054100" y="603885"/>
                                  <a:pt x="1025906" y="632206"/>
                                  <a:pt x="990981" y="632206"/>
                                </a:cubicBezTo>
                                <a:lnTo>
                                  <a:pt x="63246" y="632206"/>
                                </a:lnTo>
                                <a:cubicBezTo>
                                  <a:pt x="28321" y="632206"/>
                                  <a:pt x="0" y="603885"/>
                                  <a:pt x="0" y="568960"/>
                                </a:cubicBezTo>
                                <a:lnTo>
                                  <a:pt x="0" y="63119"/>
                                </a:lnTo>
                                <a:cubicBezTo>
                                  <a:pt x="0" y="28194"/>
                                  <a:pt x="28321" y="0"/>
                                  <a:pt x="63246" y="0"/>
                                </a:cubicBezTo>
                                <a:close/>
                              </a:path>
                            </a:pathLst>
                          </a:custGeom>
                          <a:solidFill>
                            <a:srgbClr val="4372C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3533429" name="Shape 4938"/>
                        <wps:cNvSpPr>
                          <a:spLocks/>
                        </wps:cNvSpPr>
                        <wps:spPr bwMode="auto">
                          <a:xfrm>
                            <a:off x="29546" y="6146"/>
                            <a:ext cx="10541" cy="6322"/>
                          </a:xfrm>
                          <a:custGeom>
                            <a:avLst/>
                            <a:gdLst>
                              <a:gd name="T0" fmla="*/ 0 w 1054100"/>
                              <a:gd name="T1" fmla="*/ 63119 h 632206"/>
                              <a:gd name="T2" fmla="*/ 63246 w 1054100"/>
                              <a:gd name="T3" fmla="*/ 0 h 632206"/>
                              <a:gd name="T4" fmla="*/ 990981 w 1054100"/>
                              <a:gd name="T5" fmla="*/ 0 h 632206"/>
                              <a:gd name="T6" fmla="*/ 1054100 w 1054100"/>
                              <a:gd name="T7" fmla="*/ 63119 h 632206"/>
                              <a:gd name="T8" fmla="*/ 1054100 w 1054100"/>
                              <a:gd name="T9" fmla="*/ 568960 h 632206"/>
                              <a:gd name="T10" fmla="*/ 990981 w 1054100"/>
                              <a:gd name="T11" fmla="*/ 632206 h 632206"/>
                              <a:gd name="T12" fmla="*/ 63246 w 1054100"/>
                              <a:gd name="T13" fmla="*/ 632206 h 632206"/>
                              <a:gd name="T14" fmla="*/ 0 w 1054100"/>
                              <a:gd name="T15" fmla="*/ 568960 h 632206"/>
                              <a:gd name="T16" fmla="*/ 0 w 1054100"/>
                              <a:gd name="T17" fmla="*/ 63119 h 632206"/>
                              <a:gd name="T18" fmla="*/ 0 w 1054100"/>
                              <a:gd name="T19" fmla="*/ 0 h 632206"/>
                              <a:gd name="T20" fmla="*/ 1054100 w 1054100"/>
                              <a:gd name="T21" fmla="*/ 632206 h 632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54100" h="632206">
                                <a:moveTo>
                                  <a:pt x="0" y="63119"/>
                                </a:moveTo>
                                <a:cubicBezTo>
                                  <a:pt x="0" y="28194"/>
                                  <a:pt x="28321" y="0"/>
                                  <a:pt x="63246" y="0"/>
                                </a:cubicBezTo>
                                <a:lnTo>
                                  <a:pt x="990981" y="0"/>
                                </a:lnTo>
                                <a:cubicBezTo>
                                  <a:pt x="1025906" y="0"/>
                                  <a:pt x="1054100" y="28194"/>
                                  <a:pt x="1054100" y="63119"/>
                                </a:cubicBezTo>
                                <a:lnTo>
                                  <a:pt x="1054100" y="568960"/>
                                </a:lnTo>
                                <a:cubicBezTo>
                                  <a:pt x="1054100" y="603885"/>
                                  <a:pt x="1025906" y="632206"/>
                                  <a:pt x="990981" y="632206"/>
                                </a:cubicBezTo>
                                <a:lnTo>
                                  <a:pt x="63246" y="632206"/>
                                </a:lnTo>
                                <a:cubicBezTo>
                                  <a:pt x="28321" y="632206"/>
                                  <a:pt x="0" y="603885"/>
                                  <a:pt x="0" y="568960"/>
                                </a:cubicBezTo>
                                <a:lnTo>
                                  <a:pt x="0" y="63119"/>
                                </a:lnTo>
                                <a:close/>
                              </a:path>
                            </a:pathLst>
                          </a:custGeom>
                          <a:noFill/>
                          <a:ln w="12700">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9386119" name="Picture 49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794" y="7316"/>
                            <a:ext cx="10043" cy="3993"/>
                          </a:xfrm>
                          <a:prstGeom prst="rect">
                            <a:avLst/>
                          </a:prstGeom>
                          <a:noFill/>
                          <a:extLst>
                            <a:ext uri="{909E8E84-426E-40DD-AFC4-6F175D3DCCD1}">
                              <a14:hiddenFill xmlns:a14="http://schemas.microsoft.com/office/drawing/2010/main">
                                <a:solidFill>
                                  <a:srgbClr val="FFFFFF"/>
                                </a:solidFill>
                              </a14:hiddenFill>
                            </a:ext>
                          </a:extLst>
                        </pic:spPr>
                      </pic:pic>
                      <wps:wsp>
                        <wps:cNvPr id="1858723870" name="Rectangle 4941"/>
                        <wps:cNvSpPr>
                          <a:spLocks noChangeArrowheads="1"/>
                        </wps:cNvSpPr>
                        <wps:spPr bwMode="auto">
                          <a:xfrm>
                            <a:off x="30714" y="873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5B2FB" w14:textId="77777777" w:rsidR="00541672" w:rsidRDefault="00541672">
                              <w:pPr>
                                <w:spacing w:after="160" w:line="259" w:lineRule="auto"/>
                                <w:ind w:left="0" w:right="0" w:firstLine="0"/>
                                <w:jc w:val="left"/>
                              </w:pPr>
                            </w:p>
                          </w:txbxContent>
                        </wps:txbx>
                        <wps:bodyPr rot="0" vert="horz" wrap="square" lIns="0" tIns="0" rIns="0" bIns="0" anchor="t" anchorCtr="0" upright="1">
                          <a:noAutofit/>
                        </wps:bodyPr>
                      </wps:wsp>
                      <pic:pic xmlns:pic="http://schemas.openxmlformats.org/drawingml/2006/picture">
                        <pic:nvPicPr>
                          <pic:cNvPr id="404530603" name="Picture 49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733" y="6859"/>
                            <a:ext cx="10165" cy="4892"/>
                          </a:xfrm>
                          <a:prstGeom prst="rect">
                            <a:avLst/>
                          </a:prstGeom>
                          <a:solidFill>
                            <a:schemeClr val="accent6">
                              <a:lumMod val="20000"/>
                              <a:lumOff val="80000"/>
                            </a:schemeClr>
                          </a:solidFill>
                        </pic:spPr>
                      </pic:pic>
                      <wps:wsp>
                        <wps:cNvPr id="584960023" name="Rectangle 4944"/>
                        <wps:cNvSpPr>
                          <a:spLocks noChangeArrowheads="1"/>
                        </wps:cNvSpPr>
                        <wps:spPr bwMode="auto">
                          <a:xfrm>
                            <a:off x="33262" y="7551"/>
                            <a:ext cx="4691"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7006E" w14:textId="77777777" w:rsidR="00541672" w:rsidRDefault="00541672">
                              <w:pPr>
                                <w:spacing w:after="160" w:line="259" w:lineRule="auto"/>
                                <w:ind w:left="0" w:right="0" w:firstLine="0"/>
                                <w:jc w:val="left"/>
                              </w:pPr>
                            </w:p>
                          </w:txbxContent>
                        </wps:txbx>
                        <wps:bodyPr rot="0" vert="horz" wrap="square" lIns="0" tIns="0" rIns="0" bIns="0" anchor="t" anchorCtr="0" upright="1">
                          <a:noAutofit/>
                        </wps:bodyPr>
                      </wps:wsp>
                      <wps:wsp>
                        <wps:cNvPr id="691467051" name="Rectangle 4945"/>
                        <wps:cNvSpPr>
                          <a:spLocks noChangeArrowheads="1"/>
                        </wps:cNvSpPr>
                        <wps:spPr bwMode="auto">
                          <a:xfrm>
                            <a:off x="30960" y="7086"/>
                            <a:ext cx="10702" cy="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6FC62" w14:textId="77777777" w:rsidR="00541672" w:rsidRDefault="00541672" w:rsidP="007947B1">
                              <w:pPr>
                                <w:spacing w:after="0" w:line="259" w:lineRule="auto"/>
                                <w:ind w:left="0" w:right="0" w:firstLine="0"/>
                                <w:jc w:val="left"/>
                                <w:rPr>
                                  <w:rFonts w:ascii="Calibri" w:eastAsia="Calibri" w:hAnsi="Calibri" w:cs="Calibri"/>
                                  <w:sz w:val="28"/>
                                </w:rPr>
                              </w:pPr>
                              <w:r>
                                <w:rPr>
                                  <w:rFonts w:ascii="Calibri" w:eastAsia="Calibri" w:hAnsi="Calibri" w:cs="Calibri"/>
                                  <w:sz w:val="28"/>
                                </w:rPr>
                                <w:t xml:space="preserve">Priorytety </w:t>
                              </w:r>
                            </w:p>
                            <w:p w14:paraId="18ED2B3F" w14:textId="77777777" w:rsidR="00541672" w:rsidRDefault="00541672" w:rsidP="007947B1">
                              <w:pPr>
                                <w:spacing w:after="0" w:line="259" w:lineRule="auto"/>
                                <w:ind w:left="0" w:right="0" w:firstLine="0"/>
                                <w:jc w:val="left"/>
                              </w:pPr>
                              <w:r>
                                <w:rPr>
                                  <w:rFonts w:ascii="Calibri" w:eastAsia="Calibri" w:hAnsi="Calibri" w:cs="Calibri"/>
                                  <w:sz w:val="28"/>
                                </w:rPr>
                                <w:t>Rozwojowe</w:t>
                              </w:r>
                            </w:p>
                          </w:txbxContent>
                        </wps:txbx>
                        <wps:bodyPr rot="0" vert="horz" wrap="square" lIns="0" tIns="0" rIns="0" bIns="0" anchor="t" anchorCtr="0" upright="1">
                          <a:noAutofit/>
                        </wps:bodyPr>
                      </wps:wsp>
                      <wps:wsp>
                        <wps:cNvPr id="268237362" name="Rectangle 4946"/>
                        <wps:cNvSpPr>
                          <a:spLocks noChangeArrowheads="1"/>
                        </wps:cNvSpPr>
                        <wps:spPr bwMode="auto">
                          <a:xfrm>
                            <a:off x="38840" y="9787"/>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82DC7" w14:textId="77777777" w:rsidR="00541672" w:rsidRDefault="00541672">
                              <w:pPr>
                                <w:spacing w:after="160" w:line="259" w:lineRule="auto"/>
                                <w:ind w:left="0" w:right="0" w:firstLine="0"/>
                                <w:jc w:val="left"/>
                              </w:pPr>
                              <w:r>
                                <w:rPr>
                                  <w:rFonts w:ascii="Calibri" w:eastAsia="Calibri" w:hAnsi="Calibri" w:cs="Calibri"/>
                                </w:rPr>
                                <w:t xml:space="preserve"> </w:t>
                              </w:r>
                            </w:p>
                          </w:txbxContent>
                        </wps:txbx>
                        <wps:bodyPr rot="0" vert="horz" wrap="square" lIns="0" tIns="0" rIns="0" bIns="0" anchor="t" anchorCtr="0" upright="1">
                          <a:noAutofit/>
                        </wps:bodyPr>
                      </wps:wsp>
                      <wps:wsp>
                        <wps:cNvPr id="606775950" name="Shape 4947"/>
                        <wps:cNvSpPr>
                          <a:spLocks/>
                        </wps:cNvSpPr>
                        <wps:spPr bwMode="auto">
                          <a:xfrm>
                            <a:off x="41142" y="8001"/>
                            <a:ext cx="2234" cy="2613"/>
                          </a:xfrm>
                          <a:custGeom>
                            <a:avLst/>
                            <a:gdLst>
                              <a:gd name="T0" fmla="*/ 111633 w 223393"/>
                              <a:gd name="T1" fmla="*/ 0 h 261366"/>
                              <a:gd name="T2" fmla="*/ 223393 w 223393"/>
                              <a:gd name="T3" fmla="*/ 130683 h 261366"/>
                              <a:gd name="T4" fmla="*/ 111633 w 223393"/>
                              <a:gd name="T5" fmla="*/ 261366 h 261366"/>
                              <a:gd name="T6" fmla="*/ 111633 w 223393"/>
                              <a:gd name="T7" fmla="*/ 209042 h 261366"/>
                              <a:gd name="T8" fmla="*/ 0 w 223393"/>
                              <a:gd name="T9" fmla="*/ 209042 h 261366"/>
                              <a:gd name="T10" fmla="*/ 0 w 223393"/>
                              <a:gd name="T11" fmla="*/ 52197 h 261366"/>
                              <a:gd name="T12" fmla="*/ 111633 w 223393"/>
                              <a:gd name="T13" fmla="*/ 52197 h 261366"/>
                              <a:gd name="T14" fmla="*/ 111633 w 223393"/>
                              <a:gd name="T15" fmla="*/ 0 h 261366"/>
                              <a:gd name="T16" fmla="*/ 0 w 223393"/>
                              <a:gd name="T17" fmla="*/ 0 h 261366"/>
                              <a:gd name="T18" fmla="*/ 223393 w 223393"/>
                              <a:gd name="T19" fmla="*/ 261366 h 26136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23393" h="261366">
                                <a:moveTo>
                                  <a:pt x="111633" y="0"/>
                                </a:moveTo>
                                <a:lnTo>
                                  <a:pt x="223393" y="130683"/>
                                </a:lnTo>
                                <a:lnTo>
                                  <a:pt x="111633" y="261366"/>
                                </a:lnTo>
                                <a:lnTo>
                                  <a:pt x="111633" y="209042"/>
                                </a:lnTo>
                                <a:lnTo>
                                  <a:pt x="0" y="209042"/>
                                </a:lnTo>
                                <a:lnTo>
                                  <a:pt x="0" y="52197"/>
                                </a:lnTo>
                                <a:lnTo>
                                  <a:pt x="111633" y="52197"/>
                                </a:lnTo>
                                <a:lnTo>
                                  <a:pt x="111633" y="0"/>
                                </a:lnTo>
                                <a:close/>
                              </a:path>
                            </a:pathLst>
                          </a:custGeom>
                          <a:solidFill>
                            <a:srgbClr val="ABBAD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463533795" name="Picture 49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148" y="9450"/>
                            <a:ext cx="1828"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7785874" name="Picture 49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148" y="8535"/>
                            <a:ext cx="1554" cy="1555"/>
                          </a:xfrm>
                          <a:prstGeom prst="rect">
                            <a:avLst/>
                          </a:prstGeom>
                          <a:noFill/>
                          <a:extLst>
                            <a:ext uri="{909E8E84-426E-40DD-AFC4-6F175D3DCCD1}">
                              <a14:hiddenFill xmlns:a14="http://schemas.microsoft.com/office/drawing/2010/main">
                                <a:solidFill>
                                  <a:srgbClr val="FFFFFF"/>
                                </a:solidFill>
                              </a14:hiddenFill>
                            </a:ext>
                          </a:extLst>
                        </pic:spPr>
                      </pic:pic>
                      <wps:wsp>
                        <wps:cNvPr id="719113342" name="Rectangle 4952"/>
                        <wps:cNvSpPr>
                          <a:spLocks noChangeArrowheads="1"/>
                        </wps:cNvSpPr>
                        <wps:spPr bwMode="auto">
                          <a:xfrm>
                            <a:off x="41934" y="870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81767" w14:textId="77777777" w:rsidR="00541672" w:rsidRDefault="00541672">
                              <w:pPr>
                                <w:spacing w:after="160" w:line="259" w:lineRule="auto"/>
                                <w:ind w:left="0" w:right="0" w:firstLine="0"/>
                                <w:jc w:val="left"/>
                              </w:pPr>
                              <w:r>
                                <w:rPr>
                                  <w:rFonts w:ascii="Calibri" w:eastAsia="Calibri" w:hAnsi="Calibri" w:cs="Calibri"/>
                                </w:rPr>
                                <w:t xml:space="preserve"> </w:t>
                              </w:r>
                            </w:p>
                          </w:txbxContent>
                        </wps:txbx>
                        <wps:bodyPr rot="0" vert="horz" wrap="square" lIns="0" tIns="0" rIns="0" bIns="0" anchor="t" anchorCtr="0" upright="1">
                          <a:noAutofit/>
                        </wps:bodyPr>
                      </wps:wsp>
                      <wps:wsp>
                        <wps:cNvPr id="1951014147" name="Shape 4953"/>
                        <wps:cNvSpPr>
                          <a:spLocks/>
                        </wps:cNvSpPr>
                        <wps:spPr bwMode="auto">
                          <a:xfrm>
                            <a:off x="44305" y="6146"/>
                            <a:ext cx="10541" cy="6322"/>
                          </a:xfrm>
                          <a:custGeom>
                            <a:avLst/>
                            <a:gdLst>
                              <a:gd name="T0" fmla="*/ 63119 w 1054100"/>
                              <a:gd name="T1" fmla="*/ 0 h 632206"/>
                              <a:gd name="T2" fmla="*/ 990854 w 1054100"/>
                              <a:gd name="T3" fmla="*/ 0 h 632206"/>
                              <a:gd name="T4" fmla="*/ 1054100 w 1054100"/>
                              <a:gd name="T5" fmla="*/ 63119 h 632206"/>
                              <a:gd name="T6" fmla="*/ 1054100 w 1054100"/>
                              <a:gd name="T7" fmla="*/ 568960 h 632206"/>
                              <a:gd name="T8" fmla="*/ 990854 w 1054100"/>
                              <a:gd name="T9" fmla="*/ 632206 h 632206"/>
                              <a:gd name="T10" fmla="*/ 63119 w 1054100"/>
                              <a:gd name="T11" fmla="*/ 632206 h 632206"/>
                              <a:gd name="T12" fmla="*/ 0 w 1054100"/>
                              <a:gd name="T13" fmla="*/ 568960 h 632206"/>
                              <a:gd name="T14" fmla="*/ 0 w 1054100"/>
                              <a:gd name="T15" fmla="*/ 63119 h 632206"/>
                              <a:gd name="T16" fmla="*/ 63119 w 1054100"/>
                              <a:gd name="T17" fmla="*/ 0 h 632206"/>
                              <a:gd name="T18" fmla="*/ 0 w 1054100"/>
                              <a:gd name="T19" fmla="*/ 0 h 632206"/>
                              <a:gd name="T20" fmla="*/ 1054100 w 1054100"/>
                              <a:gd name="T21" fmla="*/ 632206 h 632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54100" h="632206">
                                <a:moveTo>
                                  <a:pt x="63119" y="0"/>
                                </a:moveTo>
                                <a:lnTo>
                                  <a:pt x="990854" y="0"/>
                                </a:lnTo>
                                <a:cubicBezTo>
                                  <a:pt x="1025779" y="0"/>
                                  <a:pt x="1054100" y="28194"/>
                                  <a:pt x="1054100" y="63119"/>
                                </a:cubicBezTo>
                                <a:lnTo>
                                  <a:pt x="1054100" y="568960"/>
                                </a:lnTo>
                                <a:cubicBezTo>
                                  <a:pt x="1054100" y="603885"/>
                                  <a:pt x="1025779" y="632206"/>
                                  <a:pt x="990854" y="632206"/>
                                </a:cubicBezTo>
                                <a:lnTo>
                                  <a:pt x="63119" y="632206"/>
                                </a:lnTo>
                                <a:cubicBezTo>
                                  <a:pt x="28321" y="632206"/>
                                  <a:pt x="0" y="603885"/>
                                  <a:pt x="0" y="568960"/>
                                </a:cubicBezTo>
                                <a:lnTo>
                                  <a:pt x="0" y="63119"/>
                                </a:lnTo>
                                <a:cubicBezTo>
                                  <a:pt x="0" y="28194"/>
                                  <a:pt x="28321" y="0"/>
                                  <a:pt x="63119" y="0"/>
                                </a:cubicBezTo>
                                <a:close/>
                              </a:path>
                            </a:pathLst>
                          </a:custGeom>
                          <a:solidFill>
                            <a:srgbClr val="4372C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0856940" name="Shape 4954"/>
                        <wps:cNvSpPr>
                          <a:spLocks/>
                        </wps:cNvSpPr>
                        <wps:spPr bwMode="auto">
                          <a:xfrm>
                            <a:off x="44305" y="6146"/>
                            <a:ext cx="10541" cy="6322"/>
                          </a:xfrm>
                          <a:custGeom>
                            <a:avLst/>
                            <a:gdLst>
                              <a:gd name="T0" fmla="*/ 0 w 1054100"/>
                              <a:gd name="T1" fmla="*/ 63119 h 632206"/>
                              <a:gd name="T2" fmla="*/ 63119 w 1054100"/>
                              <a:gd name="T3" fmla="*/ 0 h 632206"/>
                              <a:gd name="T4" fmla="*/ 990854 w 1054100"/>
                              <a:gd name="T5" fmla="*/ 0 h 632206"/>
                              <a:gd name="T6" fmla="*/ 1054100 w 1054100"/>
                              <a:gd name="T7" fmla="*/ 63119 h 632206"/>
                              <a:gd name="T8" fmla="*/ 1054100 w 1054100"/>
                              <a:gd name="T9" fmla="*/ 568960 h 632206"/>
                              <a:gd name="T10" fmla="*/ 990854 w 1054100"/>
                              <a:gd name="T11" fmla="*/ 632206 h 632206"/>
                              <a:gd name="T12" fmla="*/ 63119 w 1054100"/>
                              <a:gd name="T13" fmla="*/ 632206 h 632206"/>
                              <a:gd name="T14" fmla="*/ 0 w 1054100"/>
                              <a:gd name="T15" fmla="*/ 568960 h 632206"/>
                              <a:gd name="T16" fmla="*/ 0 w 1054100"/>
                              <a:gd name="T17" fmla="*/ 63119 h 632206"/>
                              <a:gd name="T18" fmla="*/ 0 w 1054100"/>
                              <a:gd name="T19" fmla="*/ 0 h 632206"/>
                              <a:gd name="T20" fmla="*/ 1054100 w 1054100"/>
                              <a:gd name="T21" fmla="*/ 632206 h 632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54100" h="632206">
                                <a:moveTo>
                                  <a:pt x="0" y="63119"/>
                                </a:moveTo>
                                <a:cubicBezTo>
                                  <a:pt x="0" y="28194"/>
                                  <a:pt x="28321" y="0"/>
                                  <a:pt x="63119" y="0"/>
                                </a:cubicBezTo>
                                <a:lnTo>
                                  <a:pt x="990854" y="0"/>
                                </a:lnTo>
                                <a:cubicBezTo>
                                  <a:pt x="1025779" y="0"/>
                                  <a:pt x="1054100" y="28194"/>
                                  <a:pt x="1054100" y="63119"/>
                                </a:cubicBezTo>
                                <a:lnTo>
                                  <a:pt x="1054100" y="568960"/>
                                </a:lnTo>
                                <a:cubicBezTo>
                                  <a:pt x="1054100" y="603885"/>
                                  <a:pt x="1025779" y="632206"/>
                                  <a:pt x="990854" y="632206"/>
                                </a:cubicBezTo>
                                <a:lnTo>
                                  <a:pt x="63119" y="632206"/>
                                </a:lnTo>
                                <a:cubicBezTo>
                                  <a:pt x="28321" y="632206"/>
                                  <a:pt x="0" y="603885"/>
                                  <a:pt x="0" y="568960"/>
                                </a:cubicBezTo>
                                <a:lnTo>
                                  <a:pt x="0" y="63119"/>
                                </a:lnTo>
                                <a:close/>
                              </a:path>
                            </a:pathLst>
                          </a:custGeom>
                          <a:noFill/>
                          <a:ln w="12700">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0921406" name="Picture 49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546" y="7316"/>
                            <a:ext cx="10058" cy="3993"/>
                          </a:xfrm>
                          <a:prstGeom prst="rect">
                            <a:avLst/>
                          </a:prstGeom>
                          <a:noFill/>
                          <a:extLst>
                            <a:ext uri="{909E8E84-426E-40DD-AFC4-6F175D3DCCD1}">
                              <a14:hiddenFill xmlns:a14="http://schemas.microsoft.com/office/drawing/2010/main">
                                <a:solidFill>
                                  <a:srgbClr val="FFFFFF"/>
                                </a:solidFill>
                              </a14:hiddenFill>
                            </a:ext>
                          </a:extLst>
                        </pic:spPr>
                      </pic:pic>
                      <wps:wsp>
                        <wps:cNvPr id="1462097833" name="Rectangle 4957"/>
                        <wps:cNvSpPr>
                          <a:spLocks noChangeArrowheads="1"/>
                        </wps:cNvSpPr>
                        <wps:spPr bwMode="auto">
                          <a:xfrm>
                            <a:off x="45469" y="873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7C71E" w14:textId="77777777" w:rsidR="00541672" w:rsidRDefault="00541672">
                              <w:pPr>
                                <w:spacing w:after="160" w:line="259" w:lineRule="auto"/>
                                <w:ind w:left="0" w:right="0" w:firstLine="0"/>
                                <w:jc w:val="left"/>
                              </w:pPr>
                              <w:r>
                                <w:rPr>
                                  <w:rFonts w:ascii="Calibri" w:eastAsia="Calibri" w:hAnsi="Calibri" w:cs="Calibri"/>
                                </w:rPr>
                                <w:t xml:space="preserve"> </w:t>
                              </w:r>
                            </w:p>
                          </w:txbxContent>
                        </wps:txbx>
                        <wps:bodyPr rot="0" vert="horz" wrap="square" lIns="0" tIns="0" rIns="0" bIns="0" anchor="t" anchorCtr="0" upright="1">
                          <a:noAutofit/>
                        </wps:bodyPr>
                      </wps:wsp>
                      <pic:pic xmlns:pic="http://schemas.openxmlformats.org/drawingml/2006/picture">
                        <pic:nvPicPr>
                          <pic:cNvPr id="2051026629" name="Picture 49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4485" y="6859"/>
                            <a:ext cx="10180" cy="4892"/>
                          </a:xfrm>
                          <a:prstGeom prst="rect">
                            <a:avLst/>
                          </a:prstGeom>
                          <a:solidFill>
                            <a:schemeClr val="accent6">
                              <a:lumMod val="20000"/>
                              <a:lumOff val="80000"/>
                            </a:schemeClr>
                          </a:solidFill>
                        </pic:spPr>
                      </pic:pic>
                      <wps:wsp>
                        <wps:cNvPr id="1853023875" name="Rectangle 4960"/>
                        <wps:cNvSpPr>
                          <a:spLocks noChangeArrowheads="1"/>
                        </wps:cNvSpPr>
                        <wps:spPr bwMode="auto">
                          <a:xfrm>
                            <a:off x="46597" y="7551"/>
                            <a:ext cx="8440"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A708" w14:textId="77777777" w:rsidR="00541672" w:rsidRDefault="00541672">
                              <w:pPr>
                                <w:spacing w:after="160" w:line="259" w:lineRule="auto"/>
                                <w:ind w:left="0" w:right="0" w:firstLine="0"/>
                                <w:jc w:val="left"/>
                              </w:pPr>
                              <w:r>
                                <w:rPr>
                                  <w:rFonts w:ascii="Calibri" w:eastAsia="Calibri" w:hAnsi="Calibri" w:cs="Calibri"/>
                                  <w:sz w:val="28"/>
                                </w:rPr>
                                <w:t xml:space="preserve">Kierunki </w:t>
                              </w:r>
                            </w:p>
                          </w:txbxContent>
                        </wps:txbx>
                        <wps:bodyPr rot="0" vert="horz" wrap="square" lIns="0" tIns="0" rIns="0" bIns="0" anchor="t" anchorCtr="0" upright="1">
                          <a:noAutofit/>
                        </wps:bodyPr>
                      </wps:wsp>
                      <wps:wsp>
                        <wps:cNvPr id="1117894193" name="Rectangle 4961"/>
                        <wps:cNvSpPr>
                          <a:spLocks noChangeArrowheads="1"/>
                        </wps:cNvSpPr>
                        <wps:spPr bwMode="auto">
                          <a:xfrm>
                            <a:off x="47009" y="9502"/>
                            <a:ext cx="6818"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64621" w14:textId="77777777" w:rsidR="00541672" w:rsidRDefault="00541672">
                              <w:pPr>
                                <w:spacing w:after="160" w:line="259" w:lineRule="auto"/>
                                <w:ind w:left="0" w:right="0" w:firstLine="0"/>
                                <w:jc w:val="left"/>
                              </w:pPr>
                              <w:r>
                                <w:rPr>
                                  <w:rFonts w:ascii="Calibri" w:eastAsia="Calibri" w:hAnsi="Calibri" w:cs="Calibri"/>
                                  <w:sz w:val="28"/>
                                </w:rPr>
                                <w:t>Działań</w:t>
                              </w:r>
                            </w:p>
                          </w:txbxContent>
                        </wps:txbx>
                        <wps:bodyPr rot="0" vert="horz" wrap="square" lIns="0" tIns="0" rIns="0" bIns="0" anchor="t" anchorCtr="0" upright="1">
                          <a:noAutofit/>
                        </wps:bodyPr>
                      </wps:wsp>
                      <wps:wsp>
                        <wps:cNvPr id="92594405" name="Rectangle 4962"/>
                        <wps:cNvSpPr>
                          <a:spLocks noChangeArrowheads="1"/>
                        </wps:cNvSpPr>
                        <wps:spPr bwMode="auto">
                          <a:xfrm>
                            <a:off x="52133" y="9787"/>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2B81" w14:textId="77777777" w:rsidR="00541672" w:rsidRDefault="00541672">
                              <w:pPr>
                                <w:spacing w:after="160" w:line="259" w:lineRule="auto"/>
                                <w:ind w:left="0" w:right="0" w:firstLine="0"/>
                                <w:jc w:val="left"/>
                              </w:pPr>
                              <w:r>
                                <w:rPr>
                                  <w:rFonts w:ascii="Calibri" w:eastAsia="Calibri" w:hAnsi="Calibri" w:cs="Calibri"/>
                                </w:rPr>
                                <w:t xml:space="preserve"> </w:t>
                              </w:r>
                            </w:p>
                          </w:txbxContent>
                        </wps:txbx>
                        <wps:bodyPr rot="0" vert="horz" wrap="square" lIns="0" tIns="0" rIns="0" bIns="0" anchor="t" anchorCtr="0" upright="1">
                          <a:noAutofit/>
                        </wps:bodyPr>
                      </wps:wsp>
                    </wpg:wgp>
                  </a:graphicData>
                </a:graphic>
              </wp:inline>
            </w:drawing>
          </mc:Choice>
          <mc:Fallback>
            <w:pict>
              <v:group w14:anchorId="0109C05D" id="Group 206884" o:spid="_x0000_s1026" style="width:432.6pt;height:130.8pt;mso-position-horizontal-relative:char;mso-position-vertical-relative:line" coordsize="55439,17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">
                <v:rect id="Rectangle 4887" o:spid="_x0000_s1027" style="position:absolute;left:274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" filled="f" stroked="f">
                  <v:textbox inset="0,0,0,0">
                    <w:txbxContent>
                      <w:p w14:paraId="755F6217" w14:textId="77777777" w:rsidR="00541672" w:rsidRDefault="00541672">
                        <w:pPr>
                          <w:spacing w:after="160" w:line="259" w:lineRule="auto"/>
                          <w:ind w:left="0" w:right="0" w:firstLine="0"/>
                          <w:jc w:val="left"/>
                        </w:pPr>
                      </w:p>
                    </w:txbxContent>
                  </v:textbox>
                </v:rect>
                <v:rect id="Rectangle 4889" o:spid="_x0000_s1028" style="position:absolute;left:335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" filled="f" stroked="f">
                  <v:textbox inset="0,0,0,0">
                    <w:txbxContent>
                      <w:p w14:paraId="10E40B88" w14:textId="77777777" w:rsidR="00541672" w:rsidRDefault="00541672">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4891" o:spid="_x0000_s1029" style="position:absolute;left:1756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" filled="f" stroked="f">
                  <v:textbox inset="0,0,0,0">
                    <w:txbxContent>
                      <w:p w14:paraId="347EA974" w14:textId="77777777" w:rsidR="00541672" w:rsidRDefault="00541672">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4892" o:spid="_x0000_s1030" style="position:absolute;left:54876;top:148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" filled="f" stroked="f">
                  <v:textbox inset="0,0,0,0">
                    <w:txbxContent>
                      <w:p w14:paraId="42B773E6" w14:textId="77777777" w:rsidR="00541672" w:rsidRDefault="00541672">
                        <w:pPr>
                          <w:spacing w:after="160" w:line="259" w:lineRule="auto"/>
                          <w:ind w:left="0" w:righ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04" o:spid="_x0000_s1031" type="#_x0000_t75" style="position:absolute;top:3338;width:54864;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">
                  <v:imagedata r:id="rId21" o:title=""/>
                </v:shape>
                <v:rect id="Rectangle 4905" o:spid="_x0000_s1032" style="position:absolute;left:917;top:87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" filled="f" stroked="f">
                  <v:textbox inset="0,0,0,0">
                    <w:txbxContent>
                      <w:p w14:paraId="214B2078" w14:textId="77777777" w:rsidR="00541672" w:rsidRDefault="00541672">
                        <w:pPr>
                          <w:spacing w:after="160" w:line="259" w:lineRule="auto"/>
                          <w:ind w:left="0" w:right="0" w:firstLine="0"/>
                          <w:jc w:val="left"/>
                        </w:pPr>
                        <w:r>
                          <w:rPr>
                            <w:rFonts w:ascii="Calibri" w:eastAsia="Calibri" w:hAnsi="Calibri" w:cs="Calibri"/>
                          </w:rPr>
                          <w:t xml:space="preserve"> </w:t>
                        </w:r>
                      </w:p>
                    </w:txbxContent>
                  </v:textbox>
                </v:rect>
                <v:shape id="Shape 4906" o:spid="_x0000_s1033" style="position:absolute;left:30;top:6146;width:10541;height:6322;visibility:visible;mso-wrap-style:square;v-text-anchor:top" coordsize="1054100,63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" path="m63233,l990981,v34798,,63119,28194,63119,63119l1054100,568960v,34925,-28321,63246,-63119,63246l63233,632206c28308,632206,,603885,,568960l,63119c,28194,28308,,63233,xe" fillcolor="#4372c3" stroked="f" strokeweight="0">
                  <v:stroke miterlimit="83231f" joinstyle="miter"/>
                  <v:path arrowok="t" o:connecttype="custom" o:connectlocs="632,0;9910,0;10541,631;10541,5690;9910,6322;632,6322;0,5690;0,631;632,0" o:connectangles="0,0,0,0,0,0,0,0,0" textboxrect="0,0,1054100,632206"/>
                </v:shape>
                <v:shape id="Shape 4907" o:spid="_x0000_s1034" style="position:absolute;left:30;top:6146;width:10541;height:6322;visibility:visible;mso-wrap-style:square;v-text-anchor:top" coordsize="1054100,63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" path="m,63119c,28194,28308,,63233,l990981,v34798,,63119,28194,63119,63119l1054100,568960v,34925,-28321,63246,-63119,63246l63233,632206c28308,632206,,603885,,568960l,63119xe" filled="f" strokecolor="white" strokeweight="1pt">
                  <v:stroke miterlimit="83231f" joinstyle="miter"/>
                  <v:path arrowok="t" o:connecttype="custom" o:connectlocs="0,631;632,0;9910,0;10541,631;10541,5690;9910,6322;632,6322;0,5690;0,631" o:connectangles="0,0,0,0,0,0,0,0,0" textboxrect="0,0,1054100,632206"/>
                </v:shape>
                <v:shape id="Picture 4909" o:spid="_x0000_s1035" type="#_x0000_t75" style="position:absolute;left:274;top:7316;width:10058;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">
                  <v:imagedata r:id="rId22" o:title=""/>
                </v:shape>
                <v:rect id="Rectangle 4910" o:spid="_x0000_s1036" style="position:absolute;left:1191;top:87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" filled="f" stroked="f">
                  <v:textbox inset="0,0,0,0">
                    <w:txbxContent>
                      <w:p w14:paraId="7E667039" w14:textId="77777777" w:rsidR="00541672" w:rsidRDefault="00541672">
                        <w:pPr>
                          <w:spacing w:after="160" w:line="259" w:lineRule="auto"/>
                          <w:ind w:left="0" w:right="0" w:firstLine="0"/>
                          <w:jc w:val="left"/>
                        </w:pPr>
                        <w:r>
                          <w:rPr>
                            <w:rFonts w:ascii="Calibri" w:eastAsia="Calibri" w:hAnsi="Calibri" w:cs="Calibri"/>
                          </w:rPr>
                          <w:t xml:space="preserve"> </w:t>
                        </w:r>
                      </w:p>
                    </w:txbxContent>
                  </v:textbox>
                </v:rect>
                <v:shape id="Picture 4912" o:spid="_x0000_s1037" type="#_x0000_t75" style="position:absolute;left:213;top:6859;width:10180;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" filled="t" fillcolor="#e2efd9 [665]">
                  <v:imagedata r:id="rId23" o:title=""/>
                </v:shape>
                <v:rect id="Rectangle 4913" o:spid="_x0000_s1038" style="position:absolute;left:810;top:8526;width:1195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" filled="f" stroked="f">
                  <v:textbox inset="0,0,0,0">
                    <w:txbxContent>
                      <w:p w14:paraId="14B0C1FB" w14:textId="77777777" w:rsidR="00541672" w:rsidRDefault="00541672" w:rsidP="008A4C8A">
                        <w:pPr>
                          <w:spacing w:after="160" w:line="259" w:lineRule="auto"/>
                          <w:ind w:left="0" w:right="0" w:firstLine="0"/>
                          <w:jc w:val="left"/>
                        </w:pPr>
                        <w:r>
                          <w:rPr>
                            <w:rFonts w:ascii="Calibri" w:eastAsia="Calibri" w:hAnsi="Calibri" w:cs="Calibri"/>
                            <w:sz w:val="28"/>
                          </w:rPr>
                          <w:t xml:space="preserve">      Wizja</w:t>
                        </w:r>
                      </w:p>
                    </w:txbxContent>
                  </v:textbox>
                </v:rect>
                <v:rect id="Rectangle 4914" o:spid="_x0000_s1039" style="position:absolute;left:9786;top:88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" filled="f" stroked="f">
                  <v:textbox inset="0,0,0,0">
                    <w:txbxContent>
                      <w:p w14:paraId="2FBFE782" w14:textId="77777777" w:rsidR="00541672" w:rsidRDefault="00541672">
                        <w:pPr>
                          <w:spacing w:after="160" w:line="259" w:lineRule="auto"/>
                          <w:ind w:left="0" w:right="0" w:firstLine="0"/>
                          <w:jc w:val="left"/>
                        </w:pPr>
                        <w:r>
                          <w:rPr>
                            <w:rFonts w:ascii="Calibri" w:eastAsia="Calibri" w:hAnsi="Calibri" w:cs="Calibri"/>
                          </w:rPr>
                          <w:t xml:space="preserve"> </w:t>
                        </w:r>
                      </w:p>
                    </w:txbxContent>
                  </v:textbox>
                </v:rect>
                <v:shape id="Shape 4915" o:spid="_x0000_s1040" style="position:absolute;left:11625;top:8001;width:2235;height:2613;visibility:visible;mso-wrap-style:square;v-text-anchor:top" coordsize="223520,2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" path="m111760,l223520,130683,111760,261366r,-52324l,209042,,52197r111760,l111760,xe" fillcolor="#abbade" stroked="f" strokeweight="0">
                  <v:stroke miterlimit="83231f" joinstyle="miter"/>
                  <v:path arrowok="t" o:connecttype="custom" o:connectlocs="1118,0;2235,1307;1118,2613;1118,2090;0,2090;0,522;1118,522;1118,0" o:connectangles="0,0,0,0,0,0,0,0" textboxrect="0,0,223520,261366"/>
                </v:shape>
                <v:shape id="Picture 4917" o:spid="_x0000_s1041" type="#_x0000_t75" style="position:absolute;left:11628;top:9450;width:182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">
                  <v:imagedata r:id="rId24" o:title=""/>
                </v:shape>
                <v:shape id="Picture 4919" o:spid="_x0000_s1042" type="#_x0000_t75" style="position:absolute;left:11628;top:8535;width:155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">
                  <v:imagedata r:id="rId25" o:title=""/>
                </v:shape>
                <v:rect id="Rectangle 4920" o:spid="_x0000_s1043" style="position:absolute;left:12407;top:870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" filled="f" stroked="f">
                  <v:textbox inset="0,0,0,0">
                    <w:txbxContent>
                      <w:p w14:paraId="45A98919" w14:textId="77777777" w:rsidR="00541672" w:rsidRDefault="00541672">
                        <w:pPr>
                          <w:spacing w:after="160" w:line="259" w:lineRule="auto"/>
                          <w:ind w:left="0" w:right="0" w:firstLine="0"/>
                          <w:jc w:val="left"/>
                        </w:pPr>
                        <w:r>
                          <w:rPr>
                            <w:rFonts w:ascii="Calibri" w:eastAsia="Calibri" w:hAnsi="Calibri" w:cs="Calibri"/>
                          </w:rPr>
                          <w:t xml:space="preserve"> </w:t>
                        </w:r>
                      </w:p>
                    </w:txbxContent>
                  </v:textbox>
                </v:rect>
                <v:shape id="Shape 4921" o:spid="_x0000_s1044" style="position:absolute;left:14789;top:6146;width:10541;height:6322;visibility:visible;mso-wrap-style:square;v-text-anchor:top" coordsize="1054100,63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" path="m63119,l990854,v34925,,63246,28194,63246,63119l1054100,568960v,34925,-28321,63246,-63246,63246l63119,632206c28194,632206,,603885,,568960l,63119c,28194,28194,,63119,xe" fillcolor="#4372c3" stroked="f" strokeweight="0">
                  <v:stroke miterlimit="83231f" joinstyle="miter"/>
                  <v:path arrowok="t" o:connecttype="custom" o:connectlocs="631,0;9909,0;10541,631;10541,5690;9909,6322;631,6322;0,5690;0,631;631,0" o:connectangles="0,0,0,0,0,0,0,0,0" textboxrect="0,0,1054100,632206"/>
                </v:shape>
                <v:shape id="Shape 4922" o:spid="_x0000_s1045" style="position:absolute;left:14789;top:6146;width:10541;height:6322;visibility:visible;mso-wrap-style:square;v-text-anchor:top" coordsize="1054100,63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" path="m,63119c,28194,28194,,63119,l990854,v34925,,63246,28194,63246,63119l1054100,568960v,34925,-28321,63246,-63246,63246l63119,632206c28194,632206,,603885,,568960l,63119xe" filled="f" strokecolor="white" strokeweight="1pt">
                  <v:stroke miterlimit="83231f" joinstyle="miter"/>
                  <v:path arrowok="t" o:connecttype="custom" o:connectlocs="0,631;631,0;9909,0;10541,631;10541,5690;9909,6322;631,6322;0,5690;0,631" o:connectangles="0,0,0,0,0,0,0,0,0" textboxrect="0,0,1054100,632206"/>
                </v:shape>
                <v:shape id="Picture 4924" o:spid="_x0000_s1046" type="#_x0000_t75" style="position:absolute;left:15041;top:7316;width:10044;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">
                  <v:imagedata r:id="rId22" o:title=""/>
                </v:shape>
                <v:rect id="Rectangle 4925" o:spid="_x0000_s1047" style="position:absolute;left:15962;top:87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" filled="f" stroked="f">
                  <v:textbox inset="0,0,0,0">
                    <w:txbxContent>
                      <w:p w14:paraId="7BF76229" w14:textId="77777777" w:rsidR="00541672" w:rsidRDefault="00541672">
                        <w:pPr>
                          <w:spacing w:after="160" w:line="259" w:lineRule="auto"/>
                          <w:ind w:left="0" w:right="0" w:firstLine="0"/>
                          <w:jc w:val="left"/>
                        </w:pPr>
                        <w:r>
                          <w:rPr>
                            <w:rFonts w:ascii="Calibri" w:eastAsia="Calibri" w:hAnsi="Calibri" w:cs="Calibri"/>
                          </w:rPr>
                          <w:t xml:space="preserve"> </w:t>
                        </w:r>
                      </w:p>
                    </w:txbxContent>
                  </v:textbox>
                </v:rect>
                <v:shape id="Picture 4927" o:spid="_x0000_s1048" type="#_x0000_t75" style="position:absolute;left:14980;top:6859;width:10166;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" filled="t" fillcolor="#e2efd9 [665]">
                  <v:imagedata r:id="rId23" o:title=""/>
                </v:shape>
                <v:rect id="Rectangle 4928" o:spid="_x0000_s1049" style="position:absolute;left:18492;top:7551;width:469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" filled="f" stroked="f">
                  <v:textbox inset="0,0,0,0">
                    <w:txbxContent>
                      <w:p w14:paraId="5C4A5429" w14:textId="77777777" w:rsidR="00541672" w:rsidRDefault="00541672">
                        <w:pPr>
                          <w:spacing w:after="160" w:line="259" w:lineRule="auto"/>
                          <w:ind w:left="0" w:right="0" w:firstLine="0"/>
                          <w:jc w:val="left"/>
                        </w:pPr>
                        <w:r>
                          <w:rPr>
                            <w:rFonts w:ascii="Calibri" w:eastAsia="Calibri" w:hAnsi="Calibri" w:cs="Calibri"/>
                            <w:sz w:val="28"/>
                          </w:rPr>
                          <w:t xml:space="preserve">Cele </w:t>
                        </w:r>
                      </w:p>
                    </w:txbxContent>
                  </v:textbox>
                </v:rect>
                <v:rect id="Rectangle 4929" o:spid="_x0000_s1050" style="position:absolute;left:15669;top:9502;width:1171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" filled="f" stroked="f">
                  <v:textbox inset="0,0,0,0">
                    <w:txbxContent>
                      <w:p w14:paraId="4548964A" w14:textId="77777777" w:rsidR="00541672" w:rsidRDefault="00541672">
                        <w:pPr>
                          <w:spacing w:after="160" w:line="259" w:lineRule="auto"/>
                          <w:ind w:left="0" w:right="0" w:firstLine="0"/>
                          <w:jc w:val="left"/>
                        </w:pPr>
                        <w:r>
                          <w:rPr>
                            <w:rFonts w:ascii="Calibri" w:eastAsia="Calibri" w:hAnsi="Calibri" w:cs="Calibri"/>
                            <w:sz w:val="28"/>
                          </w:rPr>
                          <w:t>Strategiczne</w:t>
                        </w:r>
                      </w:p>
                    </w:txbxContent>
                  </v:textbox>
                </v:rect>
                <v:rect id="Rectangle 4930" o:spid="_x0000_s1051" style="position:absolute;left:24436;top:97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" filled="f" stroked="f">
                  <v:textbox inset="0,0,0,0">
                    <w:txbxContent>
                      <w:p w14:paraId="64DDBBE8" w14:textId="77777777" w:rsidR="00541672" w:rsidRDefault="00541672">
                        <w:pPr>
                          <w:spacing w:after="160" w:line="259" w:lineRule="auto"/>
                          <w:ind w:left="0" w:right="0" w:firstLine="0"/>
                          <w:jc w:val="left"/>
                        </w:pPr>
                        <w:r>
                          <w:rPr>
                            <w:rFonts w:ascii="Calibri" w:eastAsia="Calibri" w:hAnsi="Calibri" w:cs="Calibri"/>
                          </w:rPr>
                          <w:t xml:space="preserve"> </w:t>
                        </w:r>
                      </w:p>
                    </w:txbxContent>
                  </v:textbox>
                </v:rect>
                <v:shape id="Shape 4931" o:spid="_x0000_s1052" style="position:absolute;left:26384;top:8001;width:2235;height:2613;visibility:visible;mso-wrap-style:square;v-text-anchor:top" coordsize="223520,2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" path="m111760,l223520,130683,111760,261366r,-52324l,209042,,52197r111760,l111760,xe" fillcolor="#abbade" stroked="f" strokeweight="0">
                  <v:stroke miterlimit="83231f" joinstyle="miter"/>
                  <v:path arrowok="t" o:connecttype="custom" o:connectlocs="1118,0;2235,1307;1118,2613;1118,2090;0,2090;0,522;1118,522;1118,0" o:connectangles="0,0,0,0,0,0,0,0" textboxrect="0,0,223520,261366"/>
                </v:shape>
                <v:shape id="Picture 4933" o:spid="_x0000_s1053" type="#_x0000_t75" style="position:absolute;left:26380;top:9450;width:18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">
                  <v:imagedata r:id="rId24" o:title=""/>
                </v:shape>
                <v:shape id="Picture 4935" o:spid="_x0000_s1054" type="#_x0000_t75" style="position:absolute;left:26380;top:8535;width:1570;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">
                  <v:imagedata r:id="rId25" o:title=""/>
                </v:shape>
                <v:rect id="Rectangle 4936" o:spid="_x0000_s1055" style="position:absolute;left:27164;top:870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" filled="f" stroked="f">
                  <v:textbox inset="0,0,0,0">
                    <w:txbxContent>
                      <w:p w14:paraId="797F72D5" w14:textId="77777777" w:rsidR="00541672" w:rsidRDefault="00541672">
                        <w:pPr>
                          <w:spacing w:after="160" w:line="259" w:lineRule="auto"/>
                          <w:ind w:left="0" w:right="0" w:firstLine="0"/>
                          <w:jc w:val="left"/>
                        </w:pPr>
                        <w:r>
                          <w:rPr>
                            <w:rFonts w:ascii="Calibri" w:eastAsia="Calibri" w:hAnsi="Calibri" w:cs="Calibri"/>
                          </w:rPr>
                          <w:t xml:space="preserve"> </w:t>
                        </w:r>
                      </w:p>
                    </w:txbxContent>
                  </v:textbox>
                </v:rect>
                <v:shape id="Shape 4937" o:spid="_x0000_s1056" style="position:absolute;left:29546;top:6146;width:10541;height:6322;visibility:visible;mso-wrap-style:square;v-text-anchor:top" coordsize="1054100,63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" path="m63246,l990981,v34925,,63119,28194,63119,63119l1054100,568960v,34925,-28194,63246,-63119,63246l63246,632206c28321,632206,,603885,,568960l,63119c,28194,28321,,63246,xe" fillcolor="#4372c3" stroked="f" strokeweight="0">
                  <v:stroke miterlimit="83231f" joinstyle="miter"/>
                  <v:path arrowok="t" o:connecttype="custom" o:connectlocs="632,0;9910,0;10541,631;10541,5690;9910,6322;632,6322;0,5690;0,631;632,0" o:connectangles="0,0,0,0,0,0,0,0,0" textboxrect="0,0,1054100,632206"/>
                </v:shape>
                <v:shape id="Shape 4938" o:spid="_x0000_s1057" style="position:absolute;left:29546;top:6146;width:10541;height:6322;visibility:visible;mso-wrap-style:square;v-text-anchor:top" coordsize="1054100,63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" path="m,63119c,28194,28321,,63246,l990981,v34925,,63119,28194,63119,63119l1054100,568960v,34925,-28194,63246,-63119,63246l63246,632206c28321,632206,,603885,,568960l,63119xe" filled="f" strokecolor="white" strokeweight="1pt">
                  <v:stroke miterlimit="83231f" joinstyle="miter"/>
                  <v:path arrowok="t" o:connecttype="custom" o:connectlocs="0,631;632,0;9910,0;10541,631;10541,5690;9910,6322;632,6322;0,5690;0,631" o:connectangles="0,0,0,0,0,0,0,0,0" textboxrect="0,0,1054100,632206"/>
                </v:shape>
                <v:shape id="Picture 4940" o:spid="_x0000_s1058" type="#_x0000_t75" style="position:absolute;left:29794;top:7316;width:10043;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">
                  <v:imagedata r:id="rId22" o:title=""/>
                </v:shape>
                <v:rect id="Rectangle 4941" o:spid="_x0000_s1059" style="position:absolute;left:30714;top:87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" filled="f" stroked="f">
                  <v:textbox inset="0,0,0,0">
                    <w:txbxContent>
                      <w:p w14:paraId="2E85B2FB" w14:textId="77777777" w:rsidR="00541672" w:rsidRDefault="00541672">
                        <w:pPr>
                          <w:spacing w:after="160" w:line="259" w:lineRule="auto"/>
                          <w:ind w:left="0" w:right="0" w:firstLine="0"/>
                          <w:jc w:val="left"/>
                        </w:pPr>
                      </w:p>
                    </w:txbxContent>
                  </v:textbox>
                </v:rect>
                <v:shape id="Picture 4943" o:spid="_x0000_s1060" type="#_x0000_t75" style="position:absolute;left:29733;top:6859;width:10165;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" filled="t" fillcolor="#e2efd9 [665]">
                  <v:imagedata r:id="rId23" o:title=""/>
                </v:shape>
                <v:rect id="Rectangle 4944" o:spid="_x0000_s1061" style="position:absolute;left:33262;top:7551;width:469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" filled="f" stroked="f">
                  <v:textbox inset="0,0,0,0">
                    <w:txbxContent>
                      <w:p w14:paraId="7FA7006E" w14:textId="77777777" w:rsidR="00541672" w:rsidRDefault="00541672">
                        <w:pPr>
                          <w:spacing w:after="160" w:line="259" w:lineRule="auto"/>
                          <w:ind w:left="0" w:right="0" w:firstLine="0"/>
                          <w:jc w:val="left"/>
                        </w:pPr>
                      </w:p>
                    </w:txbxContent>
                  </v:textbox>
                </v:rect>
                <v:rect id="Rectangle 4945" o:spid="_x0000_s1062" style="position:absolute;left:30960;top:7086;width:10702;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" filled="f" stroked="f">
                  <v:textbox inset="0,0,0,0">
                    <w:txbxContent>
                      <w:p w14:paraId="5B66FC62" w14:textId="77777777" w:rsidR="00541672" w:rsidRDefault="00541672" w:rsidP="007947B1">
                        <w:pPr>
                          <w:spacing w:after="0" w:line="259" w:lineRule="auto"/>
                          <w:ind w:left="0" w:right="0" w:firstLine="0"/>
                          <w:jc w:val="left"/>
                          <w:rPr>
                            <w:rFonts w:ascii="Calibri" w:eastAsia="Calibri" w:hAnsi="Calibri" w:cs="Calibri"/>
                            <w:sz w:val="28"/>
                          </w:rPr>
                        </w:pPr>
                        <w:r>
                          <w:rPr>
                            <w:rFonts w:ascii="Calibri" w:eastAsia="Calibri" w:hAnsi="Calibri" w:cs="Calibri"/>
                            <w:sz w:val="28"/>
                          </w:rPr>
                          <w:t xml:space="preserve">Priorytety </w:t>
                        </w:r>
                      </w:p>
                      <w:p w14:paraId="18ED2B3F" w14:textId="77777777" w:rsidR="00541672" w:rsidRDefault="00541672" w:rsidP="007947B1">
                        <w:pPr>
                          <w:spacing w:after="0" w:line="259" w:lineRule="auto"/>
                          <w:ind w:left="0" w:right="0" w:firstLine="0"/>
                          <w:jc w:val="left"/>
                        </w:pPr>
                        <w:r>
                          <w:rPr>
                            <w:rFonts w:ascii="Calibri" w:eastAsia="Calibri" w:hAnsi="Calibri" w:cs="Calibri"/>
                            <w:sz w:val="28"/>
                          </w:rPr>
                          <w:t>Rozwojowe</w:t>
                        </w:r>
                      </w:p>
                    </w:txbxContent>
                  </v:textbox>
                </v:rect>
                <v:rect id="Rectangle 4946" o:spid="_x0000_s1063" style="position:absolute;left:38840;top:97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" filled="f" stroked="f">
                  <v:textbox inset="0,0,0,0">
                    <w:txbxContent>
                      <w:p w14:paraId="7F282DC7" w14:textId="77777777" w:rsidR="00541672" w:rsidRDefault="00541672">
                        <w:pPr>
                          <w:spacing w:after="160" w:line="259" w:lineRule="auto"/>
                          <w:ind w:left="0" w:right="0" w:firstLine="0"/>
                          <w:jc w:val="left"/>
                        </w:pPr>
                        <w:r>
                          <w:rPr>
                            <w:rFonts w:ascii="Calibri" w:eastAsia="Calibri" w:hAnsi="Calibri" w:cs="Calibri"/>
                          </w:rPr>
                          <w:t xml:space="preserve"> </w:t>
                        </w:r>
                      </w:p>
                    </w:txbxContent>
                  </v:textbox>
                </v:rect>
                <v:shape id="Shape 4947" o:spid="_x0000_s1064" style="position:absolute;left:41142;top:8001;width:2234;height:2613;visibility:visible;mso-wrap-style:square;v-text-anchor:top" coordsize="223393,2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" path="m111633,l223393,130683,111633,261366r,-52324l,209042,,52197r111633,l111633,xe" fillcolor="#abbade" stroked="f" strokeweight="0">
                  <v:stroke miterlimit="83231f" joinstyle="miter"/>
                  <v:path arrowok="t" o:connecttype="custom" o:connectlocs="1116,0;2234,1307;1116,2613;1116,2090;0,2090;0,522;1116,522;1116,0" o:connectangles="0,0,0,0,0,0,0,0" textboxrect="0,0,223393,261366"/>
                </v:shape>
                <v:shape id="Picture 4949" o:spid="_x0000_s1065" type="#_x0000_t75" style="position:absolute;left:41148;top:9450;width:182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">
                  <v:imagedata r:id="rId24" o:title=""/>
                </v:shape>
                <v:shape id="Picture 4951" o:spid="_x0000_s1066" type="#_x0000_t75" style="position:absolute;left:41148;top:8535;width:155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">
                  <v:imagedata r:id="rId25" o:title=""/>
                </v:shape>
                <v:rect id="Rectangle 4952" o:spid="_x0000_s1067" style="position:absolute;left:41934;top:870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" filled="f" stroked="f">
                  <v:textbox inset="0,0,0,0">
                    <w:txbxContent>
                      <w:p w14:paraId="64F81767" w14:textId="77777777" w:rsidR="00541672" w:rsidRDefault="00541672">
                        <w:pPr>
                          <w:spacing w:after="160" w:line="259" w:lineRule="auto"/>
                          <w:ind w:left="0" w:right="0" w:firstLine="0"/>
                          <w:jc w:val="left"/>
                        </w:pPr>
                        <w:r>
                          <w:rPr>
                            <w:rFonts w:ascii="Calibri" w:eastAsia="Calibri" w:hAnsi="Calibri" w:cs="Calibri"/>
                          </w:rPr>
                          <w:t xml:space="preserve"> </w:t>
                        </w:r>
                      </w:p>
                    </w:txbxContent>
                  </v:textbox>
                </v:rect>
                <v:shape id="Shape 4953" o:spid="_x0000_s1068" style="position:absolute;left:44305;top:6146;width:10541;height:6322;visibility:visible;mso-wrap-style:square;v-text-anchor:top" coordsize="1054100,63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" path="m63119,l990854,v34925,,63246,28194,63246,63119l1054100,568960v,34925,-28321,63246,-63246,63246l63119,632206c28321,632206,,603885,,568960l,63119c,28194,28321,,63119,xe" fillcolor="#4372c3" stroked="f" strokeweight="0">
                  <v:stroke miterlimit="83231f" joinstyle="miter"/>
                  <v:path arrowok="t" o:connecttype="custom" o:connectlocs="631,0;9909,0;10541,631;10541,5690;9909,6322;631,6322;0,5690;0,631;631,0" o:connectangles="0,0,0,0,0,0,0,0,0" textboxrect="0,0,1054100,632206"/>
                </v:shape>
                <v:shape id="Shape 4954" o:spid="_x0000_s1069" style="position:absolute;left:44305;top:6146;width:10541;height:6322;visibility:visible;mso-wrap-style:square;v-text-anchor:top" coordsize="1054100,63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" path="m,63119c,28194,28321,,63119,l990854,v34925,,63246,28194,63246,63119l1054100,568960v,34925,-28321,63246,-63246,63246l63119,632206c28321,632206,,603885,,568960l,63119xe" filled="f" strokecolor="white" strokeweight="1pt">
                  <v:stroke miterlimit="83231f" joinstyle="miter"/>
                  <v:path arrowok="t" o:connecttype="custom" o:connectlocs="0,631;631,0;9909,0;10541,631;10541,5690;9909,6322;631,6322;0,5690;0,631" o:connectangles="0,0,0,0,0,0,0,0,0" textboxrect="0,0,1054100,632206"/>
                </v:shape>
                <v:shape id="Picture 4956" o:spid="_x0000_s1070" type="#_x0000_t75" style="position:absolute;left:44546;top:7316;width:10058;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">
                  <v:imagedata r:id="rId22" o:title=""/>
                </v:shape>
                <v:rect id="Rectangle 4957" o:spid="_x0000_s1071" style="position:absolute;left:45469;top:87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" filled="f" stroked="f">
                  <v:textbox inset="0,0,0,0">
                    <w:txbxContent>
                      <w:p w14:paraId="42F7C71E" w14:textId="77777777" w:rsidR="00541672" w:rsidRDefault="00541672">
                        <w:pPr>
                          <w:spacing w:after="160" w:line="259" w:lineRule="auto"/>
                          <w:ind w:left="0" w:right="0" w:firstLine="0"/>
                          <w:jc w:val="left"/>
                        </w:pPr>
                        <w:r>
                          <w:rPr>
                            <w:rFonts w:ascii="Calibri" w:eastAsia="Calibri" w:hAnsi="Calibri" w:cs="Calibri"/>
                          </w:rPr>
                          <w:t xml:space="preserve"> </w:t>
                        </w:r>
                      </w:p>
                    </w:txbxContent>
                  </v:textbox>
                </v:rect>
                <v:shape id="Picture 4959" o:spid="_x0000_s1072" type="#_x0000_t75" style="position:absolute;left:44485;top:6859;width:10180;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" filled="t" fillcolor="#e2efd9 [665]">
                  <v:imagedata r:id="rId23" o:title=""/>
                </v:shape>
                <v:rect id="Rectangle 4960" o:spid="_x0000_s1073" style="position:absolute;left:46597;top:7551;width:844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" filled="f" stroked="f">
                  <v:textbox inset="0,0,0,0">
                    <w:txbxContent>
                      <w:p w14:paraId="00BFA708" w14:textId="77777777" w:rsidR="00541672" w:rsidRDefault="00541672">
                        <w:pPr>
                          <w:spacing w:after="160" w:line="259" w:lineRule="auto"/>
                          <w:ind w:left="0" w:right="0" w:firstLine="0"/>
                          <w:jc w:val="left"/>
                        </w:pPr>
                        <w:r>
                          <w:rPr>
                            <w:rFonts w:ascii="Calibri" w:eastAsia="Calibri" w:hAnsi="Calibri" w:cs="Calibri"/>
                            <w:sz w:val="28"/>
                          </w:rPr>
                          <w:t xml:space="preserve">Kierunki </w:t>
                        </w:r>
                      </w:p>
                    </w:txbxContent>
                  </v:textbox>
                </v:rect>
                <v:rect id="Rectangle 4961" o:spid="_x0000_s1074" style="position:absolute;left:47009;top:9502;width:681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" filled="f" stroked="f">
                  <v:textbox inset="0,0,0,0">
                    <w:txbxContent>
                      <w:p w14:paraId="2DC64621" w14:textId="77777777" w:rsidR="00541672" w:rsidRDefault="00541672">
                        <w:pPr>
                          <w:spacing w:after="160" w:line="259" w:lineRule="auto"/>
                          <w:ind w:left="0" w:right="0" w:firstLine="0"/>
                          <w:jc w:val="left"/>
                        </w:pPr>
                        <w:r>
                          <w:rPr>
                            <w:rFonts w:ascii="Calibri" w:eastAsia="Calibri" w:hAnsi="Calibri" w:cs="Calibri"/>
                            <w:sz w:val="28"/>
                          </w:rPr>
                          <w:t>Działań</w:t>
                        </w:r>
                      </w:p>
                    </w:txbxContent>
                  </v:textbox>
                </v:rect>
                <v:rect id="Rectangle 4962" o:spid="_x0000_s1075" style="position:absolute;left:52133;top:97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" filled="f" stroked="f">
                  <v:textbox inset="0,0,0,0">
                    <w:txbxContent>
                      <w:p w14:paraId="1E5D2B81" w14:textId="77777777" w:rsidR="00541672" w:rsidRDefault="00541672">
                        <w:pPr>
                          <w:spacing w:after="160" w:line="259" w:lineRule="auto"/>
                          <w:ind w:left="0" w:right="0" w:firstLine="0"/>
                          <w:jc w:val="left"/>
                        </w:pPr>
                        <w:r>
                          <w:rPr>
                            <w:rFonts w:ascii="Calibri" w:eastAsia="Calibri" w:hAnsi="Calibri" w:cs="Calibri"/>
                          </w:rPr>
                          <w:t xml:space="preserve"> </w:t>
                        </w:r>
                      </w:p>
                    </w:txbxContent>
                  </v:textbox>
                </v:rect>
                <w10:anchorlock/>
              </v:group>
            </w:pict>
          </mc:Fallback>
        </mc:AlternateContent>
      </w:r>
    </w:p>
    <w:p w14:paraId="5B6DEA9C" w14:textId="77777777" w:rsidR="00391D69" w:rsidRPr="00413656" w:rsidRDefault="00391D69" w:rsidP="00584D75">
      <w:pPr>
        <w:spacing w:after="0" w:line="276" w:lineRule="auto"/>
        <w:sectPr w:rsidR="00391D69" w:rsidRPr="00413656" w:rsidSect="008022AC">
          <w:headerReference w:type="even" r:id="rId26"/>
          <w:headerReference w:type="default" r:id="rId27"/>
          <w:footerReference w:type="even" r:id="rId28"/>
          <w:footerReference w:type="default" r:id="rId29"/>
          <w:headerReference w:type="first" r:id="rId30"/>
          <w:footerReference w:type="first" r:id="rId31"/>
          <w:pgSz w:w="11906" w:h="16838"/>
          <w:pgMar w:top="1144" w:right="1411" w:bottom="1276" w:left="1416" w:header="708" w:footer="536" w:gutter="0"/>
          <w:cols w:space="708"/>
        </w:sectPr>
      </w:pPr>
    </w:p>
    <w:tbl>
      <w:tblPr>
        <w:tblStyle w:val="Tabela-Siatka"/>
        <w:tblW w:w="9498" w:type="dxa"/>
        <w:tblInd w:w="-142" w:type="dxa"/>
        <w:tblLayout w:type="fixed"/>
        <w:tblLook w:val="04A0" w:firstRow="1" w:lastRow="0" w:firstColumn="1" w:lastColumn="0" w:noHBand="0" w:noVBand="1"/>
      </w:tblPr>
      <w:tblGrid>
        <w:gridCol w:w="1793"/>
        <w:gridCol w:w="501"/>
        <w:gridCol w:w="718"/>
        <w:gridCol w:w="301"/>
        <w:gridCol w:w="402"/>
        <w:gridCol w:w="1646"/>
        <w:gridCol w:w="508"/>
        <w:gridCol w:w="619"/>
        <w:gridCol w:w="992"/>
        <w:gridCol w:w="311"/>
        <w:gridCol w:w="1707"/>
      </w:tblGrid>
      <w:tr w:rsidR="00204F98" w:rsidRPr="00986814" w14:paraId="486CBB13" w14:textId="77777777" w:rsidTr="008177B6">
        <w:tc>
          <w:tcPr>
            <w:tcW w:w="3012" w:type="dxa"/>
            <w:gridSpan w:val="3"/>
            <w:tcBorders>
              <w:top w:val="nil"/>
              <w:left w:val="nil"/>
              <w:bottom w:val="nil"/>
              <w:right w:val="nil"/>
            </w:tcBorders>
          </w:tcPr>
          <w:p w14:paraId="22CE41C2" w14:textId="77777777" w:rsidR="00986814" w:rsidRPr="00986814" w:rsidRDefault="00986814" w:rsidP="00986814">
            <w:pPr>
              <w:ind w:left="0" w:firstLine="0"/>
              <w:rPr>
                <w:b/>
                <w:bCs/>
                <w:color w:val="1F3864" w:themeColor="accent1" w:themeShade="80"/>
              </w:rPr>
            </w:pPr>
            <w:r w:rsidRPr="00986814">
              <w:rPr>
                <w:b/>
                <w:bCs/>
                <w:color w:val="1F3864" w:themeColor="accent1" w:themeShade="80"/>
              </w:rPr>
              <w:lastRenderedPageBreak/>
              <w:t>CEL STRATEGICZNY 1</w:t>
            </w:r>
          </w:p>
        </w:tc>
        <w:tc>
          <w:tcPr>
            <w:tcW w:w="6486" w:type="dxa"/>
            <w:gridSpan w:val="8"/>
            <w:tcBorders>
              <w:top w:val="nil"/>
              <w:left w:val="nil"/>
              <w:bottom w:val="nil"/>
              <w:right w:val="nil"/>
            </w:tcBorders>
          </w:tcPr>
          <w:p w14:paraId="5DBD7635" w14:textId="77777777" w:rsidR="00986814" w:rsidRPr="00986814" w:rsidRDefault="00986814" w:rsidP="00986814">
            <w:pPr>
              <w:rPr>
                <w:color w:val="1F3864" w:themeColor="accent1" w:themeShade="80"/>
              </w:rPr>
            </w:pPr>
            <w:r w:rsidRPr="00986814">
              <w:rPr>
                <w:color w:val="1F3864" w:themeColor="accent1" w:themeShade="80"/>
              </w:rPr>
              <w:t xml:space="preserve">Zapewnienie równego dostępu do wysokiej jakości edukacji i usług społecznych w Obszarze Funkcjonalnym Powiatu Lubartowskiego </w:t>
            </w:r>
          </w:p>
        </w:tc>
      </w:tr>
      <w:tr w:rsidR="00986814" w:rsidRPr="00986814" w14:paraId="51BBCBDB" w14:textId="77777777" w:rsidTr="002B7D2C">
        <w:tc>
          <w:tcPr>
            <w:tcW w:w="9498" w:type="dxa"/>
            <w:gridSpan w:val="11"/>
            <w:tcBorders>
              <w:top w:val="nil"/>
              <w:left w:val="nil"/>
              <w:bottom w:val="nil"/>
              <w:right w:val="nil"/>
            </w:tcBorders>
          </w:tcPr>
          <w:p w14:paraId="0E51B05B" w14:textId="77777777" w:rsidR="00C33172" w:rsidRDefault="00C33172" w:rsidP="00986814">
            <w:pPr>
              <w:rPr>
                <w:color w:val="auto"/>
              </w:rPr>
            </w:pPr>
          </w:p>
          <w:p w14:paraId="6EE74E79" w14:textId="77777777" w:rsidR="00986814" w:rsidRDefault="00986814" w:rsidP="00986814">
            <w:pPr>
              <w:rPr>
                <w:color w:val="auto"/>
              </w:rPr>
            </w:pPr>
            <w:r w:rsidRPr="00986814">
              <w:rPr>
                <w:color w:val="auto"/>
              </w:rPr>
              <w:t>Cel strategiczny odpowiada na potrzeby  związane z dostępem do odpowiedniej jakości edukacji i infrastruktury włączenia społecznego. Dużym wyzwaniem jest również zapewnienie wsparcia dla osób w podeszłym wieku, co wiąże się z ogólną tendencją związaną ze starzeniem się społeczeństwa. Na terenach wiejskich problem ten jest szczególnie odczuwalny ze względu na słabo rozwiniętą sieć wsparcia dla osób starszych oraz z powodu odpływu osób młodych, co dodatkowo pogłębia kryzys demograficzny wsi. Ograniczony dostęp do usług społecznych dotyka także w dużej mierze osoby wykluczone społecznie, bezrobotne, długotrwale chore, niepełnosprawne, wielodzietne, osoby z zaburzeniami psychicznymi w tym osoby uzależnione i ich rodziny. Diagnoza wykazała, dużą liczbę osób zagrożonych wykluczeniem społecznym oraz brak odpowiedniej infrastruktury, która mogłaby służyć ich integracji, aktywizacji społecznej oraz umożliwiałaby realizację usług na wysokim poziomie. Podobnie, jeśli chodzi o infrastrukturę edukacyjną, która w poszczególnych gminach wymaga inwestycji w zakresie przebudowy, remontu, rozbudowy obiektów istniejących, a także budowy nowych budynków. Należy również zadbać o odpowiednią jakość oferty edukacyjnej i podnoszenie kompetencji.</w:t>
            </w:r>
          </w:p>
          <w:p w14:paraId="3ABA79BC" w14:textId="77777777" w:rsidR="00986814" w:rsidRPr="00986814" w:rsidRDefault="00986814" w:rsidP="00986814">
            <w:pPr>
              <w:rPr>
                <w:color w:val="auto"/>
              </w:rPr>
            </w:pPr>
            <w:r w:rsidRPr="00986814">
              <w:rPr>
                <w:color w:val="auto"/>
              </w:rPr>
              <w:t>Powyższe sprawia, że rozwój wysokiej jakości usług społecznych w Obszarze Funkcjonalnym Powiatu Lubartowskiego jest niezbędny, aby poprawić sytuację mieszkańców w kwestiach społecznych. Realizacja celu w zakresie infrastruktury włączenia społecznego pozwoli na poprawę sytuacji związanej z utrudnionym obecnie dostępem i jakości</w:t>
            </w:r>
            <w:r>
              <w:rPr>
                <w:color w:val="auto"/>
              </w:rPr>
              <w:t>ą</w:t>
            </w:r>
            <w:r w:rsidRPr="00986814">
              <w:rPr>
                <w:color w:val="auto"/>
              </w:rPr>
              <w:t xml:space="preserve"> usług dedykowanych osobom zagrożonym wykluczeniem społecznym, w tym również senior</w:t>
            </w:r>
            <w:r>
              <w:rPr>
                <w:color w:val="auto"/>
              </w:rPr>
              <w:t>om</w:t>
            </w:r>
            <w:r w:rsidRPr="00986814">
              <w:rPr>
                <w:color w:val="auto"/>
              </w:rPr>
              <w:t xml:space="preserve"> i grup</w:t>
            </w:r>
            <w:r>
              <w:rPr>
                <w:color w:val="auto"/>
              </w:rPr>
              <w:t>om</w:t>
            </w:r>
            <w:r w:rsidRPr="00986814">
              <w:rPr>
                <w:color w:val="auto"/>
              </w:rPr>
              <w:t xml:space="preserve"> defaworyzowany</w:t>
            </w:r>
            <w:r>
              <w:rPr>
                <w:color w:val="auto"/>
              </w:rPr>
              <w:t>m</w:t>
            </w:r>
            <w:r w:rsidRPr="00986814">
              <w:rPr>
                <w:color w:val="auto"/>
              </w:rPr>
              <w:t xml:space="preserve">. Działania przewidziane do realizacji w ramach komponentu społecznego obejmują usługi opiekuńcze dla seniorów (w tym opieka wytchnieniowa i teleopieka). Niezbędne będą również roboty budowlane i wyposażenie infrastruktury usług społecznych i integracji społecznej. Wsparcie działań na rzecz aktywizacji społeczno-zawodowej i deinstytucjonalizacji (np. Centra Aktywności Społecznej, Centra Usług Społecznych, Centra Seniorów) powinny być </w:t>
            </w:r>
            <w:r>
              <w:rPr>
                <w:color w:val="auto"/>
              </w:rPr>
              <w:t>wzmacniane</w:t>
            </w:r>
            <w:r w:rsidRPr="00986814">
              <w:rPr>
                <w:color w:val="auto"/>
              </w:rPr>
              <w:t xml:space="preserve"> również działaniami miękkimi finansowanymi ze środków EFS+, poprzez poprawę dostępu i realizację spersonalizowanych środowiskowych usług społecznych i zdrowotnych w środowisku rodzinnym lub lokalnym z jednoczesnym ograniczeniem roli instytucji w organizacji opieki i wsparcia. Będą to działania szkoleniowe celowane do rodzin i faktycznych opiekunów osób potrzebujących wsparcia (rozwój usług opiekuńczych, asystenckich). W zakresie wsparcia rodziny realizowane będą usługi wspierające i interwencyjne ukierunkowane na wspieranie rodzin zagrożonych wykluczeniem społecznym, dysfunkcją i niewydolnością wychowawczą w</w:t>
            </w:r>
            <w:r w:rsidR="002E307D">
              <w:rPr>
                <w:color w:val="auto"/>
              </w:rPr>
              <w:t> </w:t>
            </w:r>
            <w:r w:rsidRPr="00986814">
              <w:rPr>
                <w:color w:val="auto"/>
              </w:rPr>
              <w:t>tym działania na rzecz rodzinnej pieczy zastępczej. Celem</w:t>
            </w:r>
            <w:r>
              <w:t xml:space="preserve"> </w:t>
            </w:r>
            <w:r w:rsidRPr="00986814">
              <w:rPr>
                <w:color w:val="auto"/>
              </w:rPr>
              <w:t>jest kompleksowe wsparcie podopiecznych opuszczających pieczę i młodzież opuszczającą różnego rodzaju ośrodki. W</w:t>
            </w:r>
            <w:r w:rsidR="002E307D">
              <w:rPr>
                <w:color w:val="auto"/>
              </w:rPr>
              <w:t> </w:t>
            </w:r>
            <w:r w:rsidRPr="00986814">
              <w:rPr>
                <w:color w:val="auto"/>
              </w:rPr>
              <w:t>zakresie łagodzenia skutków ubóstwa dzieci prowadzone będą m.in. działania na rzecz integracji społecznej rodzin wielodzietnych, ubogich rodzin z dziećmi i rodziców samotnie wychowujących dzieci. Działania miękkie w obszarze zdrowia będą polegały na realizacji programów polityki zdrowotnej w celu podniesienia jakości życia, m.in. w zakresie promocji zdrowia, profilaktyki, diagnostyki i rehabilitacji.</w:t>
            </w:r>
          </w:p>
          <w:p w14:paraId="1EDCEBDA" w14:textId="77777777" w:rsidR="00986814" w:rsidRPr="00986814" w:rsidRDefault="00986814" w:rsidP="00986814">
            <w:pPr>
              <w:rPr>
                <w:color w:val="auto"/>
              </w:rPr>
            </w:pPr>
            <w:r w:rsidRPr="00986814">
              <w:rPr>
                <w:color w:val="auto"/>
              </w:rPr>
              <w:t>Istotne będą również działania przewidujące modernizację, adaptację (do potrzeb osób z</w:t>
            </w:r>
            <w:r w:rsidR="002E307D">
              <w:rPr>
                <w:color w:val="auto"/>
              </w:rPr>
              <w:t> </w:t>
            </w:r>
            <w:r w:rsidRPr="00986814">
              <w:rPr>
                <w:color w:val="auto"/>
              </w:rPr>
              <w:t xml:space="preserve">niepełnosprawnościami) oraz zakup wyposażenia infrastruktury niezbędnej do świadczenia środowiskowych form wsparcia w miejscu zamieszkania (w tym ośrodki dziennego pobytu). Przewidziano również interwencję na rzecz placówek zapewniających całodobową opiekę osobom z niepełnosprawnościami, przewlekle chorym lub osobom w podeszłym wieku. Uzupełnieniem działań mogą być również roboty budowlane i wyposażenie infrastruktury </w:t>
            </w:r>
            <w:r w:rsidRPr="00986814">
              <w:rPr>
                <w:color w:val="auto"/>
              </w:rPr>
              <w:lastRenderedPageBreak/>
              <w:t>mieszkalnictwa o charakterze wspomaganym i chronionym oraz wsparcie infrastruktury wykorzystywanej w ramach najmu socjalnego.</w:t>
            </w:r>
          </w:p>
          <w:p w14:paraId="1C50D9C6" w14:textId="77777777" w:rsidR="00986814" w:rsidRPr="00986814" w:rsidRDefault="00986814" w:rsidP="00986814">
            <w:pPr>
              <w:rPr>
                <w:color w:val="auto"/>
              </w:rPr>
            </w:pPr>
            <w:r w:rsidRPr="00986814">
              <w:rPr>
                <w:color w:val="auto"/>
              </w:rPr>
              <w:t xml:space="preserve">Realizacja celu poprzez inwestycje w zakresie infrastruktury edukacyjnej, które mają priorytetowe znaczenie dla mieszkańców </w:t>
            </w:r>
            <w:r>
              <w:rPr>
                <w:color w:val="auto"/>
              </w:rPr>
              <w:t>OF Powiatu Lubartowskiego</w:t>
            </w:r>
            <w:r w:rsidRPr="00986814">
              <w:rPr>
                <w:color w:val="auto"/>
              </w:rPr>
              <w:t xml:space="preserve"> przyczyni się do poprawy stanu bazy edukacyjnej, dostosowania jej do stale zwiększającej się liczby dzieci oraz współczesnych trendów edukacji. Budowa budynków oświatowych, w tym również w technologii pasywnej wpływać będzie na poprawę efektywności energetycznej. W zakresie edukacji planowane są inwestycje w infrastrukturę edukacji przedszkolnej i ogólnej (w tym szkoły specjalne przysposabiające do pracy), m.in. budowa, rozbudowa, przebudowa, adaptacja i</w:t>
            </w:r>
            <w:r w:rsidR="000B4D83">
              <w:rPr>
                <w:color w:val="auto"/>
              </w:rPr>
              <w:t> </w:t>
            </w:r>
            <w:r w:rsidRPr="00986814">
              <w:rPr>
                <w:color w:val="auto"/>
              </w:rPr>
              <w:t>modernizacja obiektów edukacyjnych wraz z zapewnieniem niezbędnego wyposażenia dla przedszkoli, placówek edukacji ogólnej i zawodowej, placówek systemu oświaty prowadzących kształcenie, wraz z zapleczem socjalnym. Dodatkowo zaplanowano działania w zakresie wdrażania rozwiązań pozwalających na realizację zadań edukacyjnych w systemie on-line oraz podniesienie standardu technologicznego systemu zdalnego nauczania, poprzez rozwój niezbędnej infrastruktury oraz rozwój edukacji i uczenia się przez całe życie z uwzględnieniem technologii informacyjno-komunikacyjnych.</w:t>
            </w:r>
          </w:p>
          <w:p w14:paraId="64BF30A8" w14:textId="77777777" w:rsidR="00986814" w:rsidRPr="00986814" w:rsidRDefault="00986814" w:rsidP="00986814">
            <w:pPr>
              <w:rPr>
                <w:color w:val="auto"/>
              </w:rPr>
            </w:pPr>
            <w:r w:rsidRPr="00986814">
              <w:rPr>
                <w:color w:val="auto"/>
              </w:rPr>
              <w:t>W zakresie szeroko pojętej polityki młodzieżowej podejmowane będą również działania skierowane do tej grupy wiekowej. Oferta spędzania wolnego czasu, zajęcia szkolne i</w:t>
            </w:r>
            <w:r w:rsidR="000B4D83">
              <w:rPr>
                <w:color w:val="auto"/>
              </w:rPr>
              <w:t> </w:t>
            </w:r>
            <w:r w:rsidRPr="00986814">
              <w:rPr>
                <w:color w:val="auto"/>
              </w:rPr>
              <w:t xml:space="preserve">dodatkowe na wysokim poziomie, pobudzanie aktywności młodzieży to tylko niektóre elementy, które powinny zostać zrealizowane w ramach niniejszego celu strategicznego. Odpowiednie zagospodarowanie potencjału ludzi młodych powinno pozwolić na ich pozytywne spojrzenie na </w:t>
            </w:r>
            <w:r>
              <w:rPr>
                <w:color w:val="auto"/>
              </w:rPr>
              <w:t>OF Powiatu Lubartowskiego</w:t>
            </w:r>
            <w:r w:rsidRPr="00986814">
              <w:rPr>
                <w:color w:val="auto"/>
              </w:rPr>
              <w:t xml:space="preserve"> oraz chęć kontynuacji nauki oraz życia zawodowego w regionie.</w:t>
            </w:r>
          </w:p>
          <w:p w14:paraId="15BA91EC" w14:textId="77777777" w:rsidR="00986814" w:rsidRPr="00986814" w:rsidRDefault="00986814" w:rsidP="00986814">
            <w:pPr>
              <w:rPr>
                <w:color w:val="auto"/>
              </w:rPr>
            </w:pPr>
            <w:r w:rsidRPr="00986814">
              <w:rPr>
                <w:color w:val="auto"/>
              </w:rPr>
              <w:t>Podejmowane będą również działania w celu wyrównywania szans edukacyjnych i rozwojowych dzieci i młodzieży z różnego rodzaju niepełnosprawnościami z uwagi na stale rosnące zapotrzebowanie na tego typu rozwiązania. Jest to szczególnie istotne w sytuacjach, gdy z</w:t>
            </w:r>
            <w:r w:rsidR="000B4D83">
              <w:rPr>
                <w:color w:val="auto"/>
              </w:rPr>
              <w:t> </w:t>
            </w:r>
            <w:r w:rsidRPr="00986814">
              <w:rPr>
                <w:color w:val="auto"/>
              </w:rPr>
              <w:t>uwagi na rodzaj niepełnosprawności istnieje konieczność zastosowania rozwiązań ukierunkowanych na potrzeby tych uczniów a rodzaj niepełnosprawności uniemożliwia zastosowania form zdeinstytucjonalizowanych.</w:t>
            </w:r>
          </w:p>
          <w:p w14:paraId="317CCC00" w14:textId="77777777" w:rsidR="00986814" w:rsidRPr="00986814" w:rsidRDefault="00986814" w:rsidP="00986814">
            <w:pPr>
              <w:rPr>
                <w:color w:val="auto"/>
              </w:rPr>
            </w:pPr>
            <w:r w:rsidRPr="00986814">
              <w:rPr>
                <w:color w:val="auto"/>
              </w:rPr>
              <w:t>Efekty realizacji celu strategicznego będą widoczne zarówno w sferze infrastrukturalnej jak i</w:t>
            </w:r>
            <w:r w:rsidR="000B4D83">
              <w:rPr>
                <w:color w:val="auto"/>
              </w:rPr>
              <w:t> </w:t>
            </w:r>
            <w:r w:rsidRPr="00986814">
              <w:rPr>
                <w:color w:val="auto"/>
              </w:rPr>
              <w:t>w</w:t>
            </w:r>
            <w:r w:rsidR="000B4D83">
              <w:rPr>
                <w:color w:val="auto"/>
              </w:rPr>
              <w:t> </w:t>
            </w:r>
            <w:r w:rsidRPr="00986814">
              <w:rPr>
                <w:color w:val="auto"/>
              </w:rPr>
              <w:t>sferze społecznej. Poprawa dostępu do wysokiej jakości edukacji i usług społecznych w OF Powiatu Lubartowskiego doprowadzi do podwyższenia poziomu życia mieszkańców oraz włączenia społecznego grup wykluczonych i defaworyzowanych.</w:t>
            </w:r>
          </w:p>
          <w:p w14:paraId="1BAAD77F" w14:textId="77777777" w:rsidR="00986814" w:rsidRDefault="00986814" w:rsidP="00986814">
            <w:pPr>
              <w:rPr>
                <w:color w:val="auto"/>
              </w:rPr>
            </w:pPr>
            <w:r w:rsidRPr="00986814">
              <w:rPr>
                <w:color w:val="auto"/>
              </w:rPr>
              <w:t>Przewiduje się również realizację elementów związanych z ICT tak aby w pełni wykorzystać możliwości jakie daje wspierana infrastruktura społeczna i edukacyjna tak aby w sytuacji wystąpienia obostrzeń dotyczących możliwości korzystania z tej infrastruktury usługi mogły być świadczone przy wykorzystaniu rozwiązań cyfrowych. Wdrożenie w sektorze publicznym rozwiązań cyfrowych, pozwoli zapewnić wysoki poziom jakości i dostępności e-usług skierowanych do obywateli i przedsiębiorstw. Realizacja wsparcia przyczyni się do zwiększenia zakresu danych dostępnych w postaci cyfrowej oraz usprawnienia procesów w administracji publicznej.</w:t>
            </w:r>
          </w:p>
          <w:p w14:paraId="0419DF29" w14:textId="77777777" w:rsidR="00C33172" w:rsidRDefault="00C33172" w:rsidP="00986814">
            <w:pPr>
              <w:rPr>
                <w:b/>
                <w:bCs/>
                <w:color w:val="1F3864" w:themeColor="accent1" w:themeShade="80"/>
              </w:rPr>
            </w:pPr>
          </w:p>
          <w:p w14:paraId="6F92C7F6" w14:textId="77777777" w:rsidR="00986814" w:rsidRDefault="00986814" w:rsidP="00986814">
            <w:pPr>
              <w:rPr>
                <w:b/>
                <w:bCs/>
                <w:color w:val="1F3864" w:themeColor="accent1" w:themeShade="80"/>
              </w:rPr>
            </w:pPr>
            <w:r w:rsidRPr="00C33172">
              <w:rPr>
                <w:b/>
                <w:bCs/>
                <w:color w:val="1F3864" w:themeColor="accent1" w:themeShade="80"/>
              </w:rPr>
              <w:t>Cel zostanie zrealizowany poprzez następujące Priorytety Rozwojowe:</w:t>
            </w:r>
          </w:p>
          <w:p w14:paraId="6D0E1EAD" w14:textId="77777777" w:rsidR="00C33172" w:rsidRPr="00C33172" w:rsidRDefault="00C33172" w:rsidP="00986814">
            <w:pPr>
              <w:rPr>
                <w:b/>
                <w:bCs/>
                <w:color w:val="auto"/>
              </w:rPr>
            </w:pPr>
          </w:p>
        </w:tc>
      </w:tr>
      <w:tr w:rsidR="003B15D1" w:rsidRPr="00986814" w14:paraId="37549E0E" w14:textId="77777777" w:rsidTr="00B13BF2">
        <w:tc>
          <w:tcPr>
            <w:tcW w:w="1793" w:type="dxa"/>
            <w:tcBorders>
              <w:top w:val="nil"/>
              <w:left w:val="single" w:sz="4" w:space="0" w:color="1F3864" w:themeColor="accent1" w:themeShade="80"/>
              <w:bottom w:val="nil"/>
              <w:right w:val="single" w:sz="4" w:space="0" w:color="1F3864" w:themeColor="accent1" w:themeShade="80"/>
            </w:tcBorders>
          </w:tcPr>
          <w:p w14:paraId="2C8877E3" w14:textId="77777777" w:rsidR="006B1EB0" w:rsidRDefault="006C0826" w:rsidP="00C33172">
            <w:pPr>
              <w:jc w:val="center"/>
              <w:rPr>
                <w:b/>
                <w:bCs/>
                <w:color w:val="1F3864" w:themeColor="accent1" w:themeShade="80"/>
              </w:rPr>
            </w:pPr>
            <w:r w:rsidRPr="006C0826">
              <w:rPr>
                <w:b/>
                <w:bCs/>
                <w:color w:val="1F3864" w:themeColor="accent1" w:themeShade="80"/>
              </w:rPr>
              <w:lastRenderedPageBreak/>
              <w:t xml:space="preserve">Priorytet Rozwojowy 1.1. </w:t>
            </w:r>
          </w:p>
          <w:p w14:paraId="0A6C0574" w14:textId="77777777" w:rsidR="00986814" w:rsidRPr="006C0826" w:rsidRDefault="006C0826" w:rsidP="00C33172">
            <w:pPr>
              <w:jc w:val="center"/>
              <w:rPr>
                <w:b/>
                <w:bCs/>
                <w:color w:val="1F3864" w:themeColor="accent1" w:themeShade="80"/>
              </w:rPr>
            </w:pPr>
            <w:r w:rsidRPr="006C0826">
              <w:rPr>
                <w:b/>
                <w:bCs/>
                <w:i/>
                <w:iCs/>
                <w:color w:val="1F3864" w:themeColor="accent1" w:themeShade="80"/>
              </w:rPr>
              <w:t xml:space="preserve">Poprawa dostępu do </w:t>
            </w:r>
            <w:r w:rsidRPr="006C0826">
              <w:rPr>
                <w:b/>
                <w:bCs/>
                <w:i/>
                <w:iCs/>
                <w:color w:val="1F3864" w:themeColor="accent1" w:themeShade="80"/>
              </w:rPr>
              <w:lastRenderedPageBreak/>
              <w:t>usług polityki społecznej</w:t>
            </w:r>
          </w:p>
        </w:tc>
        <w:tc>
          <w:tcPr>
            <w:tcW w:w="1922" w:type="dxa"/>
            <w:gridSpan w:val="4"/>
            <w:tcBorders>
              <w:top w:val="nil"/>
              <w:left w:val="single" w:sz="4" w:space="0" w:color="1F3864" w:themeColor="accent1" w:themeShade="80"/>
              <w:bottom w:val="nil"/>
              <w:right w:val="single" w:sz="4" w:space="0" w:color="1F3864" w:themeColor="accent1" w:themeShade="80"/>
            </w:tcBorders>
          </w:tcPr>
          <w:p w14:paraId="6D19D947" w14:textId="77777777" w:rsidR="00986814" w:rsidRPr="006C0826" w:rsidRDefault="006C0826" w:rsidP="00C33172">
            <w:pPr>
              <w:jc w:val="center"/>
              <w:rPr>
                <w:b/>
                <w:bCs/>
                <w:i/>
                <w:iCs/>
                <w:color w:val="1F3864" w:themeColor="accent1" w:themeShade="80"/>
              </w:rPr>
            </w:pPr>
            <w:r w:rsidRPr="006C0826">
              <w:rPr>
                <w:b/>
                <w:bCs/>
                <w:i/>
                <w:iCs/>
                <w:color w:val="1F3864" w:themeColor="accent1" w:themeShade="80"/>
              </w:rPr>
              <w:lastRenderedPageBreak/>
              <w:t>Priorytet Rozwojowy 1.2.</w:t>
            </w:r>
            <w:r w:rsidRPr="006C0826">
              <w:rPr>
                <w:b/>
                <w:bCs/>
                <w:i/>
                <w:iCs/>
              </w:rPr>
              <w:t xml:space="preserve"> </w:t>
            </w:r>
            <w:r w:rsidRPr="006C0826">
              <w:rPr>
                <w:b/>
                <w:bCs/>
                <w:i/>
                <w:iCs/>
                <w:color w:val="1F3864" w:themeColor="accent1" w:themeShade="80"/>
              </w:rPr>
              <w:t xml:space="preserve">Wspieranie działań na rzecz osób </w:t>
            </w:r>
            <w:r w:rsidRPr="006C0826">
              <w:rPr>
                <w:b/>
                <w:bCs/>
                <w:i/>
                <w:iCs/>
                <w:color w:val="1F3864" w:themeColor="accent1" w:themeShade="80"/>
              </w:rPr>
              <w:lastRenderedPageBreak/>
              <w:t>wykluczonych lub zagrożonych marginalizacją</w:t>
            </w:r>
          </w:p>
        </w:tc>
        <w:tc>
          <w:tcPr>
            <w:tcW w:w="2154" w:type="dxa"/>
            <w:gridSpan w:val="2"/>
            <w:tcBorders>
              <w:top w:val="nil"/>
              <w:left w:val="single" w:sz="4" w:space="0" w:color="1F3864" w:themeColor="accent1" w:themeShade="80"/>
              <w:bottom w:val="nil"/>
              <w:right w:val="single" w:sz="4" w:space="0" w:color="1F3864" w:themeColor="accent1" w:themeShade="80"/>
            </w:tcBorders>
          </w:tcPr>
          <w:p w14:paraId="13B16418" w14:textId="77777777" w:rsidR="006B1EB0" w:rsidRDefault="006C0826" w:rsidP="00C33172">
            <w:pPr>
              <w:jc w:val="center"/>
              <w:rPr>
                <w:b/>
                <w:bCs/>
              </w:rPr>
            </w:pPr>
            <w:r w:rsidRPr="006C0826">
              <w:rPr>
                <w:b/>
                <w:bCs/>
                <w:color w:val="1F3864" w:themeColor="accent1" w:themeShade="80"/>
              </w:rPr>
              <w:lastRenderedPageBreak/>
              <w:t>Priorytet Rozwojowy 1.3.</w:t>
            </w:r>
            <w:r w:rsidRPr="006C0826">
              <w:rPr>
                <w:b/>
                <w:bCs/>
              </w:rPr>
              <w:t xml:space="preserve"> </w:t>
            </w:r>
          </w:p>
          <w:p w14:paraId="1759A465" w14:textId="77777777" w:rsidR="00986814" w:rsidRPr="006C0826" w:rsidRDefault="006C0826" w:rsidP="00C33172">
            <w:pPr>
              <w:jc w:val="center"/>
              <w:rPr>
                <w:b/>
                <w:bCs/>
                <w:color w:val="1F3864" w:themeColor="accent1" w:themeShade="80"/>
              </w:rPr>
            </w:pPr>
            <w:r w:rsidRPr="006C0826">
              <w:rPr>
                <w:b/>
                <w:bCs/>
                <w:i/>
                <w:iCs/>
                <w:color w:val="1F3864" w:themeColor="accent1" w:themeShade="80"/>
              </w:rPr>
              <w:t>Poprawa dostępu do infrastruktury edukacji</w:t>
            </w:r>
          </w:p>
        </w:tc>
        <w:tc>
          <w:tcPr>
            <w:tcW w:w="1922" w:type="dxa"/>
            <w:gridSpan w:val="3"/>
            <w:tcBorders>
              <w:top w:val="nil"/>
              <w:left w:val="single" w:sz="4" w:space="0" w:color="1F3864" w:themeColor="accent1" w:themeShade="80"/>
              <w:bottom w:val="nil"/>
              <w:right w:val="single" w:sz="4" w:space="0" w:color="1F3864" w:themeColor="accent1" w:themeShade="80"/>
            </w:tcBorders>
          </w:tcPr>
          <w:p w14:paraId="65046897" w14:textId="77777777" w:rsidR="006B1EB0" w:rsidRDefault="006C0826" w:rsidP="00C33172">
            <w:pPr>
              <w:jc w:val="center"/>
              <w:rPr>
                <w:b/>
                <w:bCs/>
              </w:rPr>
            </w:pPr>
            <w:r w:rsidRPr="006C0826">
              <w:rPr>
                <w:b/>
                <w:bCs/>
                <w:color w:val="1F3864" w:themeColor="accent1" w:themeShade="80"/>
              </w:rPr>
              <w:t>Priorytet Rozwojowy 1.4.</w:t>
            </w:r>
            <w:r w:rsidRPr="006C0826">
              <w:rPr>
                <w:b/>
                <w:bCs/>
              </w:rPr>
              <w:t xml:space="preserve"> </w:t>
            </w:r>
          </w:p>
          <w:p w14:paraId="752D6801" w14:textId="77777777" w:rsidR="00986814" w:rsidRPr="006C0826" w:rsidRDefault="006C0826" w:rsidP="00C33172">
            <w:pPr>
              <w:jc w:val="center"/>
              <w:rPr>
                <w:b/>
                <w:bCs/>
                <w:color w:val="1F3864" w:themeColor="accent1" w:themeShade="80"/>
              </w:rPr>
            </w:pPr>
            <w:r w:rsidRPr="006C0826">
              <w:rPr>
                <w:b/>
                <w:bCs/>
                <w:i/>
                <w:iCs/>
                <w:color w:val="1F3864" w:themeColor="accent1" w:themeShade="80"/>
              </w:rPr>
              <w:t>Poprawa jakości oferty edukacyjnej</w:t>
            </w:r>
          </w:p>
        </w:tc>
        <w:tc>
          <w:tcPr>
            <w:tcW w:w="1707" w:type="dxa"/>
            <w:tcBorders>
              <w:top w:val="nil"/>
              <w:left w:val="single" w:sz="4" w:space="0" w:color="1F3864" w:themeColor="accent1" w:themeShade="80"/>
              <w:bottom w:val="nil"/>
              <w:right w:val="single" w:sz="4" w:space="0" w:color="1F3864" w:themeColor="accent1" w:themeShade="80"/>
            </w:tcBorders>
          </w:tcPr>
          <w:p w14:paraId="69FBF7EE" w14:textId="77777777" w:rsidR="006B1EB0" w:rsidRDefault="006C0826" w:rsidP="00C33172">
            <w:pPr>
              <w:jc w:val="center"/>
              <w:rPr>
                <w:b/>
                <w:bCs/>
              </w:rPr>
            </w:pPr>
            <w:r w:rsidRPr="006C0826">
              <w:rPr>
                <w:b/>
                <w:bCs/>
                <w:color w:val="1F3864" w:themeColor="accent1" w:themeShade="80"/>
              </w:rPr>
              <w:t>Priorytet Rozwojowy 1.5.</w:t>
            </w:r>
            <w:r w:rsidRPr="006C0826">
              <w:rPr>
                <w:b/>
                <w:bCs/>
              </w:rPr>
              <w:t xml:space="preserve"> </w:t>
            </w:r>
          </w:p>
          <w:p w14:paraId="02635230" w14:textId="77777777" w:rsidR="00986814" w:rsidRPr="006C0826" w:rsidRDefault="006C0826" w:rsidP="00C33172">
            <w:pPr>
              <w:jc w:val="center"/>
              <w:rPr>
                <w:b/>
                <w:bCs/>
                <w:color w:val="1F3864" w:themeColor="accent1" w:themeShade="80"/>
              </w:rPr>
            </w:pPr>
            <w:r w:rsidRPr="006C0826">
              <w:rPr>
                <w:b/>
                <w:bCs/>
                <w:i/>
                <w:iCs/>
                <w:color w:val="1F3864" w:themeColor="accent1" w:themeShade="80"/>
              </w:rPr>
              <w:t xml:space="preserve">Wdrożenie rozwiązań </w:t>
            </w:r>
            <w:r w:rsidRPr="006C0826">
              <w:rPr>
                <w:b/>
                <w:bCs/>
                <w:i/>
                <w:iCs/>
                <w:color w:val="1F3864" w:themeColor="accent1" w:themeShade="80"/>
              </w:rPr>
              <w:lastRenderedPageBreak/>
              <w:t>cyfrowych w</w:t>
            </w:r>
            <w:r w:rsidR="00C33172">
              <w:rPr>
                <w:b/>
                <w:bCs/>
                <w:i/>
                <w:iCs/>
                <w:color w:val="1F3864" w:themeColor="accent1" w:themeShade="80"/>
              </w:rPr>
              <w:t> </w:t>
            </w:r>
            <w:r w:rsidRPr="006C0826">
              <w:rPr>
                <w:b/>
                <w:bCs/>
                <w:i/>
                <w:iCs/>
                <w:color w:val="1F3864" w:themeColor="accent1" w:themeShade="80"/>
              </w:rPr>
              <w:t>sektorze publicznym</w:t>
            </w:r>
          </w:p>
        </w:tc>
      </w:tr>
      <w:tr w:rsidR="006B1EB0" w:rsidRPr="00986814" w14:paraId="55509D96" w14:textId="77777777" w:rsidTr="008177B6">
        <w:tc>
          <w:tcPr>
            <w:tcW w:w="3012" w:type="dxa"/>
            <w:gridSpan w:val="3"/>
            <w:tcBorders>
              <w:top w:val="nil"/>
              <w:left w:val="nil"/>
              <w:bottom w:val="nil"/>
              <w:right w:val="nil"/>
            </w:tcBorders>
          </w:tcPr>
          <w:p w14:paraId="444055C8" w14:textId="77777777" w:rsidR="00C33172" w:rsidRDefault="00C33172" w:rsidP="00986814">
            <w:pPr>
              <w:ind w:left="0" w:firstLine="0"/>
              <w:rPr>
                <w:b/>
                <w:bCs/>
                <w:color w:val="1F3864" w:themeColor="accent1" w:themeShade="80"/>
              </w:rPr>
            </w:pPr>
          </w:p>
          <w:p w14:paraId="7327AA34" w14:textId="77777777" w:rsidR="00C33172" w:rsidRDefault="00C33172" w:rsidP="00986814">
            <w:pPr>
              <w:ind w:left="0" w:firstLine="0"/>
              <w:rPr>
                <w:b/>
                <w:bCs/>
                <w:color w:val="1F3864" w:themeColor="accent1" w:themeShade="80"/>
              </w:rPr>
            </w:pPr>
          </w:p>
          <w:p w14:paraId="53B970D8" w14:textId="77777777" w:rsidR="00986814" w:rsidRPr="00986814" w:rsidRDefault="00986814" w:rsidP="00986814">
            <w:pPr>
              <w:ind w:left="0" w:firstLine="0"/>
              <w:rPr>
                <w:b/>
                <w:bCs/>
                <w:color w:val="1F3864" w:themeColor="accent1" w:themeShade="80"/>
              </w:rPr>
            </w:pPr>
            <w:r w:rsidRPr="00986814">
              <w:rPr>
                <w:b/>
                <w:bCs/>
                <w:color w:val="1F3864" w:themeColor="accent1" w:themeShade="80"/>
              </w:rPr>
              <w:t>CEL STRATEGICZNY 2</w:t>
            </w:r>
          </w:p>
        </w:tc>
        <w:tc>
          <w:tcPr>
            <w:tcW w:w="6486" w:type="dxa"/>
            <w:gridSpan w:val="8"/>
            <w:tcBorders>
              <w:top w:val="nil"/>
              <w:left w:val="nil"/>
              <w:bottom w:val="nil"/>
              <w:right w:val="nil"/>
            </w:tcBorders>
          </w:tcPr>
          <w:p w14:paraId="0C2AF44D" w14:textId="77777777" w:rsidR="00C33172" w:rsidRDefault="00C33172" w:rsidP="00986814">
            <w:pPr>
              <w:rPr>
                <w:color w:val="1F3864" w:themeColor="accent1" w:themeShade="80"/>
              </w:rPr>
            </w:pPr>
          </w:p>
          <w:p w14:paraId="66EADBAD" w14:textId="77777777" w:rsidR="00C33172" w:rsidRDefault="00C33172" w:rsidP="00986814">
            <w:pPr>
              <w:rPr>
                <w:color w:val="1F3864" w:themeColor="accent1" w:themeShade="80"/>
              </w:rPr>
            </w:pPr>
          </w:p>
          <w:p w14:paraId="5AFA7468" w14:textId="77777777" w:rsidR="00986814" w:rsidRPr="00986814" w:rsidRDefault="00986814" w:rsidP="00986814">
            <w:pPr>
              <w:rPr>
                <w:color w:val="1F3864" w:themeColor="accent1" w:themeShade="80"/>
              </w:rPr>
            </w:pPr>
            <w:r w:rsidRPr="00986814">
              <w:rPr>
                <w:color w:val="1F3864" w:themeColor="accent1" w:themeShade="80"/>
              </w:rPr>
              <w:t>Wzmocnienie roli kultury, dziedzictwa kulturowego i naturalnego</w:t>
            </w:r>
          </w:p>
        </w:tc>
      </w:tr>
      <w:tr w:rsidR="00C33172" w:rsidRPr="00986814" w14:paraId="03E501DF" w14:textId="77777777" w:rsidTr="002B7D2C">
        <w:tc>
          <w:tcPr>
            <w:tcW w:w="9498" w:type="dxa"/>
            <w:gridSpan w:val="11"/>
            <w:tcBorders>
              <w:top w:val="nil"/>
              <w:left w:val="nil"/>
              <w:bottom w:val="nil"/>
              <w:right w:val="nil"/>
            </w:tcBorders>
          </w:tcPr>
          <w:p w14:paraId="10BA5B3D" w14:textId="77777777" w:rsidR="00C33172" w:rsidRDefault="00C33172" w:rsidP="00C33172">
            <w:pPr>
              <w:rPr>
                <w:color w:val="auto"/>
              </w:rPr>
            </w:pPr>
          </w:p>
          <w:p w14:paraId="584ADB2C" w14:textId="77777777" w:rsidR="00C33172" w:rsidRPr="00C33172" w:rsidRDefault="00C33172" w:rsidP="00C33172">
            <w:pPr>
              <w:rPr>
                <w:color w:val="auto"/>
              </w:rPr>
            </w:pPr>
            <w:r w:rsidRPr="00C33172">
              <w:rPr>
                <w:color w:val="auto"/>
              </w:rPr>
              <w:t xml:space="preserve">Obszar realizacji celu charakteryzuje się słabym dostępem do kulturotwórczych usług publicznych oraz niewykorzystanym potencjałem turystycznym. Na </w:t>
            </w:r>
            <w:r>
              <w:rPr>
                <w:color w:val="auto"/>
              </w:rPr>
              <w:t xml:space="preserve">OF Powiatu Lubartowskiego </w:t>
            </w:r>
            <w:r w:rsidRPr="00C33172">
              <w:rPr>
                <w:color w:val="auto"/>
              </w:rPr>
              <w:t xml:space="preserve">występują duże potrzeby w zakresie rozwoju i ochrony infrastruktury opartej na unikalnym dziedzictwie kulturowym, historycznym i zabytkowym, która stworzy nową ofertę turystyczno-kulturalną i przyczyni się do rozwoju społeczno-gospodarczego obszaru funkcjonalnego zwiększając atrakcyjność turystyczną obszaru </w:t>
            </w:r>
            <w:r w:rsidR="00E324A2" w:rsidRPr="00E324A2">
              <w:rPr>
                <w:color w:val="auto"/>
              </w:rPr>
              <w:t xml:space="preserve">OF </w:t>
            </w:r>
            <w:r w:rsidR="00E86AC5">
              <w:rPr>
                <w:color w:val="auto"/>
              </w:rPr>
              <w:t>PL</w:t>
            </w:r>
            <w:r w:rsidRPr="00C33172">
              <w:rPr>
                <w:color w:val="auto"/>
              </w:rPr>
              <w:t xml:space="preserve">. Jednym z działań niezbędnych do podjęcia jest również zwiększenie dostępności oferty kulturalnej dla mieszkańców </w:t>
            </w:r>
            <w:r w:rsidR="00E86AC5">
              <w:rPr>
                <w:color w:val="auto"/>
              </w:rPr>
              <w:t>OF PL</w:t>
            </w:r>
            <w:r w:rsidRPr="00C33172">
              <w:rPr>
                <w:color w:val="auto"/>
              </w:rPr>
              <w:t xml:space="preserve"> i całego regionu. Należy zwrócić uwagę na wzmacnianie instytucji kultury w celu realizacji nowych wyzwań przed nimi stawianych w obszarze włączenia społecznego, kreowania integracji międzypokoleniowej oraz wzmacniania więzów społecznych w lokalnej społeczności, a także realizujących cele edukacyjne powiązane z prowadzoną działalnością kulturalną.</w:t>
            </w:r>
          </w:p>
          <w:p w14:paraId="4AC700AC" w14:textId="77777777" w:rsidR="00C33172" w:rsidRDefault="00C33172" w:rsidP="00C33172">
            <w:pPr>
              <w:rPr>
                <w:color w:val="auto"/>
              </w:rPr>
            </w:pPr>
            <w:r w:rsidRPr="00C33172">
              <w:rPr>
                <w:color w:val="auto"/>
              </w:rPr>
              <w:t xml:space="preserve">Realizacja celu przyczyni się również do wzrostu konkurencyjności i atrakcyjności regionu poprzez poprawę dostępności i jakości usług publicznych w całym obszarze, podniesienie jakości kapitału ludzkiego osiągane dzięki rozwojowi edukacji kulturalnej i ograniczenie wykluczenia społecznego. Zwiększenie/uzupełnienie oferty kulturalnej w </w:t>
            </w:r>
            <w:r w:rsidR="00E86AC5">
              <w:rPr>
                <w:color w:val="auto"/>
              </w:rPr>
              <w:t>OF PL</w:t>
            </w:r>
            <w:r w:rsidRPr="00C33172">
              <w:rPr>
                <w:color w:val="auto"/>
              </w:rPr>
              <w:t xml:space="preserve"> zwiększy atrakcyjność regionu, przyciągnie turystów</w:t>
            </w:r>
            <w:r w:rsidR="00E86AC5">
              <w:rPr>
                <w:color w:val="auto"/>
              </w:rPr>
              <w:t>,</w:t>
            </w:r>
            <w:r w:rsidRPr="00C33172">
              <w:rPr>
                <w:color w:val="auto"/>
              </w:rPr>
              <w:t xml:space="preserve"> a tym samym może być czynnikiem wzrostu gospodarczego.</w:t>
            </w:r>
          </w:p>
          <w:p w14:paraId="4F71B095" w14:textId="77777777" w:rsidR="00742AD9" w:rsidRPr="00742AD9" w:rsidRDefault="00742AD9" w:rsidP="00742AD9">
            <w:pPr>
              <w:rPr>
                <w:color w:val="auto"/>
              </w:rPr>
            </w:pPr>
            <w:r w:rsidRPr="00742AD9">
              <w:rPr>
                <w:color w:val="auto"/>
              </w:rPr>
              <w:t xml:space="preserve">Obiekty dziedzictwa kulturowego i tereny zielone o wysokiej jakości i estetyce, są ważnym elementem krajobrazu </w:t>
            </w:r>
            <w:r>
              <w:rPr>
                <w:color w:val="auto"/>
              </w:rPr>
              <w:t>OF PL</w:t>
            </w:r>
            <w:r w:rsidRPr="00742AD9">
              <w:rPr>
                <w:color w:val="auto"/>
              </w:rPr>
              <w:t xml:space="preserve">, wpływającym na jego atrakcyjność. W celu zwiększenia atrakcyjności kultury lokalnej na obszarze </w:t>
            </w:r>
            <w:r>
              <w:rPr>
                <w:color w:val="auto"/>
              </w:rPr>
              <w:t xml:space="preserve">OF PL </w:t>
            </w:r>
            <w:r w:rsidRPr="00742AD9">
              <w:rPr>
                <w:color w:val="auto"/>
              </w:rPr>
              <w:t>istnieje potrzeba poprawy dostępności i poszerzenia oferty instytucji kultury o nowe funkcje oraz ich eksponowanie w przestrzeni, a także powiązanie potencjałów kulturowych z turystyką. Jednym z działań możliwych do realizacji w ramach niniejszego celu będzie włączenie do programów rozwoju kultury i</w:t>
            </w:r>
            <w:r>
              <w:rPr>
                <w:color w:val="auto"/>
              </w:rPr>
              <w:t> </w:t>
            </w:r>
            <w:r w:rsidRPr="00742AD9">
              <w:rPr>
                <w:color w:val="auto"/>
              </w:rPr>
              <w:t>turystyki ocalałych obiektów dziedzictwa kulturowego. Istotna jest również ochrona zabytkowych obiektów kulturowych obronnych i przemysłowych. Jedną z form wykorzystania dostępnych zasobów może być ich zagospodarowanie w formie szlaków turystycznych lub tras rowerowych, a także historycznych szlaków kulturowych. Bardzo ważne jest również wykorzystywanie ocalałych obiektów dziedzictwa kulturowego jako bazy dla tworzenia instytucji kultury, udostępnianie zabytków na cele turystyczne oraz ochrona i eksponowanie miejsc pamięci narodowej. Działania realizowane w ramach celu będą polegały także na tworzeniu i odnowie obszarów rozwoju rekreacji wypoczynkowej i</w:t>
            </w:r>
            <w:r w:rsidR="00B87694">
              <w:rPr>
                <w:color w:val="auto"/>
              </w:rPr>
              <w:t> </w:t>
            </w:r>
            <w:r w:rsidRPr="00742AD9">
              <w:rPr>
                <w:color w:val="auto"/>
              </w:rPr>
              <w:t>turystyki krajoznawczej służącej podnoszeniu walorów turystycznych. Przewiduje się również, że realizowane działania pozwolą na wsparcie procesu rewitalizacji społecznej i</w:t>
            </w:r>
            <w:r w:rsidR="00B87694">
              <w:rPr>
                <w:color w:val="auto"/>
              </w:rPr>
              <w:t> </w:t>
            </w:r>
            <w:r w:rsidRPr="00742AD9">
              <w:rPr>
                <w:color w:val="auto"/>
              </w:rPr>
              <w:t xml:space="preserve">fizycznej </w:t>
            </w:r>
            <w:r>
              <w:rPr>
                <w:color w:val="auto"/>
              </w:rPr>
              <w:t>OF PL</w:t>
            </w:r>
            <w:r w:rsidRPr="00742AD9">
              <w:rPr>
                <w:color w:val="auto"/>
              </w:rPr>
              <w:t>.</w:t>
            </w:r>
          </w:p>
          <w:p w14:paraId="579025C2" w14:textId="77777777" w:rsidR="00742AD9" w:rsidRPr="00742AD9" w:rsidRDefault="00742AD9" w:rsidP="00742AD9">
            <w:pPr>
              <w:rPr>
                <w:color w:val="auto"/>
              </w:rPr>
            </w:pPr>
            <w:r w:rsidRPr="00742AD9">
              <w:rPr>
                <w:color w:val="auto"/>
              </w:rPr>
              <w:t xml:space="preserve">Realizacja celu wpłynie pozytywnie na poprawę jakości życia społecznego i pobudzenie aktywności społeczno-gospodarczej lokalnej społeczności. Cel zostanie zrealizowany zarówno poprzez realizację przedsięwzięć infrastrukturalnych jak również działań </w:t>
            </w:r>
            <w:r>
              <w:rPr>
                <w:color w:val="auto"/>
              </w:rPr>
              <w:t>miękkich</w:t>
            </w:r>
            <w:r w:rsidRPr="00742AD9">
              <w:rPr>
                <w:color w:val="auto"/>
              </w:rPr>
              <w:t xml:space="preserve">. Do najważniejszych typów działań realizowanych w ramach celu możemy zaliczyć: tworzenie ścieżek/szlaków edukacyjnych i turystycznych (w tym rowerowych) wraz z małą infrastrukturą i oznakowaniem, renowację/konserwację/ochronę zabytków wraz z terenami przynależnymi, budowę/przebudowę budynków na cele kulturalne, tworzenie atrakcyjnych turystycznie przestrzeni rekreacyjno-wypoczynkowych z wykorzystaniem walorów przyrodniczych, </w:t>
            </w:r>
            <w:r w:rsidRPr="00742AD9">
              <w:rPr>
                <w:color w:val="auto"/>
              </w:rPr>
              <w:lastRenderedPageBreak/>
              <w:t>rewitalizacje dolin rzecznych poprzez tworzenie przestrzeni do spędzania czasu wolnego, wsparcie ośrodków kultury i promowanie dziedzictwa kulturowego. Działania w ramach niniejszego celu pozwolą na likwidację słabych stron i wykorzystanie potencjałów obszaru w zakresie kultury i turystyki.</w:t>
            </w:r>
          </w:p>
          <w:p w14:paraId="50057751" w14:textId="77777777" w:rsidR="00742AD9" w:rsidRPr="00742AD9" w:rsidRDefault="00742AD9" w:rsidP="00742AD9">
            <w:pPr>
              <w:rPr>
                <w:color w:val="auto"/>
              </w:rPr>
            </w:pPr>
            <w:r w:rsidRPr="00742AD9">
              <w:rPr>
                <w:color w:val="auto"/>
              </w:rPr>
              <w:t>Przewiduje się również realizację elementów związanych z ICT tak aby w pełni wykorzystać możliwości jakie daje wspierana infrastruktura kultury i dziedzictwa kulturowego, tak aby w</w:t>
            </w:r>
            <w:r w:rsidR="00DE4651">
              <w:rPr>
                <w:color w:val="auto"/>
              </w:rPr>
              <w:t> </w:t>
            </w:r>
            <w:r w:rsidRPr="00742AD9">
              <w:rPr>
                <w:color w:val="auto"/>
              </w:rPr>
              <w:t>sytuacji wystąpienia obostrzeń dotyczących możliwości korzystania z tej infrastruktury usługi mogły być świadczone przy wykorzystaniu rozwiązań cyfrowych.</w:t>
            </w:r>
          </w:p>
          <w:p w14:paraId="7CBF3138" w14:textId="77777777" w:rsidR="00742AD9" w:rsidRDefault="00742AD9" w:rsidP="00742AD9">
            <w:pPr>
              <w:rPr>
                <w:color w:val="auto"/>
              </w:rPr>
            </w:pPr>
          </w:p>
          <w:p w14:paraId="4DD02688" w14:textId="77777777" w:rsidR="00742AD9" w:rsidRDefault="00742AD9" w:rsidP="00742AD9">
            <w:pPr>
              <w:rPr>
                <w:b/>
                <w:bCs/>
                <w:color w:val="1F3864" w:themeColor="accent1" w:themeShade="80"/>
              </w:rPr>
            </w:pPr>
            <w:r w:rsidRPr="00742AD9">
              <w:rPr>
                <w:b/>
                <w:bCs/>
                <w:color w:val="1F3864" w:themeColor="accent1" w:themeShade="80"/>
              </w:rPr>
              <w:t>Cel zostanie zrealizowany poprzez następujące Priorytety Rozwojowe:</w:t>
            </w:r>
          </w:p>
          <w:p w14:paraId="45630C8B" w14:textId="77777777" w:rsidR="00742AD9" w:rsidRPr="00742AD9" w:rsidRDefault="00742AD9" w:rsidP="00742AD9">
            <w:pPr>
              <w:rPr>
                <w:b/>
                <w:bCs/>
                <w:color w:val="auto"/>
              </w:rPr>
            </w:pPr>
          </w:p>
        </w:tc>
      </w:tr>
      <w:tr w:rsidR="00057272" w:rsidRPr="00986814" w14:paraId="2485DDB0" w14:textId="77777777" w:rsidTr="008177B6">
        <w:tc>
          <w:tcPr>
            <w:tcW w:w="2294" w:type="dxa"/>
            <w:gridSpan w:val="2"/>
            <w:tcBorders>
              <w:top w:val="nil"/>
              <w:bottom w:val="nil"/>
            </w:tcBorders>
          </w:tcPr>
          <w:p w14:paraId="03858588" w14:textId="77777777" w:rsidR="006B1EB0" w:rsidRDefault="00742AD9" w:rsidP="00742AD9">
            <w:pPr>
              <w:jc w:val="center"/>
              <w:rPr>
                <w:b/>
                <w:bCs/>
                <w:color w:val="1F3864" w:themeColor="accent1" w:themeShade="80"/>
              </w:rPr>
            </w:pPr>
            <w:r w:rsidRPr="001C37E3">
              <w:rPr>
                <w:b/>
                <w:bCs/>
                <w:color w:val="1F3864" w:themeColor="accent1" w:themeShade="80"/>
              </w:rPr>
              <w:lastRenderedPageBreak/>
              <w:t xml:space="preserve">Priorytet Rozwojowy </w:t>
            </w:r>
            <w:r>
              <w:rPr>
                <w:b/>
                <w:bCs/>
                <w:color w:val="1F3864" w:themeColor="accent1" w:themeShade="80"/>
              </w:rPr>
              <w:t>2</w:t>
            </w:r>
            <w:r w:rsidRPr="001C37E3">
              <w:rPr>
                <w:b/>
                <w:bCs/>
                <w:color w:val="1F3864" w:themeColor="accent1" w:themeShade="80"/>
              </w:rPr>
              <w:t xml:space="preserve">.1. </w:t>
            </w:r>
          </w:p>
          <w:p w14:paraId="34606AC1" w14:textId="77777777" w:rsidR="00742AD9" w:rsidRPr="00986814" w:rsidRDefault="00742AD9" w:rsidP="00742AD9">
            <w:pPr>
              <w:jc w:val="center"/>
              <w:rPr>
                <w:color w:val="1F3864" w:themeColor="accent1" w:themeShade="80"/>
              </w:rPr>
            </w:pPr>
            <w:r w:rsidRPr="00742AD9">
              <w:rPr>
                <w:b/>
                <w:bCs/>
                <w:i/>
                <w:iCs/>
                <w:color w:val="1F3864" w:themeColor="accent1" w:themeShade="80"/>
              </w:rPr>
              <w:t>Wzmocnienie roli kultury i</w:t>
            </w:r>
            <w:r>
              <w:rPr>
                <w:b/>
                <w:bCs/>
                <w:i/>
                <w:iCs/>
                <w:color w:val="1F3864" w:themeColor="accent1" w:themeShade="80"/>
              </w:rPr>
              <w:t> </w:t>
            </w:r>
            <w:r w:rsidRPr="00742AD9">
              <w:rPr>
                <w:b/>
                <w:bCs/>
                <w:i/>
                <w:iCs/>
                <w:color w:val="1F3864" w:themeColor="accent1" w:themeShade="80"/>
              </w:rPr>
              <w:t>dziedzictwa kulturowego</w:t>
            </w:r>
          </w:p>
        </w:tc>
        <w:tc>
          <w:tcPr>
            <w:tcW w:w="3067" w:type="dxa"/>
            <w:gridSpan w:val="4"/>
            <w:tcBorders>
              <w:top w:val="nil"/>
              <w:bottom w:val="nil"/>
            </w:tcBorders>
          </w:tcPr>
          <w:p w14:paraId="71EC385D" w14:textId="77777777" w:rsidR="006B1EB0" w:rsidRDefault="00742AD9" w:rsidP="00742AD9">
            <w:pPr>
              <w:jc w:val="center"/>
              <w:rPr>
                <w:b/>
                <w:bCs/>
                <w:color w:val="1F3864" w:themeColor="accent1" w:themeShade="80"/>
              </w:rPr>
            </w:pPr>
            <w:r w:rsidRPr="001C37E3">
              <w:rPr>
                <w:b/>
                <w:bCs/>
                <w:color w:val="1F3864" w:themeColor="accent1" w:themeShade="80"/>
              </w:rPr>
              <w:t xml:space="preserve">Priorytet Rozwojowy </w:t>
            </w:r>
            <w:r>
              <w:rPr>
                <w:b/>
                <w:bCs/>
                <w:color w:val="1F3864" w:themeColor="accent1" w:themeShade="80"/>
              </w:rPr>
              <w:t>2.2</w:t>
            </w:r>
            <w:r w:rsidRPr="001C37E3">
              <w:rPr>
                <w:b/>
                <w:bCs/>
                <w:color w:val="1F3864" w:themeColor="accent1" w:themeShade="80"/>
              </w:rPr>
              <w:t xml:space="preserve">. </w:t>
            </w:r>
          </w:p>
          <w:p w14:paraId="0E3B4837" w14:textId="77777777" w:rsidR="00742AD9" w:rsidRPr="00986814" w:rsidRDefault="00742AD9" w:rsidP="00742AD9">
            <w:pPr>
              <w:jc w:val="center"/>
              <w:rPr>
                <w:color w:val="1F3864" w:themeColor="accent1" w:themeShade="80"/>
              </w:rPr>
            </w:pPr>
            <w:r w:rsidRPr="00742AD9">
              <w:rPr>
                <w:b/>
                <w:bCs/>
                <w:i/>
                <w:iCs/>
                <w:color w:val="1F3864" w:themeColor="accent1" w:themeShade="80"/>
              </w:rPr>
              <w:t>Wykorzystanie potencjału dziedzictwa naturalnego</w:t>
            </w:r>
          </w:p>
        </w:tc>
        <w:tc>
          <w:tcPr>
            <w:tcW w:w="2119" w:type="dxa"/>
            <w:gridSpan w:val="3"/>
            <w:tcBorders>
              <w:top w:val="nil"/>
              <w:bottom w:val="nil"/>
            </w:tcBorders>
          </w:tcPr>
          <w:p w14:paraId="134E2659" w14:textId="77777777" w:rsidR="006B1EB0" w:rsidRDefault="00742AD9" w:rsidP="00742AD9">
            <w:pPr>
              <w:jc w:val="center"/>
              <w:rPr>
                <w:b/>
                <w:bCs/>
                <w:color w:val="1F3864" w:themeColor="accent1" w:themeShade="80"/>
              </w:rPr>
            </w:pPr>
            <w:r w:rsidRPr="001C37E3">
              <w:rPr>
                <w:b/>
                <w:bCs/>
                <w:color w:val="1F3864" w:themeColor="accent1" w:themeShade="80"/>
              </w:rPr>
              <w:t xml:space="preserve">Priorytet Rozwojowy </w:t>
            </w:r>
            <w:r>
              <w:rPr>
                <w:b/>
                <w:bCs/>
                <w:color w:val="1F3864" w:themeColor="accent1" w:themeShade="80"/>
              </w:rPr>
              <w:t>2.3</w:t>
            </w:r>
            <w:r w:rsidRPr="001C37E3">
              <w:rPr>
                <w:b/>
                <w:bCs/>
                <w:color w:val="1F3864" w:themeColor="accent1" w:themeShade="80"/>
              </w:rPr>
              <w:t xml:space="preserve">. </w:t>
            </w:r>
          </w:p>
          <w:p w14:paraId="3821D8EF" w14:textId="77777777" w:rsidR="00742AD9" w:rsidRPr="00986814" w:rsidRDefault="00742AD9" w:rsidP="00742AD9">
            <w:pPr>
              <w:jc w:val="center"/>
              <w:rPr>
                <w:color w:val="1F3864" w:themeColor="accent1" w:themeShade="80"/>
              </w:rPr>
            </w:pPr>
            <w:r w:rsidRPr="00742AD9">
              <w:rPr>
                <w:b/>
                <w:bCs/>
                <w:i/>
                <w:iCs/>
                <w:color w:val="1F3864" w:themeColor="accent1" w:themeShade="80"/>
              </w:rPr>
              <w:t>Rozwój zrównoważonej turystyki</w:t>
            </w:r>
          </w:p>
        </w:tc>
        <w:tc>
          <w:tcPr>
            <w:tcW w:w="2018" w:type="dxa"/>
            <w:gridSpan w:val="2"/>
            <w:tcBorders>
              <w:top w:val="nil"/>
              <w:bottom w:val="nil"/>
            </w:tcBorders>
          </w:tcPr>
          <w:p w14:paraId="058C0FEF" w14:textId="77777777" w:rsidR="006B1EB0" w:rsidRDefault="00742AD9" w:rsidP="00742AD9">
            <w:pPr>
              <w:jc w:val="center"/>
              <w:rPr>
                <w:b/>
                <w:bCs/>
                <w:color w:val="1F3864" w:themeColor="accent1" w:themeShade="80"/>
              </w:rPr>
            </w:pPr>
            <w:r w:rsidRPr="001C37E3">
              <w:rPr>
                <w:b/>
                <w:bCs/>
                <w:color w:val="1F3864" w:themeColor="accent1" w:themeShade="80"/>
              </w:rPr>
              <w:t xml:space="preserve">Priorytet Rozwojowy </w:t>
            </w:r>
            <w:r>
              <w:rPr>
                <w:b/>
                <w:bCs/>
                <w:color w:val="1F3864" w:themeColor="accent1" w:themeShade="80"/>
              </w:rPr>
              <w:t>2.4</w:t>
            </w:r>
            <w:r w:rsidR="006B1EB0">
              <w:rPr>
                <w:b/>
                <w:bCs/>
                <w:color w:val="1F3864" w:themeColor="accent1" w:themeShade="80"/>
              </w:rPr>
              <w:t>.</w:t>
            </w:r>
            <w:r w:rsidRPr="001C37E3">
              <w:rPr>
                <w:b/>
                <w:bCs/>
                <w:color w:val="1F3864" w:themeColor="accent1" w:themeShade="80"/>
              </w:rPr>
              <w:t xml:space="preserve"> </w:t>
            </w:r>
          </w:p>
          <w:p w14:paraId="694C05C2" w14:textId="77777777" w:rsidR="00742AD9" w:rsidRPr="00986814" w:rsidRDefault="00742AD9" w:rsidP="00742AD9">
            <w:pPr>
              <w:jc w:val="center"/>
              <w:rPr>
                <w:color w:val="1F3864" w:themeColor="accent1" w:themeShade="80"/>
              </w:rPr>
            </w:pPr>
            <w:r w:rsidRPr="00742AD9">
              <w:rPr>
                <w:b/>
                <w:bCs/>
                <w:i/>
                <w:iCs/>
                <w:color w:val="1F3864" w:themeColor="accent1" w:themeShade="80"/>
              </w:rPr>
              <w:t>Rewitalizacja społeczna i</w:t>
            </w:r>
            <w:r>
              <w:rPr>
                <w:b/>
                <w:bCs/>
                <w:i/>
                <w:iCs/>
                <w:color w:val="1F3864" w:themeColor="accent1" w:themeShade="80"/>
              </w:rPr>
              <w:t> </w:t>
            </w:r>
            <w:r w:rsidRPr="00742AD9">
              <w:rPr>
                <w:b/>
                <w:bCs/>
                <w:i/>
                <w:iCs/>
                <w:color w:val="1F3864" w:themeColor="accent1" w:themeShade="80"/>
              </w:rPr>
              <w:t>przestrzenna obszarów zdegradowanych</w:t>
            </w:r>
          </w:p>
        </w:tc>
      </w:tr>
      <w:tr w:rsidR="00204F98" w:rsidRPr="00986814" w14:paraId="7E1C453A" w14:textId="77777777" w:rsidTr="008177B6">
        <w:tc>
          <w:tcPr>
            <w:tcW w:w="3012" w:type="dxa"/>
            <w:gridSpan w:val="3"/>
            <w:tcBorders>
              <w:top w:val="nil"/>
              <w:left w:val="nil"/>
              <w:bottom w:val="nil"/>
              <w:right w:val="nil"/>
            </w:tcBorders>
          </w:tcPr>
          <w:p w14:paraId="3E96663B" w14:textId="77777777" w:rsidR="00742AD9" w:rsidRDefault="00742AD9" w:rsidP="00986814">
            <w:pPr>
              <w:ind w:left="0" w:firstLine="0"/>
              <w:rPr>
                <w:b/>
                <w:bCs/>
                <w:color w:val="1F3864" w:themeColor="accent1" w:themeShade="80"/>
              </w:rPr>
            </w:pPr>
          </w:p>
          <w:p w14:paraId="2ADCAF3D" w14:textId="77777777" w:rsidR="00742AD9" w:rsidRDefault="00742AD9" w:rsidP="00986814">
            <w:pPr>
              <w:ind w:left="0" w:firstLine="0"/>
              <w:rPr>
                <w:b/>
                <w:bCs/>
                <w:color w:val="1F3864" w:themeColor="accent1" w:themeShade="80"/>
              </w:rPr>
            </w:pPr>
          </w:p>
          <w:p w14:paraId="6F3B8DC6" w14:textId="77777777" w:rsidR="00986814" w:rsidRPr="00986814" w:rsidRDefault="00986814" w:rsidP="00986814">
            <w:pPr>
              <w:ind w:left="0" w:firstLine="0"/>
              <w:rPr>
                <w:b/>
                <w:bCs/>
                <w:color w:val="1F3864" w:themeColor="accent1" w:themeShade="80"/>
              </w:rPr>
            </w:pPr>
            <w:r w:rsidRPr="00986814">
              <w:rPr>
                <w:b/>
                <w:bCs/>
                <w:color w:val="1F3864" w:themeColor="accent1" w:themeShade="80"/>
              </w:rPr>
              <w:t>CEL STRATEGICZNY 3</w:t>
            </w:r>
          </w:p>
        </w:tc>
        <w:tc>
          <w:tcPr>
            <w:tcW w:w="6486" w:type="dxa"/>
            <w:gridSpan w:val="8"/>
            <w:tcBorders>
              <w:top w:val="nil"/>
              <w:left w:val="nil"/>
              <w:bottom w:val="nil"/>
              <w:right w:val="nil"/>
            </w:tcBorders>
          </w:tcPr>
          <w:p w14:paraId="5ABAE43B" w14:textId="77777777" w:rsidR="00742AD9" w:rsidRDefault="00742AD9" w:rsidP="00986814">
            <w:pPr>
              <w:rPr>
                <w:color w:val="1F3864" w:themeColor="accent1" w:themeShade="80"/>
              </w:rPr>
            </w:pPr>
          </w:p>
          <w:p w14:paraId="4ED29CA6" w14:textId="77777777" w:rsidR="00742AD9" w:rsidRDefault="00742AD9" w:rsidP="00986814">
            <w:pPr>
              <w:rPr>
                <w:color w:val="1F3864" w:themeColor="accent1" w:themeShade="80"/>
              </w:rPr>
            </w:pPr>
          </w:p>
          <w:p w14:paraId="00D077C2" w14:textId="77777777" w:rsidR="00986814" w:rsidRDefault="00986814" w:rsidP="00986814">
            <w:pPr>
              <w:rPr>
                <w:color w:val="1F3864" w:themeColor="accent1" w:themeShade="80"/>
              </w:rPr>
            </w:pPr>
            <w:r w:rsidRPr="00986814">
              <w:rPr>
                <w:color w:val="1F3864" w:themeColor="accent1" w:themeShade="80"/>
              </w:rPr>
              <w:t xml:space="preserve">Poprawa i tworzenie korzystnych warunków dla rozwoju gospodarczego </w:t>
            </w:r>
          </w:p>
          <w:p w14:paraId="588EECB8" w14:textId="77777777" w:rsidR="003B15D1" w:rsidRPr="00986814" w:rsidRDefault="003B15D1" w:rsidP="00986814">
            <w:pPr>
              <w:rPr>
                <w:color w:val="1F3864" w:themeColor="accent1" w:themeShade="80"/>
              </w:rPr>
            </w:pPr>
          </w:p>
        </w:tc>
      </w:tr>
      <w:tr w:rsidR="003B15D1" w:rsidRPr="003B15D1" w14:paraId="577EC3B1" w14:textId="77777777" w:rsidTr="002B7D2C">
        <w:tc>
          <w:tcPr>
            <w:tcW w:w="9498" w:type="dxa"/>
            <w:gridSpan w:val="11"/>
            <w:tcBorders>
              <w:top w:val="nil"/>
              <w:left w:val="nil"/>
              <w:bottom w:val="nil"/>
              <w:right w:val="nil"/>
            </w:tcBorders>
          </w:tcPr>
          <w:p w14:paraId="1D98CD70" w14:textId="77777777" w:rsidR="003B15D1" w:rsidRPr="003B15D1" w:rsidRDefault="003B15D1" w:rsidP="003B15D1">
            <w:pPr>
              <w:rPr>
                <w:color w:val="auto"/>
              </w:rPr>
            </w:pPr>
            <w:r w:rsidRPr="003B15D1">
              <w:rPr>
                <w:color w:val="auto"/>
              </w:rPr>
              <w:t xml:space="preserve">Jak wynika z przeprowadzonej diagnozy OF PL charakteryzuje słaba dostępność przygotowanych terenów inwestycyjnych pod działalność gospodarczą. Ład przestrzenny, będąc zasadą nadrzędną gospodarowania przestrzenią, wraz z zasadą zrównoważonego rozwoju stanowi nadrzędny układ odniesienia dla wszelkich czynności inwestycyjnych podejmowanych na terenie Obszaru Funkcjonalnego, w odniesieniu do wszystkich poziomów planowania przestrzennego. Głównym podmiotem planowania przestrzennego jest gmina, wyposażona w szereg kompetencji władczych. </w:t>
            </w:r>
            <w:r w:rsidRPr="00F43486">
              <w:rPr>
                <w:color w:val="auto"/>
              </w:rPr>
              <w:t>Kształtowanie i prowadzenie polityki przestrzennej na terenie Obszaru Funkcjonalnego,  w tym uchwalanie studium uwarunkowań i kierunków zagospodarowania przestrzennego gminy oraz miejscowych planów zagospodarowania przestrzennego będzie jedną z kluczowych zasada zrównoważonego rozwoju w latach 2021-2030. Użytkownicy przestrzeni publicznej</w:t>
            </w:r>
            <w:r w:rsidRPr="003B15D1">
              <w:rPr>
                <w:color w:val="auto"/>
              </w:rPr>
              <w:t xml:space="preserve"> mają prawo oczekiwać od władzy publicznej takiego zorganizowania przestrzeni, aby wartości, które leżą u podstaw współczesnego systemu zrównoważonego i odpowiedzialnego planowania przestrzennego były respektowane zarówno w trakcie prac nad miejscowym planem zagospodarowania przestrzennego, jak i w decyzjach administracyjnych. </w:t>
            </w:r>
          </w:p>
          <w:p w14:paraId="0A0E15D6" w14:textId="77777777" w:rsidR="003B15D1" w:rsidRDefault="003B15D1" w:rsidP="003B15D1">
            <w:pPr>
              <w:rPr>
                <w:color w:val="auto"/>
              </w:rPr>
            </w:pPr>
            <w:r w:rsidRPr="003B15D1">
              <w:rPr>
                <w:color w:val="auto"/>
              </w:rPr>
              <w:t>Zwiększanie spójności terytorialnej i wzmacnianie współpracy na szczeblu samorządowym to zagadnienie zyskujące na znaczeniu w prowadzonych politykach publicznych w Polsce oraz pozostałych krajach członkowskich Unii Europejskiej. Wyraża się ona w tworzeniu nowych instrumentów prowadzenia dialogu w wymiarze lokalnym, jak również ponadlokalnym, w tym pomiędzy szczeblem samorządowym i rządowym. W ujęciu aglomeracyjnym/metropolitalnym ogromne znacznie dla zachowania spójności terytorialnej mają miejskie obszary funkcjonalne (MOF), które służą prowadzeniu kompleksowych działań w ramach stref oddziaływania największych miast i pozwalające na uporządkowanie wzajemnych powiązań gospodarczych, przestrzennych i społecznych.</w:t>
            </w:r>
          </w:p>
          <w:p w14:paraId="5968658B" w14:textId="37999BC1" w:rsidR="003B15D1" w:rsidRDefault="003B15D1" w:rsidP="0003265C">
            <w:r w:rsidRPr="003B15D1">
              <w:rPr>
                <w:color w:val="auto"/>
              </w:rPr>
              <w:lastRenderedPageBreak/>
              <w:t>Na potencjał gospodarczy Obszaru Funkcjonalnego składa się stopień koncentracji podmiotów gospodarczych, ich charakter, branża, w której działają, a także otoczenie biznesu służących zaspokojeniu potrzeb wewnętrznych i jej mieszkańców oraz potrzeb zewnętrznych.</w:t>
            </w:r>
            <w:r>
              <w:rPr>
                <w:color w:val="auto"/>
              </w:rPr>
              <w:t xml:space="preserve"> </w:t>
            </w:r>
            <w:r w:rsidRPr="003B15D1">
              <w:rPr>
                <w:color w:val="auto"/>
              </w:rPr>
              <w:t>Procesy kształtujące sferę gospodarczą wpływają na dynamikę rozwoju społeczno - ekonomicznego JST. Powyższa zależność jest szczególnie zauważalna na szczeblu ponadlokalnym. Zjawiska i przemiany gospodarcze w znacznym stopniu determinują kierunek oraz dynamikę rozwoju w pozostałych sferach. Rozwój miejscowej gospodarki jest szczególnie istotny dla mieszkańców OF, głównie ze względu na szansę zmniejszenia stopy bezrobocia i wzrost poziomu jakości życia.</w:t>
            </w:r>
            <w:r>
              <w:t xml:space="preserve"> </w:t>
            </w:r>
            <w:r w:rsidR="009A7C7D">
              <w:t xml:space="preserve">Z punktu widzenia gmin ważne jest </w:t>
            </w:r>
            <w:r w:rsidR="009A7C7D" w:rsidRPr="009A7C7D">
              <w:t>powiększenie terenów przeznaczonych pod mieszkalnictwo tzn. pod zabudowę mieszkaniową jednorodzinną oraz zabudowę zagrodową</w:t>
            </w:r>
            <w:r w:rsidR="009A7C7D">
              <w:t>.</w:t>
            </w:r>
            <w:r w:rsidR="009A7C7D" w:rsidRPr="009A7C7D">
              <w:t xml:space="preserve"> </w:t>
            </w:r>
            <w:r w:rsidRPr="003B15D1">
              <w:rPr>
                <w:color w:val="auto"/>
              </w:rPr>
              <w:t>Wspierając procesy restrukturyzacyjne na szczeblu ponadlokalnym należy przede wszystkim dążyć do wzrostu liczby przedsiębiorstw w najważniejszych dla rozwoju OF branżach, tj. budownictwie, przetwórstwie i usługach rynkowych, w tym w sekcji H (hotele i restauracje).</w:t>
            </w:r>
            <w:r w:rsidR="0003265C">
              <w:t xml:space="preserve"> </w:t>
            </w:r>
          </w:p>
          <w:p w14:paraId="150C652F" w14:textId="77777777" w:rsidR="0003265C" w:rsidRPr="0003265C" w:rsidRDefault="0003265C" w:rsidP="0003265C">
            <w:pPr>
              <w:rPr>
                <w:color w:val="auto"/>
              </w:rPr>
            </w:pPr>
            <w:r w:rsidRPr="0003265C">
              <w:rPr>
                <w:color w:val="auto"/>
              </w:rPr>
              <w:t>Można się spodziewać, że będzie rosło zapotrzebowanie na specjalistów. Pracodawcy coraz mniejszą wagę przywiązują do wykształcenia, dużo bardziej liczą się dla nich umiejętności i doświadczenie. Od wielu lat obserwuje się największy deficyt pracowników</w:t>
            </w:r>
            <w:r>
              <w:rPr>
                <w:color w:val="auto"/>
              </w:rPr>
              <w:t xml:space="preserve"> tzw</w:t>
            </w:r>
            <w:r w:rsidRPr="0003265C">
              <w:rPr>
                <w:color w:val="auto"/>
              </w:rPr>
              <w:t>. osób z fachem w ręku, jak elektrycy, spawacze czy technolodzy żywności. Takich osób brakuje na rynku pracy. Wciąż duże jest zapotrzebowanie na informatyków i specjalistów IT, które będzie wzrastać.</w:t>
            </w:r>
          </w:p>
          <w:p w14:paraId="17926DD4" w14:textId="77777777" w:rsidR="0003265C" w:rsidRDefault="0003265C" w:rsidP="0003265C">
            <w:pPr>
              <w:rPr>
                <w:color w:val="auto"/>
              </w:rPr>
            </w:pPr>
            <w:r w:rsidRPr="0003265C">
              <w:rPr>
                <w:color w:val="auto"/>
              </w:rPr>
              <w:t xml:space="preserve">W gospodarce, którą dotyka kryzys rośnie zapotrzebowanie na ludzi wiedzy, wysokich kompetencji, dzięki którym możliwe będzie odbudowanie utraconej pozycji rynkowej. Stąd bardzo ważną kwestią są zintegrowane kwalifikacje (znajomość zawodu + znajomość języków obcych) kompetencje miękkie (komunikacja, organizacja pracy, praca zdalna). Dlatego </w:t>
            </w:r>
            <w:r>
              <w:rPr>
                <w:color w:val="auto"/>
              </w:rPr>
              <w:t>g</w:t>
            </w:r>
            <w:r w:rsidRPr="0003265C">
              <w:rPr>
                <w:color w:val="auto"/>
              </w:rPr>
              <w:t xml:space="preserve">miny z Obszaru Funkcjonalnego </w:t>
            </w:r>
            <w:r>
              <w:rPr>
                <w:color w:val="auto"/>
              </w:rPr>
              <w:t>Powiatu Lubartowskiego</w:t>
            </w:r>
            <w:r w:rsidRPr="0003265C">
              <w:rPr>
                <w:color w:val="auto"/>
              </w:rPr>
              <w:t xml:space="preserve"> z jednej strony powinny skupić się na tworzeniu warunków do rozwoju edukacji i e-edukacji, a z drugiej strony na umożliwianiu podnoszenia kwalifikacji mieszkańców.</w:t>
            </w:r>
          </w:p>
          <w:p w14:paraId="678C28DE" w14:textId="77777777" w:rsidR="003B15D1" w:rsidRDefault="003B15D1" w:rsidP="003B15D1">
            <w:pPr>
              <w:rPr>
                <w:color w:val="auto"/>
              </w:rPr>
            </w:pPr>
            <w:r w:rsidRPr="003B15D1">
              <w:rPr>
                <w:color w:val="auto"/>
              </w:rPr>
              <w:t xml:space="preserve">Dobrze rozwinięta infrastruktura </w:t>
            </w:r>
            <w:r w:rsidR="00E2415F">
              <w:rPr>
                <w:color w:val="auto"/>
              </w:rPr>
              <w:t xml:space="preserve">również </w:t>
            </w:r>
            <w:r w:rsidRPr="003B15D1">
              <w:rPr>
                <w:color w:val="auto"/>
              </w:rPr>
              <w:t>może wywierać istotny wpływ na rozwój gospodarczy OF PL poprzez podniesienie atrakcyjności dla potencjalnych inwestorów.</w:t>
            </w:r>
          </w:p>
          <w:p w14:paraId="0708B819" w14:textId="77777777" w:rsidR="006B1EB0" w:rsidRDefault="006B1EB0" w:rsidP="003B15D1">
            <w:pPr>
              <w:rPr>
                <w:color w:val="auto"/>
              </w:rPr>
            </w:pPr>
          </w:p>
          <w:p w14:paraId="748B5CB0" w14:textId="77777777" w:rsidR="006B1EB0" w:rsidRDefault="006B1EB0" w:rsidP="006B1EB0">
            <w:pPr>
              <w:rPr>
                <w:b/>
                <w:bCs/>
                <w:color w:val="1F3864" w:themeColor="accent1" w:themeShade="80"/>
              </w:rPr>
            </w:pPr>
            <w:r w:rsidRPr="00742AD9">
              <w:rPr>
                <w:b/>
                <w:bCs/>
                <w:color w:val="1F3864" w:themeColor="accent1" w:themeShade="80"/>
              </w:rPr>
              <w:t>Cel zostanie zrealizowany poprzez następujące Priorytety Rozwojowe:</w:t>
            </w:r>
          </w:p>
          <w:p w14:paraId="216FC254" w14:textId="77777777" w:rsidR="003B15D1" w:rsidRPr="003B15D1" w:rsidRDefault="003B15D1" w:rsidP="003B15D1">
            <w:pPr>
              <w:rPr>
                <w:color w:val="auto"/>
              </w:rPr>
            </w:pPr>
          </w:p>
        </w:tc>
      </w:tr>
      <w:tr w:rsidR="00164868" w:rsidRPr="00986814" w14:paraId="17E8C840" w14:textId="77777777" w:rsidTr="008177B6">
        <w:tc>
          <w:tcPr>
            <w:tcW w:w="9498" w:type="dxa"/>
            <w:gridSpan w:val="11"/>
            <w:tcBorders>
              <w:top w:val="nil"/>
              <w:left w:val="nil"/>
              <w:bottom w:val="nil"/>
              <w:right w:val="nil"/>
            </w:tcBorders>
          </w:tcPr>
          <w:tbl>
            <w:tblPr>
              <w:tblStyle w:val="Tabela-Siatka"/>
              <w:tblW w:w="0" w:type="auto"/>
              <w:tblInd w:w="10" w:type="dxa"/>
              <w:tblLayout w:type="fixed"/>
              <w:tblLook w:val="04A0" w:firstRow="1" w:lastRow="0" w:firstColumn="1" w:lastColumn="0" w:noHBand="0" w:noVBand="1"/>
            </w:tblPr>
            <w:tblGrid>
              <w:gridCol w:w="2131"/>
              <w:gridCol w:w="2872"/>
              <w:gridCol w:w="2055"/>
              <w:gridCol w:w="2050"/>
            </w:tblGrid>
            <w:tr w:rsidR="006B1EB0" w:rsidRPr="00986814" w14:paraId="2C62BC22" w14:textId="77777777" w:rsidTr="008177B6">
              <w:tc>
                <w:tcPr>
                  <w:tcW w:w="2131" w:type="dxa"/>
                  <w:tcBorders>
                    <w:top w:val="nil"/>
                    <w:bottom w:val="nil"/>
                  </w:tcBorders>
                </w:tcPr>
                <w:p w14:paraId="35263977" w14:textId="77777777" w:rsidR="006B1EB0" w:rsidRDefault="006B1EB0" w:rsidP="006B1EB0">
                  <w:pPr>
                    <w:jc w:val="center"/>
                    <w:rPr>
                      <w:b/>
                      <w:bCs/>
                      <w:color w:val="1F3864" w:themeColor="accent1" w:themeShade="80"/>
                    </w:rPr>
                  </w:pPr>
                  <w:r w:rsidRPr="001C37E3">
                    <w:rPr>
                      <w:b/>
                      <w:bCs/>
                      <w:color w:val="1F3864" w:themeColor="accent1" w:themeShade="80"/>
                    </w:rPr>
                    <w:lastRenderedPageBreak/>
                    <w:t xml:space="preserve">Priorytet Rozwojowy </w:t>
                  </w:r>
                  <w:r>
                    <w:rPr>
                      <w:b/>
                      <w:bCs/>
                      <w:color w:val="1F3864" w:themeColor="accent1" w:themeShade="80"/>
                    </w:rPr>
                    <w:t>3</w:t>
                  </w:r>
                  <w:r w:rsidRPr="001C37E3">
                    <w:rPr>
                      <w:b/>
                      <w:bCs/>
                      <w:color w:val="1F3864" w:themeColor="accent1" w:themeShade="80"/>
                    </w:rPr>
                    <w:t xml:space="preserve">.1. </w:t>
                  </w:r>
                </w:p>
                <w:p w14:paraId="16774DBE" w14:textId="77777777" w:rsidR="006B1EB0" w:rsidRPr="006B1EB0" w:rsidRDefault="006B1EB0" w:rsidP="006B1EB0">
                  <w:pPr>
                    <w:jc w:val="center"/>
                    <w:rPr>
                      <w:b/>
                      <w:bCs/>
                      <w:i/>
                      <w:iCs/>
                      <w:color w:val="1F3864" w:themeColor="accent1" w:themeShade="80"/>
                    </w:rPr>
                  </w:pPr>
                  <w:r w:rsidRPr="006B1EB0">
                    <w:rPr>
                      <w:b/>
                      <w:bCs/>
                      <w:i/>
                      <w:iCs/>
                      <w:color w:val="1F3864" w:themeColor="accent1" w:themeShade="80"/>
                    </w:rPr>
                    <w:t>Wspieranie aktywności</w:t>
                  </w:r>
                </w:p>
                <w:p w14:paraId="79EE3EBF" w14:textId="77777777" w:rsidR="006B1EB0" w:rsidRPr="006B1EB0" w:rsidRDefault="006B1EB0" w:rsidP="006B1EB0">
                  <w:pPr>
                    <w:jc w:val="center"/>
                    <w:rPr>
                      <w:b/>
                      <w:bCs/>
                      <w:i/>
                      <w:iCs/>
                      <w:color w:val="1F3864" w:themeColor="accent1" w:themeShade="80"/>
                    </w:rPr>
                  </w:pPr>
                  <w:r w:rsidRPr="006B1EB0">
                    <w:rPr>
                      <w:b/>
                      <w:bCs/>
                      <w:i/>
                      <w:iCs/>
                      <w:color w:val="1F3864" w:themeColor="accent1" w:themeShade="80"/>
                    </w:rPr>
                    <w:t>zawodowej osób</w:t>
                  </w:r>
                </w:p>
                <w:p w14:paraId="43EA2597" w14:textId="77777777" w:rsidR="006B1EB0" w:rsidRPr="006B1EB0" w:rsidRDefault="006B1EB0" w:rsidP="006B1EB0">
                  <w:pPr>
                    <w:jc w:val="center"/>
                    <w:rPr>
                      <w:b/>
                      <w:bCs/>
                      <w:i/>
                      <w:iCs/>
                      <w:color w:val="1F3864" w:themeColor="accent1" w:themeShade="80"/>
                    </w:rPr>
                  </w:pPr>
                  <w:r w:rsidRPr="006B1EB0">
                    <w:rPr>
                      <w:b/>
                      <w:bCs/>
                      <w:i/>
                      <w:iCs/>
                      <w:color w:val="1F3864" w:themeColor="accent1" w:themeShade="80"/>
                    </w:rPr>
                    <w:t>bezrobotnych i</w:t>
                  </w:r>
                  <w:r w:rsidR="00204F98">
                    <w:rPr>
                      <w:b/>
                      <w:bCs/>
                      <w:i/>
                      <w:iCs/>
                      <w:color w:val="1F3864" w:themeColor="accent1" w:themeShade="80"/>
                    </w:rPr>
                    <w:t> </w:t>
                  </w:r>
                  <w:r w:rsidRPr="006B1EB0">
                    <w:rPr>
                      <w:b/>
                      <w:bCs/>
                      <w:i/>
                      <w:iCs/>
                      <w:color w:val="1F3864" w:themeColor="accent1" w:themeShade="80"/>
                    </w:rPr>
                    <w:t>biernych</w:t>
                  </w:r>
                </w:p>
                <w:p w14:paraId="08B0E39B" w14:textId="77777777" w:rsidR="006B1EB0" w:rsidRPr="00986814" w:rsidRDefault="006B1EB0" w:rsidP="006B1EB0">
                  <w:pPr>
                    <w:jc w:val="center"/>
                    <w:rPr>
                      <w:color w:val="1F3864" w:themeColor="accent1" w:themeShade="80"/>
                    </w:rPr>
                  </w:pPr>
                  <w:r w:rsidRPr="006B1EB0">
                    <w:rPr>
                      <w:b/>
                      <w:bCs/>
                      <w:i/>
                      <w:iCs/>
                      <w:color w:val="1F3864" w:themeColor="accent1" w:themeShade="80"/>
                    </w:rPr>
                    <w:t>zawodowo</w:t>
                  </w:r>
                </w:p>
              </w:tc>
              <w:tc>
                <w:tcPr>
                  <w:tcW w:w="2872" w:type="dxa"/>
                  <w:tcBorders>
                    <w:top w:val="nil"/>
                    <w:bottom w:val="nil"/>
                  </w:tcBorders>
                </w:tcPr>
                <w:p w14:paraId="05186B4F" w14:textId="77777777" w:rsidR="006B1EB0" w:rsidRDefault="006B1EB0" w:rsidP="006B1EB0">
                  <w:pPr>
                    <w:jc w:val="center"/>
                    <w:rPr>
                      <w:b/>
                      <w:bCs/>
                      <w:color w:val="1F3864" w:themeColor="accent1" w:themeShade="80"/>
                    </w:rPr>
                  </w:pPr>
                  <w:r w:rsidRPr="001C37E3">
                    <w:rPr>
                      <w:b/>
                      <w:bCs/>
                      <w:color w:val="1F3864" w:themeColor="accent1" w:themeShade="80"/>
                    </w:rPr>
                    <w:t xml:space="preserve">Priorytet Rozwojowy </w:t>
                  </w:r>
                  <w:r>
                    <w:rPr>
                      <w:b/>
                      <w:bCs/>
                      <w:color w:val="1F3864" w:themeColor="accent1" w:themeShade="80"/>
                    </w:rPr>
                    <w:t>3.2</w:t>
                  </w:r>
                  <w:r w:rsidRPr="001C37E3">
                    <w:rPr>
                      <w:b/>
                      <w:bCs/>
                      <w:color w:val="1F3864" w:themeColor="accent1" w:themeShade="80"/>
                    </w:rPr>
                    <w:t xml:space="preserve">. </w:t>
                  </w:r>
                </w:p>
                <w:p w14:paraId="14D95971" w14:textId="77777777" w:rsidR="006B1EB0" w:rsidRPr="006B1EB0" w:rsidRDefault="006B1EB0" w:rsidP="006B1EB0">
                  <w:pPr>
                    <w:jc w:val="center"/>
                    <w:rPr>
                      <w:b/>
                      <w:bCs/>
                      <w:i/>
                      <w:iCs/>
                      <w:color w:val="1F3864" w:themeColor="accent1" w:themeShade="80"/>
                    </w:rPr>
                  </w:pPr>
                  <w:r w:rsidRPr="006B1EB0">
                    <w:rPr>
                      <w:b/>
                      <w:bCs/>
                      <w:i/>
                      <w:iCs/>
                      <w:color w:val="1F3864" w:themeColor="accent1" w:themeShade="80"/>
                    </w:rPr>
                    <w:t>Rozwój</w:t>
                  </w:r>
                </w:p>
                <w:p w14:paraId="7149102D" w14:textId="77777777" w:rsidR="006B1EB0" w:rsidRPr="006B1EB0" w:rsidRDefault="006B1EB0" w:rsidP="006B1EB0">
                  <w:pPr>
                    <w:jc w:val="center"/>
                    <w:rPr>
                      <w:b/>
                      <w:bCs/>
                      <w:i/>
                      <w:iCs/>
                      <w:color w:val="1F3864" w:themeColor="accent1" w:themeShade="80"/>
                    </w:rPr>
                  </w:pPr>
                  <w:r w:rsidRPr="006B1EB0">
                    <w:rPr>
                      <w:b/>
                      <w:bCs/>
                      <w:i/>
                      <w:iCs/>
                      <w:color w:val="1F3864" w:themeColor="accent1" w:themeShade="80"/>
                    </w:rPr>
                    <w:t>przedsiębiorczości na</w:t>
                  </w:r>
                </w:p>
                <w:p w14:paraId="1AFE7D2B" w14:textId="77777777" w:rsidR="006B1EB0" w:rsidRPr="00986814" w:rsidRDefault="006B1EB0" w:rsidP="006B1EB0">
                  <w:pPr>
                    <w:jc w:val="center"/>
                    <w:rPr>
                      <w:color w:val="1F3864" w:themeColor="accent1" w:themeShade="80"/>
                    </w:rPr>
                  </w:pPr>
                  <w:r w:rsidRPr="006B1EB0">
                    <w:rPr>
                      <w:b/>
                      <w:bCs/>
                      <w:i/>
                      <w:iCs/>
                      <w:color w:val="1F3864" w:themeColor="accent1" w:themeShade="80"/>
                    </w:rPr>
                    <w:t>terenie powiatu</w:t>
                  </w:r>
                </w:p>
              </w:tc>
              <w:tc>
                <w:tcPr>
                  <w:tcW w:w="2055" w:type="dxa"/>
                  <w:tcBorders>
                    <w:top w:val="nil"/>
                    <w:bottom w:val="nil"/>
                  </w:tcBorders>
                </w:tcPr>
                <w:p w14:paraId="3014A6F9" w14:textId="77777777" w:rsidR="006B1EB0" w:rsidRDefault="006B1EB0" w:rsidP="006B1EB0">
                  <w:pPr>
                    <w:jc w:val="center"/>
                    <w:rPr>
                      <w:b/>
                      <w:bCs/>
                      <w:color w:val="1F3864" w:themeColor="accent1" w:themeShade="80"/>
                    </w:rPr>
                  </w:pPr>
                  <w:r w:rsidRPr="001C37E3">
                    <w:rPr>
                      <w:b/>
                      <w:bCs/>
                      <w:color w:val="1F3864" w:themeColor="accent1" w:themeShade="80"/>
                    </w:rPr>
                    <w:t xml:space="preserve">Priorytet Rozwojowy </w:t>
                  </w:r>
                  <w:r>
                    <w:rPr>
                      <w:b/>
                      <w:bCs/>
                      <w:color w:val="1F3864" w:themeColor="accent1" w:themeShade="80"/>
                    </w:rPr>
                    <w:t>3.3</w:t>
                  </w:r>
                  <w:r w:rsidRPr="001C37E3">
                    <w:rPr>
                      <w:b/>
                      <w:bCs/>
                      <w:color w:val="1F3864" w:themeColor="accent1" w:themeShade="80"/>
                    </w:rPr>
                    <w:t xml:space="preserve">. </w:t>
                  </w:r>
                </w:p>
                <w:p w14:paraId="23567BD2" w14:textId="77777777" w:rsidR="006B1EB0" w:rsidRPr="006B1EB0" w:rsidRDefault="006B1EB0" w:rsidP="006B1EB0">
                  <w:pPr>
                    <w:jc w:val="center"/>
                    <w:rPr>
                      <w:b/>
                      <w:bCs/>
                      <w:i/>
                      <w:iCs/>
                      <w:color w:val="1F3864" w:themeColor="accent1" w:themeShade="80"/>
                    </w:rPr>
                  </w:pPr>
                  <w:r w:rsidRPr="006B1EB0">
                    <w:rPr>
                      <w:b/>
                      <w:bCs/>
                      <w:i/>
                      <w:iCs/>
                      <w:color w:val="1F3864" w:themeColor="accent1" w:themeShade="80"/>
                    </w:rPr>
                    <w:t>Rozwój</w:t>
                  </w:r>
                </w:p>
                <w:p w14:paraId="47D8E734" w14:textId="77777777" w:rsidR="006B1EB0" w:rsidRPr="006B1EB0" w:rsidRDefault="006B1EB0" w:rsidP="006B1EB0">
                  <w:pPr>
                    <w:jc w:val="center"/>
                    <w:rPr>
                      <w:b/>
                      <w:bCs/>
                      <w:i/>
                      <w:iCs/>
                      <w:color w:val="1F3864" w:themeColor="accent1" w:themeShade="80"/>
                    </w:rPr>
                  </w:pPr>
                  <w:r w:rsidRPr="006B1EB0">
                    <w:rPr>
                      <w:b/>
                      <w:bCs/>
                      <w:i/>
                      <w:iCs/>
                      <w:color w:val="1F3864" w:themeColor="accent1" w:themeShade="80"/>
                    </w:rPr>
                    <w:t>gospodarczy obszarów</w:t>
                  </w:r>
                </w:p>
                <w:p w14:paraId="672A8D68" w14:textId="77777777" w:rsidR="006B1EB0" w:rsidRPr="00986814" w:rsidRDefault="006B1EB0" w:rsidP="006B1EB0">
                  <w:pPr>
                    <w:jc w:val="center"/>
                    <w:rPr>
                      <w:color w:val="1F3864" w:themeColor="accent1" w:themeShade="80"/>
                    </w:rPr>
                  </w:pPr>
                  <w:r w:rsidRPr="006B1EB0">
                    <w:rPr>
                      <w:b/>
                      <w:bCs/>
                      <w:i/>
                      <w:iCs/>
                      <w:color w:val="1F3864" w:themeColor="accent1" w:themeShade="80"/>
                    </w:rPr>
                    <w:t>wiejskich</w:t>
                  </w:r>
                </w:p>
              </w:tc>
              <w:tc>
                <w:tcPr>
                  <w:tcW w:w="2050" w:type="dxa"/>
                  <w:tcBorders>
                    <w:top w:val="nil"/>
                    <w:bottom w:val="nil"/>
                  </w:tcBorders>
                </w:tcPr>
                <w:p w14:paraId="667FAE9D" w14:textId="77777777" w:rsidR="006B1EB0" w:rsidRDefault="006B1EB0" w:rsidP="006B1EB0">
                  <w:pPr>
                    <w:jc w:val="center"/>
                    <w:rPr>
                      <w:b/>
                      <w:bCs/>
                      <w:color w:val="1F3864" w:themeColor="accent1" w:themeShade="80"/>
                    </w:rPr>
                  </w:pPr>
                  <w:r w:rsidRPr="001C37E3">
                    <w:rPr>
                      <w:b/>
                      <w:bCs/>
                      <w:color w:val="1F3864" w:themeColor="accent1" w:themeShade="80"/>
                    </w:rPr>
                    <w:t xml:space="preserve">Priorytet Rozwojowy </w:t>
                  </w:r>
                  <w:r>
                    <w:rPr>
                      <w:b/>
                      <w:bCs/>
                      <w:color w:val="1F3864" w:themeColor="accent1" w:themeShade="80"/>
                    </w:rPr>
                    <w:t>3.4.</w:t>
                  </w:r>
                  <w:r w:rsidRPr="001C37E3">
                    <w:rPr>
                      <w:b/>
                      <w:bCs/>
                      <w:color w:val="1F3864" w:themeColor="accent1" w:themeShade="80"/>
                    </w:rPr>
                    <w:t xml:space="preserve"> </w:t>
                  </w:r>
                </w:p>
                <w:p w14:paraId="4B5AA316" w14:textId="77777777" w:rsidR="006B1EB0" w:rsidRPr="006B1EB0" w:rsidRDefault="006B1EB0" w:rsidP="006B1EB0">
                  <w:pPr>
                    <w:jc w:val="center"/>
                    <w:rPr>
                      <w:b/>
                      <w:bCs/>
                      <w:i/>
                      <w:iCs/>
                      <w:color w:val="1F3864" w:themeColor="accent1" w:themeShade="80"/>
                    </w:rPr>
                  </w:pPr>
                  <w:r w:rsidRPr="006B1EB0">
                    <w:rPr>
                      <w:b/>
                      <w:bCs/>
                      <w:i/>
                      <w:iCs/>
                      <w:color w:val="1F3864" w:themeColor="accent1" w:themeShade="80"/>
                    </w:rPr>
                    <w:t>Poprawa jakości</w:t>
                  </w:r>
                </w:p>
                <w:p w14:paraId="6F2F6BF7" w14:textId="77777777" w:rsidR="006B1EB0" w:rsidRPr="006B1EB0" w:rsidRDefault="006B1EB0" w:rsidP="006B1EB0">
                  <w:pPr>
                    <w:jc w:val="center"/>
                    <w:rPr>
                      <w:b/>
                      <w:bCs/>
                      <w:i/>
                      <w:iCs/>
                      <w:color w:val="1F3864" w:themeColor="accent1" w:themeShade="80"/>
                    </w:rPr>
                  </w:pPr>
                  <w:r w:rsidRPr="006B1EB0">
                    <w:rPr>
                      <w:b/>
                      <w:bCs/>
                      <w:i/>
                      <w:iCs/>
                      <w:color w:val="1F3864" w:themeColor="accent1" w:themeShade="80"/>
                    </w:rPr>
                    <w:t>kształcenia poprzez</w:t>
                  </w:r>
                </w:p>
                <w:p w14:paraId="094DCEEE" w14:textId="77777777" w:rsidR="006B1EB0" w:rsidRPr="006B1EB0" w:rsidRDefault="006B1EB0" w:rsidP="006B1EB0">
                  <w:pPr>
                    <w:jc w:val="center"/>
                    <w:rPr>
                      <w:b/>
                      <w:bCs/>
                      <w:i/>
                      <w:iCs/>
                      <w:color w:val="1F3864" w:themeColor="accent1" w:themeShade="80"/>
                    </w:rPr>
                  </w:pPr>
                  <w:r w:rsidRPr="006B1EB0">
                    <w:rPr>
                      <w:b/>
                      <w:bCs/>
                      <w:i/>
                      <w:iCs/>
                      <w:color w:val="1F3864" w:themeColor="accent1" w:themeShade="80"/>
                    </w:rPr>
                    <w:t>dostosowanie oferty</w:t>
                  </w:r>
                </w:p>
                <w:p w14:paraId="09083F08" w14:textId="77777777" w:rsidR="006B1EB0" w:rsidRPr="006B1EB0" w:rsidRDefault="006B1EB0" w:rsidP="006B1EB0">
                  <w:pPr>
                    <w:jc w:val="center"/>
                    <w:rPr>
                      <w:b/>
                      <w:bCs/>
                      <w:i/>
                      <w:iCs/>
                      <w:color w:val="1F3864" w:themeColor="accent1" w:themeShade="80"/>
                    </w:rPr>
                  </w:pPr>
                  <w:r w:rsidRPr="006B1EB0">
                    <w:rPr>
                      <w:b/>
                      <w:bCs/>
                      <w:i/>
                      <w:iCs/>
                      <w:color w:val="1F3864" w:themeColor="accent1" w:themeShade="80"/>
                    </w:rPr>
                    <w:t>edukacyjnej do potrzeb</w:t>
                  </w:r>
                </w:p>
                <w:p w14:paraId="1C66BCB9" w14:textId="77777777" w:rsidR="006B1EB0" w:rsidRPr="00986814" w:rsidRDefault="006B1EB0" w:rsidP="006B1EB0">
                  <w:pPr>
                    <w:jc w:val="center"/>
                    <w:rPr>
                      <w:color w:val="1F3864" w:themeColor="accent1" w:themeShade="80"/>
                    </w:rPr>
                  </w:pPr>
                  <w:r w:rsidRPr="006B1EB0">
                    <w:rPr>
                      <w:b/>
                      <w:bCs/>
                      <w:i/>
                      <w:iCs/>
                      <w:color w:val="1F3864" w:themeColor="accent1" w:themeShade="80"/>
                    </w:rPr>
                    <w:t>rynku pracy</w:t>
                  </w:r>
                </w:p>
              </w:tc>
            </w:tr>
          </w:tbl>
          <w:p w14:paraId="62D81D4C" w14:textId="77777777" w:rsidR="00164868" w:rsidRDefault="00164868" w:rsidP="00986814">
            <w:pPr>
              <w:rPr>
                <w:color w:val="1F3864" w:themeColor="accent1" w:themeShade="80"/>
              </w:rPr>
            </w:pPr>
          </w:p>
        </w:tc>
      </w:tr>
      <w:tr w:rsidR="00436D5C" w:rsidRPr="00986814" w14:paraId="1B82318C" w14:textId="77777777" w:rsidTr="008177B6">
        <w:tc>
          <w:tcPr>
            <w:tcW w:w="9498" w:type="dxa"/>
            <w:gridSpan w:val="11"/>
            <w:tcBorders>
              <w:top w:val="nil"/>
              <w:left w:val="nil"/>
              <w:bottom w:val="nil"/>
              <w:right w:val="nil"/>
            </w:tcBorders>
          </w:tcPr>
          <w:p w14:paraId="5856F858" w14:textId="77777777" w:rsidR="00436D5C" w:rsidRPr="00986814" w:rsidRDefault="00436D5C" w:rsidP="00986814">
            <w:pPr>
              <w:rPr>
                <w:color w:val="1F3864" w:themeColor="accent1" w:themeShade="80"/>
              </w:rPr>
            </w:pPr>
          </w:p>
        </w:tc>
      </w:tr>
      <w:tr w:rsidR="00204F98" w:rsidRPr="00986814" w14:paraId="418491E3" w14:textId="77777777" w:rsidTr="008177B6">
        <w:tc>
          <w:tcPr>
            <w:tcW w:w="3012" w:type="dxa"/>
            <w:gridSpan w:val="3"/>
            <w:tcBorders>
              <w:top w:val="nil"/>
              <w:left w:val="nil"/>
              <w:bottom w:val="nil"/>
              <w:right w:val="nil"/>
            </w:tcBorders>
          </w:tcPr>
          <w:p w14:paraId="6CB378B6" w14:textId="77777777" w:rsidR="007B01CE" w:rsidRDefault="007B01CE" w:rsidP="00986814">
            <w:pPr>
              <w:ind w:left="0" w:firstLine="0"/>
              <w:rPr>
                <w:b/>
                <w:bCs/>
                <w:color w:val="1F3864" w:themeColor="accent1" w:themeShade="80"/>
              </w:rPr>
            </w:pPr>
          </w:p>
          <w:p w14:paraId="3C2AC871" w14:textId="77777777" w:rsidR="00986814" w:rsidRPr="00986814" w:rsidRDefault="00986814" w:rsidP="00986814">
            <w:pPr>
              <w:ind w:left="0" w:firstLine="0"/>
              <w:rPr>
                <w:b/>
                <w:bCs/>
                <w:color w:val="1F3864" w:themeColor="accent1" w:themeShade="80"/>
              </w:rPr>
            </w:pPr>
            <w:r w:rsidRPr="00986814">
              <w:rPr>
                <w:b/>
                <w:bCs/>
                <w:color w:val="1F3864" w:themeColor="accent1" w:themeShade="80"/>
              </w:rPr>
              <w:t>CEL STRATEGICZNY 4</w:t>
            </w:r>
          </w:p>
        </w:tc>
        <w:tc>
          <w:tcPr>
            <w:tcW w:w="6486" w:type="dxa"/>
            <w:gridSpan w:val="8"/>
            <w:tcBorders>
              <w:top w:val="nil"/>
              <w:left w:val="nil"/>
              <w:bottom w:val="nil"/>
              <w:right w:val="nil"/>
            </w:tcBorders>
          </w:tcPr>
          <w:p w14:paraId="5058674C" w14:textId="77777777" w:rsidR="007B01CE" w:rsidRDefault="007B01CE" w:rsidP="00986814">
            <w:pPr>
              <w:rPr>
                <w:color w:val="1F3864" w:themeColor="accent1" w:themeShade="80"/>
              </w:rPr>
            </w:pPr>
          </w:p>
          <w:p w14:paraId="6A7FBD0D" w14:textId="77777777" w:rsidR="00986814" w:rsidRPr="00986814" w:rsidRDefault="00986814" w:rsidP="00986814">
            <w:pPr>
              <w:rPr>
                <w:color w:val="1F3864" w:themeColor="accent1" w:themeShade="80"/>
              </w:rPr>
            </w:pPr>
            <w:r w:rsidRPr="00986814">
              <w:rPr>
                <w:color w:val="1F3864" w:themeColor="accent1" w:themeShade="80"/>
              </w:rPr>
              <w:t xml:space="preserve">Ochrona środowiska naturalnego i adaptacja do zmian klimatu </w:t>
            </w:r>
          </w:p>
        </w:tc>
      </w:tr>
      <w:tr w:rsidR="00436D5C" w:rsidRPr="00986814" w14:paraId="4F8BA298" w14:textId="77777777" w:rsidTr="002B7D2C">
        <w:tc>
          <w:tcPr>
            <w:tcW w:w="9498" w:type="dxa"/>
            <w:gridSpan w:val="11"/>
            <w:tcBorders>
              <w:top w:val="nil"/>
              <w:left w:val="nil"/>
              <w:bottom w:val="nil"/>
              <w:right w:val="nil"/>
            </w:tcBorders>
          </w:tcPr>
          <w:p w14:paraId="15DD761A" w14:textId="77777777" w:rsidR="00436D5C" w:rsidRDefault="00436D5C" w:rsidP="00986814">
            <w:pPr>
              <w:rPr>
                <w:color w:val="000000" w:themeColor="text1"/>
              </w:rPr>
            </w:pPr>
          </w:p>
          <w:p w14:paraId="6C08859B" w14:textId="77777777" w:rsidR="00436D5C" w:rsidRPr="00436D5C" w:rsidRDefault="00436D5C" w:rsidP="00436D5C">
            <w:pPr>
              <w:rPr>
                <w:color w:val="000000" w:themeColor="text1"/>
              </w:rPr>
            </w:pPr>
            <w:r w:rsidRPr="00436D5C">
              <w:rPr>
                <w:color w:val="000000" w:themeColor="text1"/>
              </w:rPr>
              <w:t xml:space="preserve">Jak wynika z przeprowadzonych diagnoz, zagrożeniem dla </w:t>
            </w:r>
            <w:r>
              <w:rPr>
                <w:color w:val="000000" w:themeColor="text1"/>
              </w:rPr>
              <w:t>OF PL</w:t>
            </w:r>
            <w:r w:rsidRPr="00436D5C">
              <w:rPr>
                <w:color w:val="000000" w:themeColor="text1"/>
              </w:rPr>
              <w:t xml:space="preserve"> jest </w:t>
            </w:r>
            <w:r w:rsidR="00A744B9">
              <w:rPr>
                <w:color w:val="000000" w:themeColor="text1"/>
              </w:rPr>
              <w:t>coraz częstsze</w:t>
            </w:r>
            <w:r w:rsidRPr="00436D5C">
              <w:rPr>
                <w:color w:val="000000" w:themeColor="text1"/>
              </w:rPr>
              <w:t xml:space="preserve"> występowani</w:t>
            </w:r>
            <w:r w:rsidR="00A744B9">
              <w:rPr>
                <w:color w:val="000000" w:themeColor="text1"/>
              </w:rPr>
              <w:t>e</w:t>
            </w:r>
            <w:r w:rsidRPr="00436D5C">
              <w:rPr>
                <w:color w:val="000000" w:themeColor="text1"/>
              </w:rPr>
              <w:t xml:space="preserve"> zjawisk ekstremalnych takich jak m.in. susze, podtopienia i gwałtowne zjawiska atmosferyczne powodowane zmianami klimatu. Zjawiska te stanowią zagrożenie dla społecznego i gospodarczego rozwoju. Zmiany klimatu są zjawiskiem globalnym, ale skutki tych zmian są odczuwalne przede wszystkim lokalnie. Działania adaptacyjne do zmian klimatu stają </w:t>
            </w:r>
            <w:r w:rsidRPr="00436D5C">
              <w:rPr>
                <w:color w:val="000000" w:themeColor="text1"/>
              </w:rPr>
              <w:lastRenderedPageBreak/>
              <w:t xml:space="preserve">się coraz bardziej działaniami priorytetowymi dla samorządów lokalnych. Na terenie </w:t>
            </w:r>
            <w:r w:rsidR="00A744B9">
              <w:rPr>
                <w:color w:val="000000" w:themeColor="text1"/>
              </w:rPr>
              <w:t>OF PL</w:t>
            </w:r>
            <w:r w:rsidRPr="00436D5C">
              <w:rPr>
                <w:color w:val="000000" w:themeColor="text1"/>
              </w:rPr>
              <w:t xml:space="preserve"> identyfikowane są również potrzeby związane z poprawą stanu środowiska naturalnego. Obszar ten charakteryzuje się wysokimi walorami przyrodniczymi oraz wysokim poziomem bioróżnorodności. W związku z tym w ramach celu niezbędne są również działania chroniące obszary cenne przyrodniczo. Ochrona tych obszarów</w:t>
            </w:r>
            <w:r>
              <w:t xml:space="preserve"> </w:t>
            </w:r>
            <w:r w:rsidRPr="00436D5C">
              <w:rPr>
                <w:color w:val="000000" w:themeColor="text1"/>
              </w:rPr>
              <w:t>i</w:t>
            </w:r>
            <w:r w:rsidR="00A744B9">
              <w:rPr>
                <w:color w:val="000000" w:themeColor="text1"/>
              </w:rPr>
              <w:t> </w:t>
            </w:r>
            <w:r w:rsidRPr="00436D5C">
              <w:rPr>
                <w:color w:val="000000" w:themeColor="text1"/>
              </w:rPr>
              <w:t>udostępnienie ich społeczeństwu, w sposób bezpieczny dla przyrody, nie tylko wpłynie korzystnie na środowisko i bioróżnorodność, ale również na komfort życia mieszkańców. W</w:t>
            </w:r>
            <w:r w:rsidR="00A744B9">
              <w:rPr>
                <w:color w:val="000000" w:themeColor="text1"/>
              </w:rPr>
              <w:t> </w:t>
            </w:r>
            <w:r w:rsidRPr="00436D5C">
              <w:rPr>
                <w:color w:val="000000" w:themeColor="text1"/>
              </w:rPr>
              <w:t xml:space="preserve">celu poprawy stanu środowiska oraz bezpieczeństwa i jakości życia mieszkańców </w:t>
            </w:r>
            <w:r w:rsidR="00A744B9">
              <w:rPr>
                <w:color w:val="000000" w:themeColor="text1"/>
              </w:rPr>
              <w:t>Obszaru Funkcjonalnego Powiatu Lubartowskiego</w:t>
            </w:r>
            <w:r w:rsidRPr="00436D5C">
              <w:rPr>
                <w:color w:val="000000" w:themeColor="text1"/>
              </w:rPr>
              <w:t>, w obliczu zmian klimatu i idących za tym negatywnych skutków, niezbędnym jest zintensyfikowanie działań adaptacyjnych.</w:t>
            </w:r>
          </w:p>
          <w:p w14:paraId="1DFA7410" w14:textId="77777777" w:rsidR="00436D5C" w:rsidRPr="00F43486" w:rsidRDefault="00436D5C" w:rsidP="00436D5C">
            <w:pPr>
              <w:rPr>
                <w:color w:val="000000" w:themeColor="text1"/>
              </w:rPr>
            </w:pPr>
            <w:r w:rsidRPr="00436D5C">
              <w:rPr>
                <w:color w:val="000000" w:themeColor="text1"/>
              </w:rPr>
              <w:t xml:space="preserve">W ramach realizacji niniejszego celu strategicznego </w:t>
            </w:r>
            <w:r w:rsidR="00A744B9">
              <w:rPr>
                <w:color w:val="000000" w:themeColor="text1"/>
              </w:rPr>
              <w:t>należy wyróżnić</w:t>
            </w:r>
            <w:r w:rsidRPr="00436D5C">
              <w:rPr>
                <w:color w:val="000000" w:themeColor="text1"/>
              </w:rPr>
              <w:t xml:space="preserve"> szereg zadań prowadzących do poprawy stanu środowiska oraz poprawy warunków i komfortu życia mieszkańców </w:t>
            </w:r>
            <w:r w:rsidR="00A744B9">
              <w:rPr>
                <w:color w:val="000000" w:themeColor="text1"/>
              </w:rPr>
              <w:t>OF PL</w:t>
            </w:r>
            <w:r w:rsidRPr="00436D5C">
              <w:rPr>
                <w:color w:val="000000" w:themeColor="text1"/>
              </w:rPr>
              <w:t xml:space="preserve"> w obliczu zmian klimatu i idących za tym negatywnych skutków. Istotna jest również kwestia poprawy sytuacji w zakresie bezpieczeństwa kryzysowego i</w:t>
            </w:r>
            <w:r w:rsidR="00A744B9">
              <w:rPr>
                <w:color w:val="000000" w:themeColor="text1"/>
              </w:rPr>
              <w:t> </w:t>
            </w:r>
            <w:r w:rsidRPr="00436D5C">
              <w:rPr>
                <w:color w:val="000000" w:themeColor="text1"/>
              </w:rPr>
              <w:t xml:space="preserve">zarządzania zasobami w przypadku wystąpienia zjawisk nagłych m.in. w zakresie rozwoju potencjału służb publicznych poprzez odpowiednie doposażenie w sprzęt, systemy prognozowania i ostrzegania środowiskowego w celu podniesienia bezpieczeństwa mieszkańców </w:t>
            </w:r>
            <w:r w:rsidR="00A744B9">
              <w:rPr>
                <w:color w:val="000000" w:themeColor="text1"/>
              </w:rPr>
              <w:t>OF PL</w:t>
            </w:r>
            <w:r w:rsidRPr="00436D5C">
              <w:rPr>
                <w:color w:val="000000" w:themeColor="text1"/>
              </w:rPr>
              <w:t xml:space="preserve">. Wspieranie inwestycji w zbiorniki retencyjne wraz z infrastrukturą towarzyszącą, w tym rekreacyjną staną się także elementami systemu przeciwpowodziowego i przeciwpożarowego. Inwestycje w zielono-błękitną infrastrukturę oraz rewitalizacja, odnowa i pielęgnacja terenów zielonych oraz cennych przyrodniczo pozwolą na likwidację problemów klimatycznych np. miejskiej wyspy ciepła. Istotne będą też działania z zakresu gospodarki wodno-ściekowej, które pozwolą na eliminację braków w niniejszym zakresie, szczególnie dotyczących </w:t>
            </w:r>
            <w:r w:rsidRPr="00F43486">
              <w:rPr>
                <w:color w:val="000000" w:themeColor="text1"/>
              </w:rPr>
              <w:t>infrastruktury wodociągowej oraz kanalizacyjnej na terenach wiejskich.</w:t>
            </w:r>
          </w:p>
          <w:p w14:paraId="2C433AE4" w14:textId="77777777" w:rsidR="00436D5C" w:rsidRPr="00436D5C" w:rsidRDefault="00436D5C" w:rsidP="00436D5C">
            <w:pPr>
              <w:rPr>
                <w:color w:val="000000" w:themeColor="text1"/>
              </w:rPr>
            </w:pPr>
            <w:r w:rsidRPr="00F43486">
              <w:rPr>
                <w:color w:val="000000" w:themeColor="text1"/>
              </w:rPr>
              <w:t xml:space="preserve">Efektem realizacji celu będzie zwiększenie zdolności adaptacyjnych oraz łagodzenie negatywnych skutków zmian klimatu dla środowiska, gospodarki, mieszkańców </w:t>
            </w:r>
            <w:r w:rsidR="00A744B9" w:rsidRPr="00F43486">
              <w:rPr>
                <w:color w:val="000000" w:themeColor="text1"/>
              </w:rPr>
              <w:t>OF PL</w:t>
            </w:r>
            <w:r w:rsidRPr="00F43486">
              <w:rPr>
                <w:color w:val="000000" w:themeColor="text1"/>
              </w:rPr>
              <w:t xml:space="preserve"> oraz całego województwa lubelskiego i odwiedzających je przyjezdnych. Podejmowane działania przyczynią się do promowania systemów regeneracji i wymiany powietrza, osłabienia zjawiska tzw. miejskiej wyspy ciepła i ograniczenia niekorzystnych zjawisk związanych ze zmianami klimatu poprzez m.in. zwiększoną retencję wód opadowych oraz inne działania wspierające odporność środowiska naturalnego na zachodzące zmiany klimatyczne.</w:t>
            </w:r>
          </w:p>
          <w:p w14:paraId="2A3715B2" w14:textId="77777777" w:rsidR="00436D5C" w:rsidRPr="00436D5C" w:rsidRDefault="00436D5C" w:rsidP="00436D5C">
            <w:pPr>
              <w:rPr>
                <w:color w:val="000000" w:themeColor="text1"/>
              </w:rPr>
            </w:pPr>
            <w:r w:rsidRPr="00436D5C">
              <w:rPr>
                <w:color w:val="000000" w:themeColor="text1"/>
              </w:rPr>
              <w:t>Cel wpłynie pozytywnie na zachowanie różnorodności biologicznej</w:t>
            </w:r>
            <w:r w:rsidR="00A744B9">
              <w:rPr>
                <w:color w:val="000000" w:themeColor="text1"/>
              </w:rPr>
              <w:t>,</w:t>
            </w:r>
            <w:r w:rsidRPr="00436D5C">
              <w:rPr>
                <w:color w:val="000000" w:themeColor="text1"/>
              </w:rPr>
              <w:t xml:space="preserve"> a przez to na jakość życia mieszkańców (tereny zieleni pełnią także istotne funkcje zdrowotne i rekreacyjne). Ochrona obszarów cennych przyrodniczo</w:t>
            </w:r>
            <w:r w:rsidR="00A744B9">
              <w:rPr>
                <w:color w:val="000000" w:themeColor="text1"/>
              </w:rPr>
              <w:t xml:space="preserve"> </w:t>
            </w:r>
            <w:r w:rsidRPr="00436D5C">
              <w:rPr>
                <w:color w:val="000000" w:themeColor="text1"/>
              </w:rPr>
              <w:t xml:space="preserve">pozwoli na wzmocnienie różnorodności biologicznej obszaru. Utrwali również wizerunek </w:t>
            </w:r>
            <w:r w:rsidR="00A744B9">
              <w:rPr>
                <w:color w:val="000000" w:themeColor="text1"/>
              </w:rPr>
              <w:t>OF PL</w:t>
            </w:r>
            <w:r w:rsidRPr="00436D5C">
              <w:rPr>
                <w:color w:val="000000" w:themeColor="text1"/>
              </w:rPr>
              <w:t xml:space="preserve"> jako terenu o dobrym stanie środowiska naturalnego, atrakcyjnego przyrodniczo o wysokim poziomie zachowania i</w:t>
            </w:r>
            <w:r w:rsidR="00A744B9">
              <w:rPr>
                <w:color w:val="000000" w:themeColor="text1"/>
              </w:rPr>
              <w:t> </w:t>
            </w:r>
            <w:r w:rsidRPr="00436D5C">
              <w:rPr>
                <w:color w:val="000000" w:themeColor="text1"/>
              </w:rPr>
              <w:t xml:space="preserve">ochrony kompleksów przyrodniczych </w:t>
            </w:r>
            <w:r w:rsidR="00A744B9">
              <w:rPr>
                <w:color w:val="000000" w:themeColor="text1"/>
              </w:rPr>
              <w:t>oraz</w:t>
            </w:r>
            <w:r w:rsidRPr="00436D5C">
              <w:rPr>
                <w:color w:val="000000" w:themeColor="text1"/>
              </w:rPr>
              <w:t xml:space="preserve"> potencjale biologicznym. Wsparcie działań prowadzących do efektywnego wykorzystania i zachowania zasobów naturalnych pozwoli na przeciwdziałanie czynnikom powodującym obniżenie jakości obszarów cennych przyrodniczo. Należy zadbać również o poprawę funkcjonowania systemu zagospodarowania odpadów. Planowane działania powinny prowadzić do realizacji polityki gospodarki o obiegu zamkniętym, która również wpłynie na poprawę stanu środowiska. Cel przyczyni się także do uzupełnienia infrastruktury rekreacyjno - turystycznej na terenie </w:t>
            </w:r>
            <w:r w:rsidR="00A744B9">
              <w:rPr>
                <w:color w:val="000000" w:themeColor="text1"/>
              </w:rPr>
              <w:t>OF PL</w:t>
            </w:r>
            <w:r w:rsidRPr="00436D5C">
              <w:rPr>
                <w:color w:val="000000" w:themeColor="text1"/>
              </w:rPr>
              <w:t>. Jego realizacja pomoże podnieść świadomość ekologiczną mieszkańców, co korzystnie będzie wpływać na ochronę środowiska naturalnego we wszystkich sferach.</w:t>
            </w:r>
          </w:p>
          <w:p w14:paraId="1E48117A" w14:textId="77777777" w:rsidR="00A744B9" w:rsidRDefault="00A744B9" w:rsidP="00436D5C">
            <w:pPr>
              <w:rPr>
                <w:color w:val="000000" w:themeColor="text1"/>
              </w:rPr>
            </w:pPr>
          </w:p>
          <w:p w14:paraId="4DD3378E" w14:textId="77777777" w:rsidR="00F76387" w:rsidRDefault="00F76387" w:rsidP="00436D5C">
            <w:pPr>
              <w:rPr>
                <w:color w:val="000000" w:themeColor="text1"/>
              </w:rPr>
            </w:pPr>
          </w:p>
          <w:p w14:paraId="3B07324E" w14:textId="77777777" w:rsidR="00F76387" w:rsidRDefault="00F76387" w:rsidP="00436D5C">
            <w:pPr>
              <w:rPr>
                <w:color w:val="000000" w:themeColor="text1"/>
              </w:rPr>
            </w:pPr>
          </w:p>
          <w:p w14:paraId="1E21AD82" w14:textId="77777777" w:rsidR="00F76387" w:rsidRDefault="00F76387" w:rsidP="00436D5C">
            <w:pPr>
              <w:rPr>
                <w:color w:val="000000" w:themeColor="text1"/>
              </w:rPr>
            </w:pPr>
          </w:p>
          <w:p w14:paraId="0D0A1F88" w14:textId="77777777" w:rsidR="00F76387" w:rsidRDefault="00F76387" w:rsidP="00436D5C">
            <w:pPr>
              <w:rPr>
                <w:color w:val="000000" w:themeColor="text1"/>
              </w:rPr>
            </w:pPr>
          </w:p>
          <w:p w14:paraId="58686CF0" w14:textId="77777777" w:rsidR="00436D5C" w:rsidRDefault="00436D5C" w:rsidP="00436D5C">
            <w:pPr>
              <w:rPr>
                <w:b/>
                <w:bCs/>
                <w:color w:val="1F3864" w:themeColor="accent1" w:themeShade="80"/>
              </w:rPr>
            </w:pPr>
            <w:r w:rsidRPr="00A744B9">
              <w:rPr>
                <w:b/>
                <w:bCs/>
                <w:color w:val="1F3864" w:themeColor="accent1" w:themeShade="80"/>
              </w:rPr>
              <w:t>Cel zostanie zrealizowany poprzez następujące Priorytety Rozwojowe:</w:t>
            </w:r>
          </w:p>
          <w:p w14:paraId="3928066F" w14:textId="77777777" w:rsidR="00A744B9" w:rsidRPr="00A744B9" w:rsidRDefault="00A744B9" w:rsidP="00436D5C">
            <w:pPr>
              <w:rPr>
                <w:b/>
                <w:bCs/>
                <w:color w:val="000000" w:themeColor="text1"/>
              </w:rPr>
            </w:pPr>
          </w:p>
        </w:tc>
      </w:tr>
      <w:tr w:rsidR="00204F98" w:rsidRPr="00986814" w14:paraId="4A025798" w14:textId="77777777" w:rsidTr="008177B6">
        <w:tc>
          <w:tcPr>
            <w:tcW w:w="1793" w:type="dxa"/>
            <w:tcBorders>
              <w:top w:val="nil"/>
              <w:bottom w:val="nil"/>
            </w:tcBorders>
          </w:tcPr>
          <w:p w14:paraId="3AE98BFE" w14:textId="77777777" w:rsidR="00AE73E5" w:rsidRDefault="00A744B9" w:rsidP="00A744B9">
            <w:pPr>
              <w:jc w:val="center"/>
              <w:rPr>
                <w:b/>
                <w:bCs/>
                <w:color w:val="1F3864" w:themeColor="accent1" w:themeShade="80"/>
              </w:rPr>
            </w:pPr>
            <w:r w:rsidRPr="001C37E3">
              <w:rPr>
                <w:b/>
                <w:bCs/>
                <w:color w:val="1F3864" w:themeColor="accent1" w:themeShade="80"/>
              </w:rPr>
              <w:lastRenderedPageBreak/>
              <w:t xml:space="preserve">Priorytet Rozwojowy </w:t>
            </w:r>
            <w:r>
              <w:rPr>
                <w:b/>
                <w:bCs/>
                <w:color w:val="1F3864" w:themeColor="accent1" w:themeShade="80"/>
              </w:rPr>
              <w:t>4</w:t>
            </w:r>
            <w:r w:rsidRPr="001C37E3">
              <w:rPr>
                <w:b/>
                <w:bCs/>
                <w:color w:val="1F3864" w:themeColor="accent1" w:themeShade="80"/>
              </w:rPr>
              <w:t xml:space="preserve">.1. </w:t>
            </w:r>
          </w:p>
          <w:p w14:paraId="2CAC62E5" w14:textId="77777777" w:rsidR="00A744B9" w:rsidRPr="00986814" w:rsidRDefault="00C92A90" w:rsidP="00A744B9">
            <w:pPr>
              <w:jc w:val="center"/>
              <w:rPr>
                <w:color w:val="1F3864" w:themeColor="accent1" w:themeShade="80"/>
              </w:rPr>
            </w:pPr>
            <w:r w:rsidRPr="00C92A90">
              <w:rPr>
                <w:b/>
                <w:bCs/>
                <w:i/>
                <w:iCs/>
                <w:color w:val="1F3864" w:themeColor="accent1" w:themeShade="80"/>
              </w:rPr>
              <w:t>Zwiększenie odporności obszaru na klęski żywiołowe i rozwój błękitno-zielonej infrastruktury</w:t>
            </w:r>
          </w:p>
        </w:tc>
        <w:tc>
          <w:tcPr>
            <w:tcW w:w="1922" w:type="dxa"/>
            <w:gridSpan w:val="4"/>
            <w:tcBorders>
              <w:top w:val="nil"/>
              <w:bottom w:val="nil"/>
            </w:tcBorders>
          </w:tcPr>
          <w:p w14:paraId="6C5AB9F0" w14:textId="77777777" w:rsidR="00AE73E5" w:rsidRDefault="00A744B9" w:rsidP="00A744B9">
            <w:pPr>
              <w:jc w:val="center"/>
              <w:rPr>
                <w:b/>
                <w:bCs/>
                <w:color w:val="1F3864" w:themeColor="accent1" w:themeShade="80"/>
              </w:rPr>
            </w:pPr>
            <w:r w:rsidRPr="001C37E3">
              <w:rPr>
                <w:b/>
                <w:bCs/>
                <w:color w:val="1F3864" w:themeColor="accent1" w:themeShade="80"/>
              </w:rPr>
              <w:t xml:space="preserve">Priorytet Rozwojowy </w:t>
            </w:r>
            <w:r>
              <w:rPr>
                <w:b/>
                <w:bCs/>
                <w:color w:val="1F3864" w:themeColor="accent1" w:themeShade="80"/>
              </w:rPr>
              <w:t>4.2</w:t>
            </w:r>
            <w:r w:rsidRPr="001C37E3">
              <w:rPr>
                <w:b/>
                <w:bCs/>
                <w:color w:val="1F3864" w:themeColor="accent1" w:themeShade="80"/>
              </w:rPr>
              <w:t xml:space="preserve">. </w:t>
            </w:r>
          </w:p>
          <w:p w14:paraId="6F9C28B7" w14:textId="77777777" w:rsidR="00A744B9" w:rsidRPr="00986814" w:rsidRDefault="00C92A90" w:rsidP="00A744B9">
            <w:pPr>
              <w:jc w:val="center"/>
              <w:rPr>
                <w:color w:val="1F3864" w:themeColor="accent1" w:themeShade="80"/>
              </w:rPr>
            </w:pPr>
            <w:r w:rsidRPr="00C92A90">
              <w:rPr>
                <w:b/>
                <w:bCs/>
                <w:i/>
                <w:iCs/>
                <w:color w:val="1F3864" w:themeColor="accent1" w:themeShade="80"/>
              </w:rPr>
              <w:t>Wspieranie zrównoważonej gospodarki wodno-ściekowej</w:t>
            </w:r>
          </w:p>
        </w:tc>
        <w:tc>
          <w:tcPr>
            <w:tcW w:w="2154" w:type="dxa"/>
            <w:gridSpan w:val="2"/>
            <w:tcBorders>
              <w:top w:val="nil"/>
              <w:bottom w:val="nil"/>
            </w:tcBorders>
          </w:tcPr>
          <w:p w14:paraId="54D2F07C" w14:textId="77777777" w:rsidR="00AE73E5" w:rsidRDefault="00A744B9" w:rsidP="00A744B9">
            <w:pPr>
              <w:jc w:val="center"/>
              <w:rPr>
                <w:b/>
                <w:bCs/>
                <w:color w:val="1F3864" w:themeColor="accent1" w:themeShade="80"/>
              </w:rPr>
            </w:pPr>
            <w:r w:rsidRPr="001C37E3">
              <w:rPr>
                <w:b/>
                <w:bCs/>
                <w:color w:val="1F3864" w:themeColor="accent1" w:themeShade="80"/>
              </w:rPr>
              <w:t xml:space="preserve">Priorytet Rozwojowy </w:t>
            </w:r>
            <w:r>
              <w:rPr>
                <w:b/>
                <w:bCs/>
                <w:color w:val="1F3864" w:themeColor="accent1" w:themeShade="80"/>
              </w:rPr>
              <w:t>4.3</w:t>
            </w:r>
            <w:r w:rsidRPr="001C37E3">
              <w:rPr>
                <w:b/>
                <w:bCs/>
                <w:color w:val="1F3864" w:themeColor="accent1" w:themeShade="80"/>
              </w:rPr>
              <w:t xml:space="preserve">. </w:t>
            </w:r>
          </w:p>
          <w:p w14:paraId="3B60B690" w14:textId="77777777" w:rsidR="00A744B9" w:rsidRPr="00986814" w:rsidRDefault="00C92A90" w:rsidP="00A744B9">
            <w:pPr>
              <w:jc w:val="center"/>
              <w:rPr>
                <w:color w:val="1F3864" w:themeColor="accent1" w:themeShade="80"/>
              </w:rPr>
            </w:pPr>
            <w:r w:rsidRPr="00C92A90">
              <w:rPr>
                <w:b/>
                <w:bCs/>
                <w:i/>
                <w:iCs/>
                <w:color w:val="1F3864" w:themeColor="accent1" w:themeShade="80"/>
              </w:rPr>
              <w:t>Ochrona bioróżnorodności</w:t>
            </w:r>
          </w:p>
        </w:tc>
        <w:tc>
          <w:tcPr>
            <w:tcW w:w="1922" w:type="dxa"/>
            <w:gridSpan w:val="3"/>
            <w:tcBorders>
              <w:top w:val="nil"/>
              <w:bottom w:val="nil"/>
            </w:tcBorders>
          </w:tcPr>
          <w:p w14:paraId="08489346" w14:textId="77777777" w:rsidR="00AE73E5" w:rsidRDefault="00A744B9" w:rsidP="00A744B9">
            <w:pPr>
              <w:jc w:val="center"/>
              <w:rPr>
                <w:b/>
                <w:bCs/>
                <w:color w:val="1F3864" w:themeColor="accent1" w:themeShade="80"/>
              </w:rPr>
            </w:pPr>
            <w:r w:rsidRPr="001C37E3">
              <w:rPr>
                <w:b/>
                <w:bCs/>
                <w:color w:val="1F3864" w:themeColor="accent1" w:themeShade="80"/>
              </w:rPr>
              <w:t xml:space="preserve">Priorytet Rozwojowy </w:t>
            </w:r>
            <w:r>
              <w:rPr>
                <w:b/>
                <w:bCs/>
                <w:color w:val="1F3864" w:themeColor="accent1" w:themeShade="80"/>
              </w:rPr>
              <w:t>4.4</w:t>
            </w:r>
            <w:r w:rsidRPr="001C37E3">
              <w:rPr>
                <w:b/>
                <w:bCs/>
                <w:color w:val="1F3864" w:themeColor="accent1" w:themeShade="80"/>
              </w:rPr>
              <w:t xml:space="preserve"> </w:t>
            </w:r>
          </w:p>
          <w:p w14:paraId="6346998D" w14:textId="77777777" w:rsidR="00A744B9" w:rsidRPr="00986814" w:rsidRDefault="00C92A90" w:rsidP="00A744B9">
            <w:pPr>
              <w:jc w:val="center"/>
              <w:rPr>
                <w:color w:val="1F3864" w:themeColor="accent1" w:themeShade="80"/>
              </w:rPr>
            </w:pPr>
            <w:r w:rsidRPr="00C92A90">
              <w:rPr>
                <w:b/>
                <w:bCs/>
                <w:i/>
                <w:iCs/>
                <w:color w:val="1F3864" w:themeColor="accent1" w:themeShade="80"/>
              </w:rPr>
              <w:t>Wspieranie zrównoważonej gospodarki odpadami w tym rozwój gospodarki o obiegu zamkniętym</w:t>
            </w:r>
          </w:p>
        </w:tc>
        <w:tc>
          <w:tcPr>
            <w:tcW w:w="1707" w:type="dxa"/>
            <w:tcBorders>
              <w:top w:val="nil"/>
              <w:bottom w:val="nil"/>
            </w:tcBorders>
          </w:tcPr>
          <w:p w14:paraId="267DAE1C" w14:textId="77777777" w:rsidR="00AE73E5" w:rsidRDefault="00A744B9" w:rsidP="00A744B9">
            <w:pPr>
              <w:jc w:val="center"/>
              <w:rPr>
                <w:b/>
                <w:bCs/>
                <w:color w:val="1F3864" w:themeColor="accent1" w:themeShade="80"/>
              </w:rPr>
            </w:pPr>
            <w:r w:rsidRPr="001C37E3">
              <w:rPr>
                <w:b/>
                <w:bCs/>
                <w:color w:val="1F3864" w:themeColor="accent1" w:themeShade="80"/>
              </w:rPr>
              <w:t xml:space="preserve">Priorytet Rozwojowy </w:t>
            </w:r>
            <w:r>
              <w:rPr>
                <w:b/>
                <w:bCs/>
                <w:color w:val="1F3864" w:themeColor="accent1" w:themeShade="80"/>
              </w:rPr>
              <w:t>4.5</w:t>
            </w:r>
            <w:r w:rsidRPr="001C37E3">
              <w:rPr>
                <w:b/>
                <w:bCs/>
                <w:color w:val="1F3864" w:themeColor="accent1" w:themeShade="80"/>
              </w:rPr>
              <w:t xml:space="preserve">. </w:t>
            </w:r>
          </w:p>
          <w:p w14:paraId="3E8D33A0" w14:textId="77777777" w:rsidR="00A744B9" w:rsidRPr="00986814" w:rsidRDefault="00C92A90" w:rsidP="00A744B9">
            <w:pPr>
              <w:jc w:val="center"/>
              <w:rPr>
                <w:color w:val="1F3864" w:themeColor="accent1" w:themeShade="80"/>
              </w:rPr>
            </w:pPr>
            <w:r w:rsidRPr="00C92A90">
              <w:rPr>
                <w:b/>
                <w:bCs/>
                <w:i/>
                <w:iCs/>
                <w:color w:val="1F3864" w:themeColor="accent1" w:themeShade="80"/>
              </w:rPr>
              <w:t>Zwiększenie poziomu wykorzystania OZE</w:t>
            </w:r>
          </w:p>
        </w:tc>
      </w:tr>
      <w:tr w:rsidR="00204F98" w:rsidRPr="00986814" w14:paraId="023EC769" w14:textId="77777777" w:rsidTr="008177B6">
        <w:tc>
          <w:tcPr>
            <w:tcW w:w="3012" w:type="dxa"/>
            <w:gridSpan w:val="3"/>
            <w:tcBorders>
              <w:top w:val="nil"/>
              <w:left w:val="nil"/>
              <w:bottom w:val="nil"/>
              <w:right w:val="nil"/>
            </w:tcBorders>
          </w:tcPr>
          <w:p w14:paraId="56E72D39" w14:textId="77777777" w:rsidR="00A744B9" w:rsidRDefault="00A744B9" w:rsidP="00986814">
            <w:pPr>
              <w:ind w:left="0" w:firstLine="0"/>
              <w:rPr>
                <w:b/>
                <w:bCs/>
                <w:color w:val="1F3864" w:themeColor="accent1" w:themeShade="80"/>
              </w:rPr>
            </w:pPr>
          </w:p>
          <w:p w14:paraId="7DBEB6B9" w14:textId="77777777" w:rsidR="00A744B9" w:rsidRDefault="00A744B9" w:rsidP="00986814">
            <w:pPr>
              <w:ind w:left="0" w:firstLine="0"/>
              <w:rPr>
                <w:b/>
                <w:bCs/>
                <w:color w:val="1F3864" w:themeColor="accent1" w:themeShade="80"/>
              </w:rPr>
            </w:pPr>
          </w:p>
          <w:p w14:paraId="1874E14D" w14:textId="77777777" w:rsidR="00986814" w:rsidRPr="00986814" w:rsidRDefault="00986814" w:rsidP="00986814">
            <w:pPr>
              <w:ind w:left="0" w:firstLine="0"/>
              <w:rPr>
                <w:b/>
                <w:bCs/>
                <w:color w:val="1F3864" w:themeColor="accent1" w:themeShade="80"/>
              </w:rPr>
            </w:pPr>
            <w:r w:rsidRPr="00986814">
              <w:rPr>
                <w:b/>
                <w:bCs/>
                <w:color w:val="1F3864" w:themeColor="accent1" w:themeShade="80"/>
              </w:rPr>
              <w:t>CEL STRATEGICZNY 5</w:t>
            </w:r>
          </w:p>
        </w:tc>
        <w:tc>
          <w:tcPr>
            <w:tcW w:w="6486" w:type="dxa"/>
            <w:gridSpan w:val="8"/>
            <w:tcBorders>
              <w:top w:val="nil"/>
              <w:left w:val="nil"/>
              <w:bottom w:val="nil"/>
              <w:right w:val="nil"/>
            </w:tcBorders>
          </w:tcPr>
          <w:p w14:paraId="56F417D2" w14:textId="77777777" w:rsidR="00A744B9" w:rsidRDefault="00A744B9" w:rsidP="00986814">
            <w:pPr>
              <w:rPr>
                <w:color w:val="1F3864" w:themeColor="accent1" w:themeShade="80"/>
              </w:rPr>
            </w:pPr>
          </w:p>
          <w:p w14:paraId="6D42ACC0" w14:textId="77777777" w:rsidR="00A744B9" w:rsidRDefault="00A744B9" w:rsidP="00986814">
            <w:pPr>
              <w:rPr>
                <w:color w:val="1F3864" w:themeColor="accent1" w:themeShade="80"/>
              </w:rPr>
            </w:pPr>
          </w:p>
          <w:p w14:paraId="31EA3D4F" w14:textId="77777777" w:rsidR="00986814" w:rsidRPr="00986814" w:rsidRDefault="00986814" w:rsidP="00986814">
            <w:pPr>
              <w:rPr>
                <w:color w:val="1F3864" w:themeColor="accent1" w:themeShade="80"/>
              </w:rPr>
            </w:pPr>
            <w:r w:rsidRPr="00986814">
              <w:rPr>
                <w:color w:val="1F3864" w:themeColor="accent1" w:themeShade="80"/>
              </w:rPr>
              <w:t>Nowoczesna i bezpieczna infrastruktura komunikacyjna i</w:t>
            </w:r>
            <w:r w:rsidR="008677B2">
              <w:rPr>
                <w:color w:val="1F3864" w:themeColor="accent1" w:themeShade="80"/>
              </w:rPr>
              <w:t> </w:t>
            </w:r>
            <w:r w:rsidRPr="00986814">
              <w:rPr>
                <w:color w:val="1F3864" w:themeColor="accent1" w:themeShade="80"/>
              </w:rPr>
              <w:t>techniczna</w:t>
            </w:r>
          </w:p>
        </w:tc>
      </w:tr>
      <w:tr w:rsidR="008677B2" w:rsidRPr="008677B2" w14:paraId="00E9056C" w14:textId="77777777" w:rsidTr="008177B6">
        <w:tc>
          <w:tcPr>
            <w:tcW w:w="9498" w:type="dxa"/>
            <w:gridSpan w:val="11"/>
            <w:tcBorders>
              <w:top w:val="nil"/>
              <w:left w:val="nil"/>
              <w:bottom w:val="nil"/>
              <w:right w:val="nil"/>
            </w:tcBorders>
          </w:tcPr>
          <w:p w14:paraId="3D74B41A" w14:textId="77777777" w:rsidR="008677B2" w:rsidRDefault="008677B2" w:rsidP="008677B2">
            <w:pPr>
              <w:rPr>
                <w:color w:val="auto"/>
              </w:rPr>
            </w:pPr>
          </w:p>
          <w:p w14:paraId="412E22B0" w14:textId="77777777" w:rsidR="008677B2" w:rsidRPr="008677B2" w:rsidRDefault="008677B2" w:rsidP="008677B2">
            <w:pPr>
              <w:rPr>
                <w:color w:val="auto"/>
              </w:rPr>
            </w:pPr>
            <w:r>
              <w:rPr>
                <w:color w:val="auto"/>
              </w:rPr>
              <w:t>Cel ten</w:t>
            </w:r>
            <w:r w:rsidRPr="008677B2">
              <w:rPr>
                <w:color w:val="auto"/>
              </w:rPr>
              <w:t xml:space="preserve"> przyczynia się do transformacji gospodarki na gospodarkę niskoemisyjną, w</w:t>
            </w:r>
            <w:r>
              <w:rPr>
                <w:color w:val="auto"/>
              </w:rPr>
              <w:t> </w:t>
            </w:r>
            <w:r w:rsidRPr="008677B2">
              <w:rPr>
                <w:color w:val="auto"/>
              </w:rPr>
              <w:t>szczególności w zakresie szeroko pojętej mobilności</w:t>
            </w:r>
            <w:r>
              <w:rPr>
                <w:color w:val="auto"/>
              </w:rPr>
              <w:t xml:space="preserve">. </w:t>
            </w:r>
            <w:r w:rsidRPr="008677B2">
              <w:rPr>
                <w:color w:val="auto"/>
              </w:rPr>
              <w:t xml:space="preserve">Realizacja celu strategicznego wynika ze zdiagnozowanych problemów </w:t>
            </w:r>
            <w:r>
              <w:rPr>
                <w:color w:val="auto"/>
              </w:rPr>
              <w:t>OF PL</w:t>
            </w:r>
            <w:r w:rsidRPr="008677B2">
              <w:rPr>
                <w:color w:val="auto"/>
              </w:rPr>
              <w:t xml:space="preserve"> w zakresie zrównoważonej mobilności i</w:t>
            </w:r>
            <w:r>
              <w:rPr>
                <w:color w:val="auto"/>
              </w:rPr>
              <w:t> </w:t>
            </w:r>
            <w:r w:rsidRPr="008677B2">
              <w:rPr>
                <w:color w:val="auto"/>
              </w:rPr>
              <w:t xml:space="preserve">integracji systemów transportowych. Pomimo inwestycji realizowanych w ramach poprzedniej perspektywy finansowej, nadal występują potrzeby w zakresie transportu niskoemisyjnego i komunikacji. Duża część </w:t>
            </w:r>
            <w:r w:rsidR="00242AD7">
              <w:rPr>
                <w:color w:val="auto"/>
              </w:rPr>
              <w:t>OF PL</w:t>
            </w:r>
            <w:r w:rsidRPr="008677B2">
              <w:rPr>
                <w:color w:val="auto"/>
              </w:rPr>
              <w:t xml:space="preserve"> to obszary wiejskie gdzie z racji peryferyjnego położenia lub braków infrastrukturalnych nie dociera transport zbiorowy. Mieszkańcy takich miejscowości </w:t>
            </w:r>
            <w:r w:rsidR="00242AD7">
              <w:rPr>
                <w:color w:val="auto"/>
              </w:rPr>
              <w:t>musza korzystać</w:t>
            </w:r>
            <w:r w:rsidRPr="008677B2">
              <w:rPr>
                <w:color w:val="auto"/>
              </w:rPr>
              <w:t xml:space="preserve"> z własnych środków transportu. Przy wielu drogach gminnych czy powiatowych brakuje chodników i ścieżek rowerowych oraz oświetlenia</w:t>
            </w:r>
            <w:r w:rsidR="00242AD7">
              <w:rPr>
                <w:color w:val="auto"/>
              </w:rPr>
              <w:t>,</w:t>
            </w:r>
            <w:r w:rsidRPr="008677B2">
              <w:rPr>
                <w:color w:val="auto"/>
              </w:rPr>
              <w:t xml:space="preserve"> co przyczynia się do wielu tragicznych wypadków. Na obszarach miejskich występuje natomiast duże natężenie ruchu, gdyż większość osób korzysta z własnych samochodów dojeżdżając codziennie do pracy w mieście. Spowolniony ruch aut ze względu na korki skutkuje pogorszeniem stanu powietrza na terenach miejskich, gdzie dopuszczalne normy zanieczyszczeń </w:t>
            </w:r>
            <w:r w:rsidR="00242AD7" w:rsidRPr="008677B2">
              <w:rPr>
                <w:color w:val="auto"/>
              </w:rPr>
              <w:t xml:space="preserve">są wielokrotnie </w:t>
            </w:r>
            <w:r w:rsidRPr="008677B2">
              <w:rPr>
                <w:color w:val="auto"/>
              </w:rPr>
              <w:t>przekraczane.</w:t>
            </w:r>
          </w:p>
          <w:p w14:paraId="21F5913B" w14:textId="77777777" w:rsidR="00164868" w:rsidRPr="00164868" w:rsidRDefault="008677B2" w:rsidP="00164868">
            <w:pPr>
              <w:rPr>
                <w:color w:val="auto"/>
              </w:rPr>
            </w:pPr>
            <w:r w:rsidRPr="008677B2">
              <w:rPr>
                <w:color w:val="auto"/>
              </w:rPr>
              <w:t xml:space="preserve">Realizacja celu będzie obejmować swoim zasięgiem terytorium gmin wchodzących w skład </w:t>
            </w:r>
            <w:r w:rsidR="00164868">
              <w:rPr>
                <w:color w:val="auto"/>
              </w:rPr>
              <w:t>OF PL</w:t>
            </w:r>
            <w:r w:rsidRPr="008677B2">
              <w:rPr>
                <w:color w:val="auto"/>
              </w:rPr>
              <w:t>. Pozwoli to na osiągnięcie przewagi transportu zbiorowego nad indywidualnym dzięki rozwojowi i usprawnieniu sieci połączeń pieszych i rowerowych oraz ich integracji z transportem publicznym. Przyczyni się także do poprawy i rozwoju systemu komunikacji zbiorowej, zwiększenia priorytetyzacji dla mniej emisyjnych środków transportu. Powstanie nowa infrastruktura piesza, rowerowa i dla transportu zbiorowego. Działania te pośrednio doprowadzą również do poprawy stanu środowiska naturalnego, w szczególności w</w:t>
            </w:r>
            <w:r w:rsidR="00164868">
              <w:rPr>
                <w:color w:val="auto"/>
              </w:rPr>
              <w:t> </w:t>
            </w:r>
            <w:r w:rsidRPr="008677B2">
              <w:rPr>
                <w:color w:val="auto"/>
              </w:rPr>
              <w:t>zakresie jakości powietrza. Nowe ścieżki rowerowe powstaną także w miejscach interesujących przyrodniczo i</w:t>
            </w:r>
            <w:r w:rsidR="002F23FD">
              <w:rPr>
                <w:color w:val="auto"/>
              </w:rPr>
              <w:t> </w:t>
            </w:r>
            <w:r w:rsidRPr="008677B2">
              <w:rPr>
                <w:color w:val="auto"/>
              </w:rPr>
              <w:t>turystycznie</w:t>
            </w:r>
            <w:r w:rsidR="00164868">
              <w:rPr>
                <w:color w:val="auto"/>
              </w:rPr>
              <w:t>,</w:t>
            </w:r>
            <w:r w:rsidRPr="008677B2">
              <w:rPr>
                <w:color w:val="auto"/>
              </w:rPr>
              <w:t xml:space="preserve"> co wpłynie na rozwój </w:t>
            </w:r>
            <w:r w:rsidR="00164868">
              <w:rPr>
                <w:color w:val="auto"/>
              </w:rPr>
              <w:t>turystyki</w:t>
            </w:r>
            <w:r w:rsidRPr="008677B2">
              <w:rPr>
                <w:color w:val="auto"/>
              </w:rPr>
              <w:t xml:space="preserve">. Stworzone zostaną nowe węzły przesiadkowe umożliwiające integrację różnych form transportu, a właściwe skomunikowanie </w:t>
            </w:r>
            <w:r w:rsidR="00164868">
              <w:rPr>
                <w:color w:val="auto"/>
              </w:rPr>
              <w:t>z miastem</w:t>
            </w:r>
            <w:r w:rsidRPr="008677B2">
              <w:rPr>
                <w:color w:val="auto"/>
              </w:rPr>
              <w:t xml:space="preserve"> Lublin oraz z węzłami przesiadkowymi i przystankami autobusowymi w sposób umożliwiający kontynuowanie podróży z wykorzystaniem transportu publicznego lub środków transportu indywidualnego będzie miało pozytywny wpływ na szybkość i komfort podróży. Dobrze rozwinięta infrastruktura może wywierać także istotny wpływ na rozwój gospodarczy </w:t>
            </w:r>
            <w:r w:rsidR="00164868">
              <w:rPr>
                <w:color w:val="auto"/>
              </w:rPr>
              <w:t>OF PL</w:t>
            </w:r>
            <w:r w:rsidRPr="008677B2">
              <w:rPr>
                <w:color w:val="auto"/>
              </w:rPr>
              <w:t xml:space="preserve"> poprzez podniesienie atrakcyjności dla potencjalnych inwestorów. Zakłada się, że realizacja </w:t>
            </w:r>
            <w:r w:rsidRPr="008677B2">
              <w:rPr>
                <w:color w:val="auto"/>
              </w:rPr>
              <w:lastRenderedPageBreak/>
              <w:t xml:space="preserve">celu pozwoli na to by </w:t>
            </w:r>
            <w:r w:rsidR="00164868">
              <w:rPr>
                <w:color w:val="auto"/>
              </w:rPr>
              <w:t xml:space="preserve">OF PL </w:t>
            </w:r>
            <w:r w:rsidRPr="008677B2">
              <w:rPr>
                <w:color w:val="auto"/>
              </w:rPr>
              <w:t>był bardziej spójny pod względem komunikacyjnym, a osoby dojeżdżające na co dzień do miasta rdzenia obszaru</w:t>
            </w:r>
            <w:r w:rsidR="00164868">
              <w:rPr>
                <w:color w:val="auto"/>
              </w:rPr>
              <w:t xml:space="preserve">, </w:t>
            </w:r>
            <w:r w:rsidR="00164868" w:rsidRPr="00164868">
              <w:rPr>
                <w:color w:val="auto"/>
              </w:rPr>
              <w:t>poruszające się na jego terenie będą miały realną alternatywę w</w:t>
            </w:r>
            <w:r w:rsidR="00164868">
              <w:rPr>
                <w:color w:val="auto"/>
              </w:rPr>
              <w:t> </w:t>
            </w:r>
            <w:r w:rsidR="00164868" w:rsidRPr="00164868">
              <w:rPr>
                <w:color w:val="auto"/>
              </w:rPr>
              <w:t>postaci niskoemisyjnego bądź zeroemisyjnego transportu zbiorowego. Poprawione zostanie bezpieczeństwo ruchu drogowego poprzez budowę nowych odcinków chodników. Stworzenie nowych możliwości komunikacji rowerem bądź komunikacją zbiorową ma na celu zmniejszenie zatorów komunikacyjnych i problemów z parkowaniem samochodów w</w:t>
            </w:r>
            <w:r w:rsidR="00164868">
              <w:rPr>
                <w:color w:val="auto"/>
              </w:rPr>
              <w:t> </w:t>
            </w:r>
            <w:r w:rsidR="00164868" w:rsidRPr="00164868">
              <w:rPr>
                <w:color w:val="auto"/>
              </w:rPr>
              <w:t>centrach. Inwestycje w zbiorowy transport ekologiczny w formie np. autobusów elektrycznych czy wodorowych przyczynią się do ograniczenia negatywnych skutków jakie niesie ze sobą transport, a przede wszystkim do ograniczenia emisji CO2.</w:t>
            </w:r>
          </w:p>
          <w:p w14:paraId="64D14F5C" w14:textId="77777777" w:rsidR="00164868" w:rsidRPr="00164868" w:rsidRDefault="00164868" w:rsidP="00164868">
            <w:pPr>
              <w:rPr>
                <w:color w:val="auto"/>
              </w:rPr>
            </w:pPr>
            <w:r w:rsidRPr="00164868">
              <w:rPr>
                <w:color w:val="auto"/>
              </w:rPr>
              <w:t xml:space="preserve">Efektem realizacji celu strategicznego będzie funkcjonowanie na terenie </w:t>
            </w:r>
            <w:r>
              <w:rPr>
                <w:color w:val="auto"/>
              </w:rPr>
              <w:t>OF PL</w:t>
            </w:r>
            <w:r w:rsidRPr="00164868">
              <w:rPr>
                <w:color w:val="auto"/>
              </w:rPr>
              <w:t xml:space="preserve"> sprawnego i</w:t>
            </w:r>
            <w:r w:rsidR="002F23FD">
              <w:rPr>
                <w:color w:val="auto"/>
              </w:rPr>
              <w:t> </w:t>
            </w:r>
            <w:r w:rsidRPr="00164868">
              <w:rPr>
                <w:color w:val="auto"/>
              </w:rPr>
              <w:t xml:space="preserve">zrównoważonego systemu transportowego. Zrównoważona multimodalna mobilność miejska wpłynie na działania adaptacyjne mające łagodzące oddziaływanie na zmiany klimatu, co przyczyni się do poprawy jakości życia w </w:t>
            </w:r>
            <w:r>
              <w:rPr>
                <w:color w:val="auto"/>
              </w:rPr>
              <w:t>OF PL</w:t>
            </w:r>
            <w:r w:rsidRPr="00164868">
              <w:rPr>
                <w:color w:val="auto"/>
              </w:rPr>
              <w:t xml:space="preserve">. Z efektów działań podejmowanych w ramach realizacji celu korzystać będą mieszkańcy </w:t>
            </w:r>
            <w:r>
              <w:rPr>
                <w:color w:val="auto"/>
              </w:rPr>
              <w:t>OF PL</w:t>
            </w:r>
            <w:r w:rsidRPr="00164868">
              <w:rPr>
                <w:color w:val="auto"/>
              </w:rPr>
              <w:t>,</w:t>
            </w:r>
            <w:r>
              <w:rPr>
                <w:color w:val="auto"/>
              </w:rPr>
              <w:t xml:space="preserve"> </w:t>
            </w:r>
            <w:r w:rsidRPr="00164868">
              <w:rPr>
                <w:color w:val="auto"/>
              </w:rPr>
              <w:t>podróżujący codziennie z/do Lublina, studenci, ale też mieszkańcy całego województwa czy też turyści.</w:t>
            </w:r>
          </w:p>
          <w:p w14:paraId="4CDE6ED6" w14:textId="77777777" w:rsidR="00164868" w:rsidRDefault="00164868" w:rsidP="00164868">
            <w:pPr>
              <w:rPr>
                <w:color w:val="auto"/>
              </w:rPr>
            </w:pPr>
          </w:p>
          <w:p w14:paraId="0C4EEF99" w14:textId="77777777" w:rsidR="008677B2" w:rsidRDefault="00164868" w:rsidP="00164868">
            <w:pPr>
              <w:rPr>
                <w:b/>
                <w:bCs/>
                <w:color w:val="1F3864" w:themeColor="accent1" w:themeShade="80"/>
              </w:rPr>
            </w:pPr>
            <w:r w:rsidRPr="00057272">
              <w:rPr>
                <w:b/>
                <w:bCs/>
                <w:color w:val="1F3864" w:themeColor="accent1" w:themeShade="80"/>
              </w:rPr>
              <w:t>Cel zostanie zrealizowany poprzez następujące Priorytety Rozwojowe:</w:t>
            </w:r>
          </w:p>
          <w:p w14:paraId="4B4A6A9E" w14:textId="77777777" w:rsidR="00D76899" w:rsidRPr="00164868" w:rsidRDefault="00D76899" w:rsidP="00164868">
            <w:pPr>
              <w:rPr>
                <w:b/>
                <w:bCs/>
                <w:color w:val="auto"/>
              </w:rPr>
            </w:pPr>
          </w:p>
        </w:tc>
      </w:tr>
      <w:tr w:rsidR="00D76899" w:rsidRPr="008677B2" w14:paraId="18573E14" w14:textId="77777777" w:rsidTr="008177B6">
        <w:tc>
          <w:tcPr>
            <w:tcW w:w="3313" w:type="dxa"/>
            <w:gridSpan w:val="4"/>
            <w:tcBorders>
              <w:top w:val="nil"/>
              <w:left w:val="single" w:sz="4" w:space="0" w:color="1F3864" w:themeColor="accent1" w:themeShade="80"/>
              <w:bottom w:val="nil"/>
              <w:right w:val="single" w:sz="4" w:space="0" w:color="1F3864" w:themeColor="accent1" w:themeShade="80"/>
            </w:tcBorders>
          </w:tcPr>
          <w:p w14:paraId="0681A16E" w14:textId="77777777" w:rsidR="00AE73E5" w:rsidRDefault="00D76899" w:rsidP="00D76899">
            <w:pPr>
              <w:jc w:val="center"/>
              <w:rPr>
                <w:b/>
                <w:bCs/>
                <w:color w:val="1F3864" w:themeColor="accent1" w:themeShade="80"/>
              </w:rPr>
            </w:pPr>
            <w:r w:rsidRPr="001C37E3">
              <w:rPr>
                <w:b/>
                <w:bCs/>
                <w:color w:val="1F3864" w:themeColor="accent1" w:themeShade="80"/>
              </w:rPr>
              <w:lastRenderedPageBreak/>
              <w:t xml:space="preserve">Priorytet Rozwojowy </w:t>
            </w:r>
            <w:r>
              <w:rPr>
                <w:b/>
                <w:bCs/>
                <w:color w:val="1F3864" w:themeColor="accent1" w:themeShade="80"/>
              </w:rPr>
              <w:t>5</w:t>
            </w:r>
            <w:r w:rsidRPr="001C37E3">
              <w:rPr>
                <w:b/>
                <w:bCs/>
                <w:color w:val="1F3864" w:themeColor="accent1" w:themeShade="80"/>
              </w:rPr>
              <w:t xml:space="preserve">.1. </w:t>
            </w:r>
          </w:p>
          <w:p w14:paraId="361ABE59" w14:textId="77777777" w:rsidR="00D76899" w:rsidRPr="001C37E3" w:rsidRDefault="00D76899" w:rsidP="00D76899">
            <w:pPr>
              <w:jc w:val="center"/>
              <w:rPr>
                <w:b/>
                <w:bCs/>
                <w:color w:val="1F3864" w:themeColor="accent1" w:themeShade="80"/>
              </w:rPr>
            </w:pPr>
            <w:r w:rsidRPr="00057272">
              <w:rPr>
                <w:b/>
                <w:bCs/>
                <w:i/>
                <w:iCs/>
                <w:color w:val="1F3864" w:themeColor="accent1" w:themeShade="80"/>
              </w:rPr>
              <w:t>Rozwój systemu zero i</w:t>
            </w:r>
            <w:r w:rsidR="00D01DE5">
              <w:rPr>
                <w:b/>
                <w:bCs/>
                <w:i/>
                <w:iCs/>
                <w:color w:val="1F3864" w:themeColor="accent1" w:themeShade="80"/>
              </w:rPr>
              <w:t> </w:t>
            </w:r>
            <w:r w:rsidRPr="00057272">
              <w:rPr>
                <w:b/>
                <w:bCs/>
                <w:i/>
                <w:iCs/>
                <w:color w:val="1F3864" w:themeColor="accent1" w:themeShade="80"/>
              </w:rPr>
              <w:t>niskoemisyjnej komunikacji</w:t>
            </w:r>
          </w:p>
        </w:tc>
        <w:tc>
          <w:tcPr>
            <w:tcW w:w="3175" w:type="dxa"/>
            <w:gridSpan w:val="4"/>
            <w:tcBorders>
              <w:top w:val="nil"/>
              <w:left w:val="nil"/>
              <w:bottom w:val="nil"/>
              <w:right w:val="single" w:sz="4" w:space="0" w:color="1F3864" w:themeColor="accent1" w:themeShade="80"/>
            </w:tcBorders>
          </w:tcPr>
          <w:p w14:paraId="3B0522F3" w14:textId="77777777" w:rsidR="00AE73E5" w:rsidRDefault="00D76899" w:rsidP="00D76899">
            <w:pPr>
              <w:jc w:val="center"/>
              <w:rPr>
                <w:b/>
                <w:bCs/>
                <w:color w:val="1F3864" w:themeColor="accent1" w:themeShade="80"/>
              </w:rPr>
            </w:pPr>
            <w:r w:rsidRPr="001C37E3">
              <w:rPr>
                <w:b/>
                <w:bCs/>
                <w:color w:val="1F3864" w:themeColor="accent1" w:themeShade="80"/>
              </w:rPr>
              <w:t xml:space="preserve">Priorytet Rozwojowy </w:t>
            </w:r>
            <w:r>
              <w:rPr>
                <w:b/>
                <w:bCs/>
                <w:color w:val="1F3864" w:themeColor="accent1" w:themeShade="80"/>
              </w:rPr>
              <w:t>5.2</w:t>
            </w:r>
            <w:r w:rsidRPr="001C37E3">
              <w:rPr>
                <w:b/>
                <w:bCs/>
                <w:color w:val="1F3864" w:themeColor="accent1" w:themeShade="80"/>
              </w:rPr>
              <w:t xml:space="preserve">. </w:t>
            </w:r>
          </w:p>
          <w:p w14:paraId="4F1A8ADC" w14:textId="77777777" w:rsidR="00D76899" w:rsidRPr="001C37E3" w:rsidRDefault="00D76899" w:rsidP="00D76899">
            <w:pPr>
              <w:jc w:val="center"/>
              <w:rPr>
                <w:b/>
                <w:bCs/>
                <w:color w:val="1F3864" w:themeColor="accent1" w:themeShade="80"/>
              </w:rPr>
            </w:pPr>
            <w:r w:rsidRPr="00057272">
              <w:rPr>
                <w:b/>
                <w:bCs/>
                <w:i/>
                <w:iCs/>
                <w:color w:val="1F3864" w:themeColor="accent1" w:themeShade="80"/>
              </w:rPr>
              <w:t>Rozwój infrastruktury pieszej i rowerowej</w:t>
            </w:r>
          </w:p>
        </w:tc>
        <w:tc>
          <w:tcPr>
            <w:tcW w:w="3010" w:type="dxa"/>
            <w:gridSpan w:val="3"/>
            <w:tcBorders>
              <w:top w:val="nil"/>
              <w:left w:val="nil"/>
              <w:bottom w:val="nil"/>
              <w:right w:val="single" w:sz="4" w:space="0" w:color="1F3864" w:themeColor="accent1" w:themeShade="80"/>
            </w:tcBorders>
          </w:tcPr>
          <w:p w14:paraId="484DF7CF" w14:textId="77777777" w:rsidR="00AE73E5" w:rsidRDefault="00D76899" w:rsidP="00D76899">
            <w:pPr>
              <w:jc w:val="center"/>
              <w:rPr>
                <w:b/>
                <w:bCs/>
                <w:color w:val="1F3864" w:themeColor="accent1" w:themeShade="80"/>
              </w:rPr>
            </w:pPr>
            <w:r w:rsidRPr="001C37E3">
              <w:rPr>
                <w:b/>
                <w:bCs/>
                <w:color w:val="1F3864" w:themeColor="accent1" w:themeShade="80"/>
              </w:rPr>
              <w:t xml:space="preserve">Priorytet Rozwojowy </w:t>
            </w:r>
            <w:r>
              <w:rPr>
                <w:b/>
                <w:bCs/>
                <w:color w:val="1F3864" w:themeColor="accent1" w:themeShade="80"/>
              </w:rPr>
              <w:t>5.3</w:t>
            </w:r>
            <w:r w:rsidRPr="001C37E3">
              <w:rPr>
                <w:b/>
                <w:bCs/>
                <w:color w:val="1F3864" w:themeColor="accent1" w:themeShade="80"/>
              </w:rPr>
              <w:t xml:space="preserve">. </w:t>
            </w:r>
          </w:p>
          <w:p w14:paraId="72288A86" w14:textId="77777777" w:rsidR="00D76899" w:rsidRPr="001C37E3" w:rsidRDefault="00D76899" w:rsidP="00D76899">
            <w:pPr>
              <w:jc w:val="center"/>
              <w:rPr>
                <w:b/>
                <w:bCs/>
                <w:color w:val="1F3864" w:themeColor="accent1" w:themeShade="80"/>
              </w:rPr>
            </w:pPr>
            <w:r w:rsidRPr="00057272">
              <w:rPr>
                <w:b/>
                <w:bCs/>
                <w:i/>
                <w:iCs/>
                <w:color w:val="1F3864" w:themeColor="accent1" w:themeShade="80"/>
              </w:rPr>
              <w:t>Poprawa stanu infrastruktury drogowej</w:t>
            </w:r>
          </w:p>
        </w:tc>
      </w:tr>
    </w:tbl>
    <w:p w14:paraId="65F5416E" w14:textId="77777777" w:rsidR="00986814" w:rsidRDefault="00986814" w:rsidP="00986814">
      <w:pPr>
        <w:rPr>
          <w:b/>
          <w:bCs/>
          <w:color w:val="1F3864" w:themeColor="accent1" w:themeShade="80"/>
        </w:rPr>
      </w:pPr>
    </w:p>
    <w:p w14:paraId="0CDC13B2" w14:textId="77777777" w:rsidR="00E868EE" w:rsidRDefault="00E868EE" w:rsidP="00986814">
      <w:pPr>
        <w:rPr>
          <w:color w:val="auto"/>
        </w:rPr>
      </w:pPr>
    </w:p>
    <w:p w14:paraId="71EC5B5E" w14:textId="77777777" w:rsidR="00E868EE" w:rsidRPr="00E868EE" w:rsidRDefault="00E868EE" w:rsidP="00E868EE">
      <w:pPr>
        <w:pStyle w:val="Nagwek2"/>
        <w:ind w:left="0"/>
        <w:rPr>
          <w:color w:val="1F3864" w:themeColor="accent1" w:themeShade="80"/>
        </w:rPr>
      </w:pPr>
      <w:bookmarkStart w:id="31" w:name="_Toc190442273"/>
      <w:r w:rsidRPr="00E868EE">
        <w:rPr>
          <w:color w:val="1F3864" w:themeColor="accent1" w:themeShade="80"/>
        </w:rPr>
        <w:t>Kierunki Działań</w:t>
      </w:r>
      <w:r w:rsidR="00D0542F">
        <w:rPr>
          <w:color w:val="1F3864" w:themeColor="accent1" w:themeShade="80"/>
        </w:rPr>
        <w:t xml:space="preserve"> OF PL</w:t>
      </w:r>
      <w:bookmarkEnd w:id="31"/>
    </w:p>
    <w:p w14:paraId="137A1ED6" w14:textId="77777777" w:rsidR="00E868EE" w:rsidRDefault="00E868EE" w:rsidP="00E868EE">
      <w:pPr>
        <w:rPr>
          <w:color w:val="auto"/>
        </w:rPr>
      </w:pPr>
    </w:p>
    <w:p w14:paraId="4EFDAA9E" w14:textId="77777777" w:rsidR="00914A79" w:rsidRDefault="00E868EE" w:rsidP="00E868EE">
      <w:pPr>
        <w:rPr>
          <w:color w:val="auto"/>
        </w:rPr>
      </w:pPr>
      <w:r w:rsidRPr="00E868EE">
        <w:rPr>
          <w:color w:val="auto"/>
        </w:rPr>
        <w:t xml:space="preserve">Kierunki działań podejmowanych dla osiągnięcia celów strategicznych interwencji i priorytetów rozwojowych stanowią kolejny poziom wdrażania </w:t>
      </w:r>
      <w:r>
        <w:rPr>
          <w:color w:val="auto"/>
        </w:rPr>
        <w:t xml:space="preserve">niniejszej strategii. </w:t>
      </w:r>
      <w:r w:rsidRPr="00E868EE">
        <w:rPr>
          <w:color w:val="auto"/>
        </w:rPr>
        <w:t xml:space="preserve">Zbiór tych kierunków pozwala na ogólne określenie zaplanowanych do realizacji przedsięwzięć. Kierunki działań oznaczają zakres niezbędnych interwencji, które powinny być podejmowane przez JST </w:t>
      </w:r>
      <w:r>
        <w:rPr>
          <w:color w:val="auto"/>
        </w:rPr>
        <w:t>OF PL</w:t>
      </w:r>
      <w:r w:rsidRPr="00E868EE">
        <w:rPr>
          <w:color w:val="auto"/>
        </w:rPr>
        <w:t xml:space="preserve"> oraz partnerów publicznych, społecznych i gospodarczych. Kierunki działań są zatem podstawą wdrażania strategii. Wskazanie w strategii kierunków działań lub, tam gdzie to jest możliwe, konkretnych działań jest zatem bardzo istotnym elementem prac nad dokumentem strategicznym. W kolejnych rozdziałach zostaną określone również oczekiwane rezultaty planowanych działań oraz wskaźniki monitorujące ich osiągnięcie. Identyfikacja kluczowych zmian niezbędnych do realizacji założonych celów pozwoli na określenie najważniejszych kierunków interwencji, a następnie instrumentów realizacyjnych (w tym projektów) – mogą one znaleźć się już w części strategicznej lub też w części realizacyjnej dokumentu. Ważne jest, aby instrumenty przypisane były do poszczególnych celów i kierunków interwencji. </w:t>
      </w:r>
    </w:p>
    <w:p w14:paraId="7487560C" w14:textId="77777777" w:rsidR="00914A79" w:rsidRDefault="00914A79" w:rsidP="00E868EE">
      <w:pPr>
        <w:rPr>
          <w:color w:val="auto"/>
        </w:rPr>
      </w:pPr>
    </w:p>
    <w:p w14:paraId="06FD04B9" w14:textId="77777777" w:rsidR="00D07397" w:rsidRDefault="00D07397" w:rsidP="00E868EE">
      <w:pPr>
        <w:rPr>
          <w:color w:val="auto"/>
        </w:rPr>
      </w:pPr>
    </w:p>
    <w:p w14:paraId="33AAD226" w14:textId="77777777" w:rsidR="00D07397" w:rsidRDefault="00D07397" w:rsidP="00E868EE">
      <w:pPr>
        <w:rPr>
          <w:color w:val="auto"/>
        </w:rPr>
      </w:pPr>
    </w:p>
    <w:p w14:paraId="3B4CC456" w14:textId="77777777" w:rsidR="00D07397" w:rsidRDefault="00D07397" w:rsidP="00E868EE">
      <w:pPr>
        <w:rPr>
          <w:color w:val="auto"/>
        </w:rPr>
      </w:pPr>
    </w:p>
    <w:p w14:paraId="0B14EA7E" w14:textId="77777777" w:rsidR="00D07397" w:rsidRDefault="00D07397" w:rsidP="00E868EE">
      <w:pPr>
        <w:rPr>
          <w:color w:val="auto"/>
        </w:rPr>
      </w:pPr>
    </w:p>
    <w:p w14:paraId="3C748FAF" w14:textId="77777777" w:rsidR="00D07397" w:rsidRDefault="00D07397" w:rsidP="00E868EE">
      <w:pPr>
        <w:rPr>
          <w:color w:val="auto"/>
        </w:rPr>
      </w:pPr>
    </w:p>
    <w:p w14:paraId="5EB8F0FB" w14:textId="77777777" w:rsidR="00D07397" w:rsidRDefault="00D07397" w:rsidP="00E868EE">
      <w:pPr>
        <w:rPr>
          <w:color w:val="auto"/>
        </w:rPr>
      </w:pPr>
    </w:p>
    <w:p w14:paraId="7801C72A" w14:textId="77777777" w:rsidR="00D07397" w:rsidRDefault="00D07397" w:rsidP="00E868EE">
      <w:pPr>
        <w:rPr>
          <w:color w:val="auto"/>
        </w:rPr>
      </w:pPr>
    </w:p>
    <w:p w14:paraId="77428B5E" w14:textId="77777777" w:rsidR="00D07397" w:rsidRDefault="00D07397" w:rsidP="00E868EE">
      <w:pPr>
        <w:rPr>
          <w:color w:val="auto"/>
        </w:rPr>
      </w:pPr>
    </w:p>
    <w:p w14:paraId="4EE991C1" w14:textId="77777777" w:rsidR="00D07397" w:rsidRDefault="00D07397" w:rsidP="00E868EE">
      <w:pPr>
        <w:rPr>
          <w:color w:val="auto"/>
        </w:rPr>
      </w:pPr>
    </w:p>
    <w:p w14:paraId="718975A6" w14:textId="77777777" w:rsidR="00D07397" w:rsidRDefault="00D07397" w:rsidP="00E868EE">
      <w:pPr>
        <w:rPr>
          <w:color w:val="auto"/>
        </w:rPr>
      </w:pPr>
    </w:p>
    <w:tbl>
      <w:tblPr>
        <w:tblStyle w:val="Tabela-Siatka"/>
        <w:tblW w:w="0" w:type="auto"/>
        <w:jc w:val="center"/>
        <w:tblLook w:val="04A0" w:firstRow="1" w:lastRow="0" w:firstColumn="1" w:lastColumn="0" w:noHBand="0" w:noVBand="1"/>
      </w:tblPr>
      <w:tblGrid>
        <w:gridCol w:w="1862"/>
        <w:gridCol w:w="2611"/>
        <w:gridCol w:w="4625"/>
      </w:tblGrid>
      <w:tr w:rsidR="003A6AB7" w:rsidRPr="004101F5" w14:paraId="51230A27" w14:textId="77777777" w:rsidTr="00DB5ED0">
        <w:trPr>
          <w:cantSplit/>
          <w:trHeight w:val="1134"/>
          <w:jc w:val="center"/>
        </w:trPr>
        <w:tc>
          <w:tcPr>
            <w:tcW w:w="1862" w:type="dxa"/>
            <w:shd w:val="clear" w:color="auto" w:fill="D9E2F3" w:themeFill="accent1" w:themeFillTint="33"/>
            <w:vAlign w:val="center"/>
          </w:tcPr>
          <w:p w14:paraId="417347A8" w14:textId="77777777" w:rsidR="00914A79" w:rsidRPr="004101F5" w:rsidRDefault="00914A79" w:rsidP="00914A79">
            <w:pPr>
              <w:ind w:left="0" w:firstLine="0"/>
              <w:jc w:val="center"/>
              <w:rPr>
                <w:b/>
                <w:bCs/>
                <w:color w:val="auto"/>
                <w:sz w:val="20"/>
                <w:szCs w:val="20"/>
              </w:rPr>
            </w:pPr>
            <w:r w:rsidRPr="004101F5">
              <w:rPr>
                <w:b/>
                <w:bCs/>
                <w:color w:val="auto"/>
                <w:sz w:val="20"/>
                <w:szCs w:val="20"/>
              </w:rPr>
              <w:t>CEL STRATEGICZNY</w:t>
            </w:r>
          </w:p>
        </w:tc>
        <w:tc>
          <w:tcPr>
            <w:tcW w:w="2611" w:type="dxa"/>
            <w:shd w:val="clear" w:color="auto" w:fill="D9E2F3" w:themeFill="accent1" w:themeFillTint="33"/>
            <w:vAlign w:val="center"/>
          </w:tcPr>
          <w:p w14:paraId="7E90D6AA" w14:textId="77777777" w:rsidR="00914A79" w:rsidRPr="004101F5" w:rsidRDefault="00914A79" w:rsidP="00914A79">
            <w:pPr>
              <w:ind w:left="0" w:firstLine="0"/>
              <w:jc w:val="center"/>
              <w:rPr>
                <w:b/>
                <w:bCs/>
                <w:sz w:val="20"/>
                <w:szCs w:val="20"/>
              </w:rPr>
            </w:pPr>
          </w:p>
          <w:p w14:paraId="15882169" w14:textId="77777777" w:rsidR="00914A79" w:rsidRPr="004101F5" w:rsidRDefault="00914A79" w:rsidP="00914A79">
            <w:pPr>
              <w:ind w:left="0" w:firstLine="0"/>
              <w:jc w:val="center"/>
              <w:rPr>
                <w:b/>
                <w:bCs/>
                <w:sz w:val="20"/>
                <w:szCs w:val="20"/>
              </w:rPr>
            </w:pPr>
            <w:r w:rsidRPr="004101F5">
              <w:rPr>
                <w:b/>
                <w:bCs/>
                <w:sz w:val="20"/>
                <w:szCs w:val="20"/>
              </w:rPr>
              <w:t>PRIORYTET ROZWOJOWY</w:t>
            </w:r>
          </w:p>
          <w:p w14:paraId="2276711E" w14:textId="77777777" w:rsidR="00914A79" w:rsidRPr="004101F5" w:rsidRDefault="00914A79" w:rsidP="00914A79">
            <w:pPr>
              <w:ind w:left="0" w:firstLine="0"/>
              <w:jc w:val="center"/>
              <w:rPr>
                <w:b/>
                <w:bCs/>
                <w:color w:val="auto"/>
                <w:sz w:val="20"/>
                <w:szCs w:val="20"/>
              </w:rPr>
            </w:pPr>
          </w:p>
        </w:tc>
        <w:tc>
          <w:tcPr>
            <w:tcW w:w="4625" w:type="dxa"/>
            <w:shd w:val="clear" w:color="auto" w:fill="D9E2F3" w:themeFill="accent1" w:themeFillTint="33"/>
            <w:vAlign w:val="center"/>
          </w:tcPr>
          <w:p w14:paraId="34DE59AD" w14:textId="77777777" w:rsidR="00914A79" w:rsidRPr="004101F5" w:rsidRDefault="00914A79" w:rsidP="00914A79">
            <w:pPr>
              <w:ind w:left="0" w:firstLine="0"/>
              <w:jc w:val="center"/>
              <w:rPr>
                <w:b/>
                <w:bCs/>
                <w:color w:val="auto"/>
                <w:sz w:val="20"/>
                <w:szCs w:val="20"/>
              </w:rPr>
            </w:pPr>
            <w:r w:rsidRPr="004101F5">
              <w:rPr>
                <w:b/>
                <w:bCs/>
                <w:sz w:val="20"/>
                <w:szCs w:val="20"/>
              </w:rPr>
              <w:t>KIERUNKI DZIAŁAŃ</w:t>
            </w:r>
          </w:p>
        </w:tc>
      </w:tr>
      <w:tr w:rsidR="001002C0" w:rsidRPr="004101F5" w14:paraId="62E25A96" w14:textId="77777777" w:rsidTr="00DB5ED0">
        <w:trPr>
          <w:cantSplit/>
          <w:trHeight w:val="1134"/>
          <w:jc w:val="center"/>
        </w:trPr>
        <w:tc>
          <w:tcPr>
            <w:tcW w:w="1862" w:type="dxa"/>
            <w:vMerge w:val="restart"/>
            <w:shd w:val="clear" w:color="auto" w:fill="auto"/>
            <w:textDirection w:val="btLr"/>
            <w:vAlign w:val="center"/>
          </w:tcPr>
          <w:p w14:paraId="48495EDF" w14:textId="77777777" w:rsidR="00521E75" w:rsidRPr="004101F5" w:rsidRDefault="00521E75" w:rsidP="00D07397">
            <w:pPr>
              <w:ind w:left="113" w:firstLine="0"/>
              <w:jc w:val="center"/>
              <w:rPr>
                <w:b/>
                <w:bCs/>
                <w:color w:val="1F3864" w:themeColor="accent1" w:themeShade="80"/>
                <w:sz w:val="20"/>
                <w:szCs w:val="20"/>
              </w:rPr>
            </w:pPr>
            <w:r w:rsidRPr="004101F5">
              <w:rPr>
                <w:b/>
                <w:bCs/>
                <w:color w:val="1F3864" w:themeColor="accent1" w:themeShade="80"/>
                <w:sz w:val="20"/>
                <w:szCs w:val="20"/>
              </w:rPr>
              <w:t>CEL STRATEGICZNY 1</w:t>
            </w:r>
          </w:p>
          <w:p w14:paraId="41C96FA5" w14:textId="77777777" w:rsidR="00521E75" w:rsidRPr="004101F5" w:rsidRDefault="00521E75" w:rsidP="00D07397">
            <w:pPr>
              <w:ind w:left="113" w:firstLine="0"/>
              <w:jc w:val="center"/>
              <w:rPr>
                <w:b/>
                <w:bCs/>
                <w:color w:val="auto"/>
                <w:sz w:val="20"/>
                <w:szCs w:val="20"/>
              </w:rPr>
            </w:pPr>
            <w:r w:rsidRPr="004101F5">
              <w:rPr>
                <w:b/>
                <w:bCs/>
                <w:color w:val="1F3864" w:themeColor="accent1" w:themeShade="80"/>
                <w:sz w:val="20"/>
                <w:szCs w:val="20"/>
              </w:rPr>
              <w:t>Zapewnienie równego dostępu do wysokiej jakości edukacji i usług społecznych w Obszarze Funkcjonalnym Powiatu Lubartowskiego</w:t>
            </w:r>
          </w:p>
        </w:tc>
        <w:tc>
          <w:tcPr>
            <w:tcW w:w="2611" w:type="dxa"/>
            <w:shd w:val="clear" w:color="auto" w:fill="auto"/>
            <w:vAlign w:val="center"/>
          </w:tcPr>
          <w:p w14:paraId="67CCF697" w14:textId="77777777" w:rsidR="00521E75" w:rsidRPr="004101F5" w:rsidRDefault="00521E75" w:rsidP="00521E75">
            <w:pPr>
              <w:jc w:val="center"/>
              <w:rPr>
                <w:b/>
                <w:bCs/>
                <w:color w:val="1F3864" w:themeColor="accent1" w:themeShade="80"/>
                <w:sz w:val="20"/>
                <w:szCs w:val="20"/>
              </w:rPr>
            </w:pPr>
            <w:r w:rsidRPr="004101F5">
              <w:rPr>
                <w:b/>
                <w:bCs/>
                <w:color w:val="1F3864" w:themeColor="accent1" w:themeShade="80"/>
                <w:sz w:val="20"/>
                <w:szCs w:val="20"/>
              </w:rPr>
              <w:t xml:space="preserve">Priorytet Rozwojowy 1.1. </w:t>
            </w:r>
          </w:p>
          <w:p w14:paraId="3D1CDD0A" w14:textId="77777777" w:rsidR="00521E75" w:rsidRPr="004101F5" w:rsidRDefault="00521E75" w:rsidP="00521E75">
            <w:pPr>
              <w:ind w:left="0" w:firstLine="0"/>
              <w:jc w:val="center"/>
              <w:rPr>
                <w:b/>
                <w:bCs/>
                <w:sz w:val="20"/>
                <w:szCs w:val="20"/>
              </w:rPr>
            </w:pPr>
            <w:r w:rsidRPr="004101F5">
              <w:rPr>
                <w:b/>
                <w:bCs/>
                <w:i/>
                <w:iCs/>
                <w:color w:val="1F3864" w:themeColor="accent1" w:themeShade="80"/>
                <w:sz w:val="20"/>
                <w:szCs w:val="20"/>
              </w:rPr>
              <w:t>Poprawa dostępu do usług polityki społecznej</w:t>
            </w:r>
          </w:p>
        </w:tc>
        <w:tc>
          <w:tcPr>
            <w:tcW w:w="4625" w:type="dxa"/>
            <w:shd w:val="clear" w:color="auto" w:fill="auto"/>
            <w:vAlign w:val="center"/>
          </w:tcPr>
          <w:p w14:paraId="1758AED6" w14:textId="77777777" w:rsidR="009F1A72" w:rsidRPr="004101F5" w:rsidRDefault="009F1A72" w:rsidP="001A6D5A">
            <w:pPr>
              <w:pStyle w:val="Default"/>
              <w:numPr>
                <w:ilvl w:val="0"/>
                <w:numId w:val="40"/>
              </w:numPr>
              <w:ind w:left="306"/>
              <w:rPr>
                <w:sz w:val="20"/>
                <w:szCs w:val="20"/>
              </w:rPr>
            </w:pPr>
            <w:r w:rsidRPr="004101F5">
              <w:rPr>
                <w:sz w:val="20"/>
                <w:szCs w:val="20"/>
              </w:rPr>
              <w:t>m</w:t>
            </w:r>
            <w:r w:rsidR="006C69BB" w:rsidRPr="004101F5">
              <w:rPr>
                <w:sz w:val="20"/>
                <w:szCs w:val="20"/>
              </w:rPr>
              <w:t>odernizacja, adaptacja (do potrzeb osób potrzebujących) oraz zakup wyposażenia infrastruktury niezbędnej do świadczenia środowiskowych form wsparcia w</w:t>
            </w:r>
            <w:r w:rsidRPr="004101F5">
              <w:rPr>
                <w:sz w:val="20"/>
                <w:szCs w:val="20"/>
              </w:rPr>
              <w:t> </w:t>
            </w:r>
            <w:r w:rsidR="006C69BB" w:rsidRPr="004101F5">
              <w:rPr>
                <w:sz w:val="20"/>
                <w:szCs w:val="20"/>
              </w:rPr>
              <w:t>miejscu zamieszkania</w:t>
            </w:r>
            <w:r w:rsidRPr="004101F5">
              <w:rPr>
                <w:sz w:val="20"/>
                <w:szCs w:val="20"/>
              </w:rPr>
              <w:t>,</w:t>
            </w:r>
          </w:p>
          <w:p w14:paraId="4038184A" w14:textId="77777777" w:rsidR="009F1A72" w:rsidRPr="004101F5" w:rsidRDefault="008A787F" w:rsidP="001A6D5A">
            <w:pPr>
              <w:pStyle w:val="Default"/>
              <w:numPr>
                <w:ilvl w:val="0"/>
                <w:numId w:val="40"/>
              </w:numPr>
              <w:ind w:left="306"/>
              <w:rPr>
                <w:sz w:val="20"/>
                <w:szCs w:val="20"/>
              </w:rPr>
            </w:pPr>
            <w:r w:rsidRPr="00C73688">
              <w:rPr>
                <w:sz w:val="20"/>
                <w:szCs w:val="20"/>
              </w:rPr>
              <w:t>b</w:t>
            </w:r>
            <w:r w:rsidR="006C69BB" w:rsidRPr="00C73688">
              <w:rPr>
                <w:sz w:val="20"/>
                <w:szCs w:val="20"/>
              </w:rPr>
              <w:t>udowa/</w:t>
            </w:r>
            <w:r w:rsidR="006C69BB" w:rsidRPr="004101F5">
              <w:rPr>
                <w:sz w:val="20"/>
                <w:szCs w:val="20"/>
              </w:rPr>
              <w:t>przebudowa/</w:t>
            </w:r>
            <w:r w:rsidR="009F1A72" w:rsidRPr="004101F5">
              <w:rPr>
                <w:sz w:val="20"/>
                <w:szCs w:val="20"/>
              </w:rPr>
              <w:t xml:space="preserve"> </w:t>
            </w:r>
            <w:r w:rsidR="006C69BB" w:rsidRPr="004101F5">
              <w:rPr>
                <w:sz w:val="20"/>
                <w:szCs w:val="20"/>
              </w:rPr>
              <w:t>rozbudowa infrastruktury oraz zakup wyposażenia dla placówek zapewniających całodobową lub dzienną opiekę osobom z</w:t>
            </w:r>
            <w:r w:rsidR="009F1A72" w:rsidRPr="004101F5">
              <w:rPr>
                <w:sz w:val="20"/>
                <w:szCs w:val="20"/>
              </w:rPr>
              <w:t> </w:t>
            </w:r>
            <w:r w:rsidR="006C69BB" w:rsidRPr="004101F5">
              <w:rPr>
                <w:sz w:val="20"/>
                <w:szCs w:val="20"/>
              </w:rPr>
              <w:t>niepełnosprawnościami, przewlekle chorym lub osobom w</w:t>
            </w:r>
            <w:r w:rsidR="009F1A72" w:rsidRPr="004101F5">
              <w:rPr>
                <w:sz w:val="20"/>
                <w:szCs w:val="20"/>
              </w:rPr>
              <w:t> </w:t>
            </w:r>
            <w:r w:rsidR="006C69BB" w:rsidRPr="004101F5">
              <w:rPr>
                <w:sz w:val="20"/>
                <w:szCs w:val="20"/>
              </w:rPr>
              <w:t>podeszłym wieku</w:t>
            </w:r>
            <w:r w:rsidR="009F1A72" w:rsidRPr="004101F5">
              <w:rPr>
                <w:sz w:val="20"/>
                <w:szCs w:val="20"/>
              </w:rPr>
              <w:t>,</w:t>
            </w:r>
          </w:p>
          <w:p w14:paraId="4308B2D6" w14:textId="77777777" w:rsidR="009F1A72" w:rsidRPr="004101F5" w:rsidRDefault="009F1A72" w:rsidP="001A6D5A">
            <w:pPr>
              <w:pStyle w:val="Default"/>
              <w:numPr>
                <w:ilvl w:val="0"/>
                <w:numId w:val="40"/>
              </w:numPr>
              <w:ind w:left="306"/>
              <w:rPr>
                <w:sz w:val="20"/>
                <w:szCs w:val="20"/>
              </w:rPr>
            </w:pPr>
            <w:r w:rsidRPr="004101F5">
              <w:rPr>
                <w:sz w:val="20"/>
                <w:szCs w:val="20"/>
              </w:rPr>
              <w:t>b</w:t>
            </w:r>
            <w:r w:rsidR="006C69BB" w:rsidRPr="004101F5">
              <w:rPr>
                <w:sz w:val="20"/>
                <w:szCs w:val="20"/>
              </w:rPr>
              <w:t>udowa/przebudowa/rozbudowa infrastruktury oraz zakup wyposażenia dla placówek mieszkalnictwa o charakterze wspomaganym i chronionym (w uzasadnionych przypadkach także zakup lokali mieszkalnych na przedmiotowe cele)</w:t>
            </w:r>
            <w:r w:rsidRPr="004101F5">
              <w:rPr>
                <w:sz w:val="20"/>
                <w:szCs w:val="20"/>
              </w:rPr>
              <w:t>,</w:t>
            </w:r>
          </w:p>
          <w:p w14:paraId="3FC1A16C" w14:textId="77777777" w:rsidR="009F1A72" w:rsidRPr="004101F5" w:rsidRDefault="009F1A72" w:rsidP="001A6D5A">
            <w:pPr>
              <w:pStyle w:val="Default"/>
              <w:numPr>
                <w:ilvl w:val="0"/>
                <w:numId w:val="40"/>
              </w:numPr>
              <w:ind w:left="306"/>
              <w:rPr>
                <w:sz w:val="20"/>
                <w:szCs w:val="20"/>
              </w:rPr>
            </w:pPr>
            <w:r w:rsidRPr="004101F5">
              <w:rPr>
                <w:sz w:val="20"/>
                <w:szCs w:val="20"/>
              </w:rPr>
              <w:t>w</w:t>
            </w:r>
            <w:r w:rsidR="006C69BB" w:rsidRPr="004101F5">
              <w:rPr>
                <w:sz w:val="20"/>
                <w:szCs w:val="20"/>
              </w:rPr>
              <w:t>sparcie istniejącej infrastruktury (mieszkania/lokale) wykorzystywanej w ramach najmu socjalnego</w:t>
            </w:r>
            <w:r w:rsidRPr="004101F5">
              <w:rPr>
                <w:sz w:val="20"/>
                <w:szCs w:val="20"/>
              </w:rPr>
              <w:t>,</w:t>
            </w:r>
          </w:p>
          <w:p w14:paraId="025A725F" w14:textId="77777777" w:rsidR="00521E75" w:rsidRPr="004101F5" w:rsidRDefault="009F1A72" w:rsidP="001A6D5A">
            <w:pPr>
              <w:pStyle w:val="Default"/>
              <w:numPr>
                <w:ilvl w:val="0"/>
                <w:numId w:val="40"/>
              </w:numPr>
              <w:ind w:left="306"/>
              <w:rPr>
                <w:sz w:val="20"/>
                <w:szCs w:val="20"/>
              </w:rPr>
            </w:pPr>
            <w:r w:rsidRPr="004101F5">
              <w:rPr>
                <w:sz w:val="20"/>
                <w:szCs w:val="20"/>
              </w:rPr>
              <w:t>b</w:t>
            </w:r>
            <w:r w:rsidR="006C69BB" w:rsidRPr="004101F5">
              <w:rPr>
                <w:sz w:val="20"/>
                <w:szCs w:val="20"/>
              </w:rPr>
              <w:t>udowa/przebudowa/rozbudowa infrastruktury oraz zakup wyposażenia dla placówek zapewniających opiekę nad dziećmi do lat 3</w:t>
            </w:r>
          </w:p>
        </w:tc>
      </w:tr>
      <w:tr w:rsidR="001002C0" w:rsidRPr="004101F5" w14:paraId="63117256" w14:textId="77777777" w:rsidTr="00DB5ED0">
        <w:trPr>
          <w:cantSplit/>
          <w:trHeight w:val="1134"/>
          <w:jc w:val="center"/>
        </w:trPr>
        <w:tc>
          <w:tcPr>
            <w:tcW w:w="1862" w:type="dxa"/>
            <w:vMerge/>
            <w:shd w:val="clear" w:color="auto" w:fill="auto"/>
            <w:vAlign w:val="center"/>
          </w:tcPr>
          <w:p w14:paraId="20BA0F8D" w14:textId="77777777" w:rsidR="00521E75" w:rsidRPr="004101F5" w:rsidRDefault="00521E75" w:rsidP="00521E75">
            <w:pPr>
              <w:ind w:left="0" w:firstLine="0"/>
              <w:jc w:val="center"/>
              <w:rPr>
                <w:b/>
                <w:bCs/>
                <w:color w:val="auto"/>
                <w:sz w:val="20"/>
                <w:szCs w:val="20"/>
              </w:rPr>
            </w:pPr>
          </w:p>
        </w:tc>
        <w:tc>
          <w:tcPr>
            <w:tcW w:w="2611" w:type="dxa"/>
            <w:shd w:val="clear" w:color="auto" w:fill="auto"/>
            <w:vAlign w:val="center"/>
          </w:tcPr>
          <w:p w14:paraId="1CF363A6" w14:textId="77777777" w:rsidR="00521E75" w:rsidRPr="004101F5" w:rsidRDefault="00521E75" w:rsidP="00521E75">
            <w:pPr>
              <w:ind w:left="0" w:firstLine="0"/>
              <w:jc w:val="center"/>
              <w:rPr>
                <w:b/>
                <w:bCs/>
                <w:sz w:val="20"/>
                <w:szCs w:val="20"/>
              </w:rPr>
            </w:pPr>
            <w:r w:rsidRPr="004101F5">
              <w:rPr>
                <w:b/>
                <w:bCs/>
                <w:i/>
                <w:iCs/>
                <w:color w:val="1F3864" w:themeColor="accent1" w:themeShade="80"/>
                <w:sz w:val="20"/>
                <w:szCs w:val="20"/>
              </w:rPr>
              <w:t>Priorytet Rozwojowy 1.2.</w:t>
            </w:r>
            <w:r w:rsidRPr="004101F5">
              <w:rPr>
                <w:b/>
                <w:bCs/>
                <w:i/>
                <w:iCs/>
                <w:sz w:val="20"/>
                <w:szCs w:val="20"/>
              </w:rPr>
              <w:t xml:space="preserve"> </w:t>
            </w:r>
            <w:r w:rsidRPr="004101F5">
              <w:rPr>
                <w:b/>
                <w:bCs/>
                <w:i/>
                <w:iCs/>
                <w:color w:val="1F3864" w:themeColor="accent1" w:themeShade="80"/>
                <w:sz w:val="20"/>
                <w:szCs w:val="20"/>
              </w:rPr>
              <w:t>Wspieranie działań na rzecz osób wykluczonych lub zagrożonych marginalizacją</w:t>
            </w:r>
          </w:p>
        </w:tc>
        <w:tc>
          <w:tcPr>
            <w:tcW w:w="4625" w:type="dxa"/>
            <w:shd w:val="clear" w:color="auto" w:fill="auto"/>
            <w:vAlign w:val="center"/>
          </w:tcPr>
          <w:p w14:paraId="40429F76" w14:textId="77777777" w:rsidR="00985169" w:rsidRPr="004101F5" w:rsidRDefault="00985169" w:rsidP="001A6D5A">
            <w:pPr>
              <w:pStyle w:val="Default"/>
              <w:numPr>
                <w:ilvl w:val="0"/>
                <w:numId w:val="41"/>
              </w:numPr>
              <w:ind w:left="306"/>
              <w:rPr>
                <w:sz w:val="20"/>
                <w:szCs w:val="20"/>
              </w:rPr>
            </w:pPr>
            <w:r w:rsidRPr="004101F5">
              <w:rPr>
                <w:sz w:val="20"/>
                <w:szCs w:val="20"/>
              </w:rPr>
              <w:t>rozwój usług opartych na formach zdeinstytucjonalizowanych i aktywizacja społeczno-zawodowa w miejscu zamieszkania,</w:t>
            </w:r>
          </w:p>
          <w:p w14:paraId="56EC48A2" w14:textId="77777777" w:rsidR="00985169" w:rsidRPr="004101F5" w:rsidRDefault="00985169" w:rsidP="001A6D5A">
            <w:pPr>
              <w:pStyle w:val="Default"/>
              <w:numPr>
                <w:ilvl w:val="0"/>
                <w:numId w:val="41"/>
              </w:numPr>
              <w:ind w:left="306"/>
              <w:rPr>
                <w:sz w:val="20"/>
                <w:szCs w:val="20"/>
              </w:rPr>
            </w:pPr>
            <w:r w:rsidRPr="004101F5">
              <w:rPr>
                <w:sz w:val="20"/>
                <w:szCs w:val="20"/>
              </w:rPr>
              <w:t>rozwój usług opiekuńczych dla seniorów w tym opieka wytchnieniowa i teleporady,</w:t>
            </w:r>
          </w:p>
          <w:p w14:paraId="41AB55BA" w14:textId="77777777" w:rsidR="00985169" w:rsidRPr="004101F5" w:rsidRDefault="00985169" w:rsidP="001A6D5A">
            <w:pPr>
              <w:pStyle w:val="Default"/>
              <w:numPr>
                <w:ilvl w:val="0"/>
                <w:numId w:val="41"/>
              </w:numPr>
              <w:ind w:left="306"/>
              <w:rPr>
                <w:sz w:val="20"/>
                <w:szCs w:val="20"/>
              </w:rPr>
            </w:pPr>
            <w:r w:rsidRPr="004101F5">
              <w:rPr>
                <w:sz w:val="20"/>
                <w:szCs w:val="20"/>
              </w:rPr>
              <w:t>zapewnienie opieki i specjalistycznych usług dostosowanych do potrzeb osób dorosłych, świadczonych w formach dziennych i całodobowych w centrach opiekuńczo-mieszkalnych,</w:t>
            </w:r>
          </w:p>
          <w:p w14:paraId="6504A978" w14:textId="77777777" w:rsidR="00985169" w:rsidRPr="004101F5" w:rsidRDefault="00985169" w:rsidP="001A6D5A">
            <w:pPr>
              <w:pStyle w:val="Default"/>
              <w:numPr>
                <w:ilvl w:val="0"/>
                <w:numId w:val="41"/>
              </w:numPr>
              <w:ind w:left="306"/>
              <w:rPr>
                <w:sz w:val="20"/>
                <w:szCs w:val="20"/>
              </w:rPr>
            </w:pPr>
            <w:r w:rsidRPr="004101F5">
              <w:rPr>
                <w:sz w:val="20"/>
                <w:szCs w:val="20"/>
              </w:rPr>
              <w:t>organizowanie i prowadzenie zajęć umożliwiających nabycie, rozwijanie umiejętności niezbędnych do samodzielnego funkcjonowania w środowisku,</w:t>
            </w:r>
          </w:p>
          <w:p w14:paraId="7EE645D1" w14:textId="77777777" w:rsidR="00521E75" w:rsidRPr="004101F5" w:rsidRDefault="00985169" w:rsidP="001A6D5A">
            <w:pPr>
              <w:pStyle w:val="Default"/>
              <w:numPr>
                <w:ilvl w:val="0"/>
                <w:numId w:val="41"/>
              </w:numPr>
              <w:ind w:left="306"/>
              <w:rPr>
                <w:sz w:val="20"/>
                <w:szCs w:val="20"/>
              </w:rPr>
            </w:pPr>
            <w:r w:rsidRPr="004101F5">
              <w:rPr>
                <w:sz w:val="20"/>
                <w:szCs w:val="20"/>
              </w:rPr>
              <w:t>rozwój usług asystenckich wspierających aktywność społeczną, edukacyjną lub zawodową osób z niepełnosprawnościami</w:t>
            </w:r>
          </w:p>
        </w:tc>
      </w:tr>
      <w:tr w:rsidR="001002C0" w:rsidRPr="004101F5" w14:paraId="4C460BF7" w14:textId="77777777" w:rsidTr="00DB5ED0">
        <w:trPr>
          <w:cantSplit/>
          <w:trHeight w:val="1134"/>
          <w:jc w:val="center"/>
        </w:trPr>
        <w:tc>
          <w:tcPr>
            <w:tcW w:w="1862" w:type="dxa"/>
            <w:vMerge/>
            <w:shd w:val="clear" w:color="auto" w:fill="auto"/>
            <w:vAlign w:val="center"/>
          </w:tcPr>
          <w:p w14:paraId="2F5C408F" w14:textId="77777777" w:rsidR="00521E75" w:rsidRPr="004101F5" w:rsidRDefault="00521E75" w:rsidP="00521E75">
            <w:pPr>
              <w:ind w:left="0" w:firstLine="0"/>
              <w:jc w:val="center"/>
              <w:rPr>
                <w:b/>
                <w:bCs/>
                <w:color w:val="auto"/>
                <w:sz w:val="20"/>
                <w:szCs w:val="20"/>
              </w:rPr>
            </w:pPr>
          </w:p>
        </w:tc>
        <w:tc>
          <w:tcPr>
            <w:tcW w:w="2611" w:type="dxa"/>
            <w:shd w:val="clear" w:color="auto" w:fill="auto"/>
            <w:vAlign w:val="center"/>
          </w:tcPr>
          <w:p w14:paraId="01257656" w14:textId="77777777" w:rsidR="00521E75" w:rsidRPr="004101F5" w:rsidRDefault="00521E75" w:rsidP="00521E75">
            <w:pPr>
              <w:jc w:val="center"/>
              <w:rPr>
                <w:b/>
                <w:bCs/>
                <w:sz w:val="20"/>
                <w:szCs w:val="20"/>
              </w:rPr>
            </w:pPr>
            <w:r w:rsidRPr="004101F5">
              <w:rPr>
                <w:b/>
                <w:bCs/>
                <w:color w:val="1F3864" w:themeColor="accent1" w:themeShade="80"/>
                <w:sz w:val="20"/>
                <w:szCs w:val="20"/>
              </w:rPr>
              <w:t>Priorytet Rozwojowy 1.3.</w:t>
            </w:r>
            <w:r w:rsidRPr="004101F5">
              <w:rPr>
                <w:b/>
                <w:bCs/>
                <w:sz w:val="20"/>
                <w:szCs w:val="20"/>
              </w:rPr>
              <w:t xml:space="preserve"> </w:t>
            </w:r>
          </w:p>
          <w:p w14:paraId="15396031" w14:textId="77777777" w:rsidR="00521E75" w:rsidRPr="004101F5" w:rsidRDefault="00521E75" w:rsidP="00521E75">
            <w:pPr>
              <w:ind w:left="0" w:firstLine="0"/>
              <w:jc w:val="center"/>
              <w:rPr>
                <w:b/>
                <w:bCs/>
                <w:sz w:val="20"/>
                <w:szCs w:val="20"/>
              </w:rPr>
            </w:pPr>
            <w:r w:rsidRPr="004101F5">
              <w:rPr>
                <w:b/>
                <w:bCs/>
                <w:i/>
                <w:iCs/>
                <w:color w:val="1F3864" w:themeColor="accent1" w:themeShade="80"/>
                <w:sz w:val="20"/>
                <w:szCs w:val="20"/>
              </w:rPr>
              <w:t>Poprawa dostępu do infrastruktury edukacji</w:t>
            </w:r>
          </w:p>
        </w:tc>
        <w:tc>
          <w:tcPr>
            <w:tcW w:w="4625" w:type="dxa"/>
            <w:shd w:val="clear" w:color="auto" w:fill="auto"/>
            <w:vAlign w:val="center"/>
          </w:tcPr>
          <w:p w14:paraId="552BEBF3" w14:textId="77777777" w:rsidR="00866B55" w:rsidRPr="004101F5" w:rsidRDefault="00866B55" w:rsidP="001A6D5A">
            <w:pPr>
              <w:pStyle w:val="Default"/>
              <w:numPr>
                <w:ilvl w:val="0"/>
                <w:numId w:val="42"/>
              </w:numPr>
              <w:ind w:left="306"/>
              <w:rPr>
                <w:sz w:val="20"/>
                <w:szCs w:val="20"/>
              </w:rPr>
            </w:pPr>
            <w:r w:rsidRPr="004101F5">
              <w:rPr>
                <w:sz w:val="20"/>
                <w:szCs w:val="20"/>
              </w:rPr>
              <w:t>budowa, rozbudowa, przebudowa, adaptacja i</w:t>
            </w:r>
            <w:r w:rsidR="00D738E6">
              <w:rPr>
                <w:sz w:val="20"/>
                <w:szCs w:val="20"/>
              </w:rPr>
              <w:t> </w:t>
            </w:r>
            <w:r w:rsidRPr="004101F5">
              <w:rPr>
                <w:sz w:val="20"/>
                <w:szCs w:val="20"/>
              </w:rPr>
              <w:t>modernizacja obiektów na potrzeby prowadzenia działalności edukacji przedszkolnej wraz z zapleczem socjalnym (m.in. place zabaw), i zapewnieniem niezbędnego wyposażenia, w tym przystosowanie do potrzeb osób z niepełnosprawnościami,</w:t>
            </w:r>
          </w:p>
          <w:p w14:paraId="1107BECE" w14:textId="77777777" w:rsidR="00866B55" w:rsidRPr="004101F5" w:rsidRDefault="00866B55" w:rsidP="001A6D5A">
            <w:pPr>
              <w:pStyle w:val="Default"/>
              <w:numPr>
                <w:ilvl w:val="0"/>
                <w:numId w:val="42"/>
              </w:numPr>
              <w:ind w:left="306"/>
              <w:rPr>
                <w:sz w:val="20"/>
                <w:szCs w:val="20"/>
              </w:rPr>
            </w:pPr>
            <w:r w:rsidRPr="004101F5">
              <w:rPr>
                <w:sz w:val="20"/>
                <w:szCs w:val="20"/>
              </w:rPr>
              <w:t>budowa, rozbudowa, przebudowa, adaptacja i</w:t>
            </w:r>
            <w:r w:rsidR="00D738E6">
              <w:rPr>
                <w:sz w:val="20"/>
                <w:szCs w:val="20"/>
              </w:rPr>
              <w:t> </w:t>
            </w:r>
            <w:r w:rsidRPr="004101F5">
              <w:rPr>
                <w:sz w:val="20"/>
                <w:szCs w:val="20"/>
              </w:rPr>
              <w:t>modernizacja obiektów edukacyjnych na potrzeby prowadzenia działalności edukacji ogólnej i zawodowej (w tym szkoły specjalne przysposabiające do pracy) i zapewnieniem niezbędnego wyposażenia, które pozwoli na wsparcie procesu rozwoju kompetencji kluczowych i umiejętności uniwersalnych w powiązaniu z zapotrzebowaniem dynamicznie zmieniającego się rynku pracy, w tym przystosowanie do potrzeb osób z</w:t>
            </w:r>
            <w:r w:rsidR="00D738E6">
              <w:rPr>
                <w:sz w:val="20"/>
                <w:szCs w:val="20"/>
              </w:rPr>
              <w:t> </w:t>
            </w:r>
            <w:r w:rsidRPr="004101F5">
              <w:rPr>
                <w:sz w:val="20"/>
                <w:szCs w:val="20"/>
              </w:rPr>
              <w:t>niepełnosprawnościami,</w:t>
            </w:r>
          </w:p>
          <w:p w14:paraId="712FA7D2" w14:textId="77777777" w:rsidR="00521E75" w:rsidRPr="004101F5" w:rsidRDefault="00866B55" w:rsidP="001A6D5A">
            <w:pPr>
              <w:pStyle w:val="Default"/>
              <w:numPr>
                <w:ilvl w:val="0"/>
                <w:numId w:val="42"/>
              </w:numPr>
              <w:ind w:left="306"/>
              <w:rPr>
                <w:sz w:val="20"/>
                <w:szCs w:val="20"/>
              </w:rPr>
            </w:pPr>
            <w:r w:rsidRPr="004101F5">
              <w:rPr>
                <w:sz w:val="20"/>
                <w:szCs w:val="20"/>
              </w:rPr>
              <w:t xml:space="preserve">działania informacyjno-promocyjne i edukacyjne promujące transport rowerowy </w:t>
            </w:r>
          </w:p>
        </w:tc>
      </w:tr>
      <w:tr w:rsidR="001002C0" w:rsidRPr="004101F5" w14:paraId="646AE1EB" w14:textId="77777777" w:rsidTr="00DB5ED0">
        <w:trPr>
          <w:cantSplit/>
          <w:trHeight w:val="1134"/>
          <w:jc w:val="center"/>
        </w:trPr>
        <w:tc>
          <w:tcPr>
            <w:tcW w:w="1862" w:type="dxa"/>
            <w:vMerge/>
            <w:shd w:val="clear" w:color="auto" w:fill="auto"/>
            <w:vAlign w:val="center"/>
          </w:tcPr>
          <w:p w14:paraId="3645D321" w14:textId="77777777" w:rsidR="00521E75" w:rsidRPr="004101F5" w:rsidRDefault="00521E75" w:rsidP="00521E75">
            <w:pPr>
              <w:ind w:left="0" w:firstLine="0"/>
              <w:jc w:val="center"/>
              <w:rPr>
                <w:b/>
                <w:bCs/>
                <w:color w:val="auto"/>
                <w:sz w:val="20"/>
                <w:szCs w:val="20"/>
              </w:rPr>
            </w:pPr>
          </w:p>
        </w:tc>
        <w:tc>
          <w:tcPr>
            <w:tcW w:w="2611" w:type="dxa"/>
            <w:shd w:val="clear" w:color="auto" w:fill="auto"/>
            <w:vAlign w:val="center"/>
          </w:tcPr>
          <w:p w14:paraId="2FC16F02" w14:textId="77777777" w:rsidR="00521E75" w:rsidRPr="004101F5" w:rsidRDefault="00521E75" w:rsidP="00521E75">
            <w:pPr>
              <w:jc w:val="center"/>
              <w:rPr>
                <w:b/>
                <w:bCs/>
                <w:sz w:val="20"/>
                <w:szCs w:val="20"/>
              </w:rPr>
            </w:pPr>
            <w:r w:rsidRPr="004101F5">
              <w:rPr>
                <w:b/>
                <w:bCs/>
                <w:color w:val="1F3864" w:themeColor="accent1" w:themeShade="80"/>
                <w:sz w:val="20"/>
                <w:szCs w:val="20"/>
              </w:rPr>
              <w:t>Priorytet Rozwojowy 1.4.</w:t>
            </w:r>
            <w:r w:rsidRPr="004101F5">
              <w:rPr>
                <w:b/>
                <w:bCs/>
                <w:sz w:val="20"/>
                <w:szCs w:val="20"/>
              </w:rPr>
              <w:t xml:space="preserve"> </w:t>
            </w:r>
          </w:p>
          <w:p w14:paraId="2ACC6749" w14:textId="77777777" w:rsidR="00521E75" w:rsidRPr="004101F5" w:rsidRDefault="00521E75" w:rsidP="00521E75">
            <w:pPr>
              <w:ind w:left="0" w:firstLine="0"/>
              <w:jc w:val="center"/>
              <w:rPr>
                <w:b/>
                <w:bCs/>
                <w:sz w:val="20"/>
                <w:szCs w:val="20"/>
              </w:rPr>
            </w:pPr>
            <w:r w:rsidRPr="004101F5">
              <w:rPr>
                <w:b/>
                <w:bCs/>
                <w:i/>
                <w:iCs/>
                <w:color w:val="1F3864" w:themeColor="accent1" w:themeShade="80"/>
                <w:sz w:val="20"/>
                <w:szCs w:val="20"/>
              </w:rPr>
              <w:t>Poprawa jakości oferty edukacyjnej</w:t>
            </w:r>
          </w:p>
        </w:tc>
        <w:tc>
          <w:tcPr>
            <w:tcW w:w="4625" w:type="dxa"/>
            <w:shd w:val="clear" w:color="auto" w:fill="auto"/>
            <w:vAlign w:val="center"/>
          </w:tcPr>
          <w:p w14:paraId="7EA320E6" w14:textId="77777777" w:rsidR="00016356" w:rsidRPr="004101F5" w:rsidRDefault="00016356" w:rsidP="001A6D5A">
            <w:pPr>
              <w:pStyle w:val="Default"/>
              <w:numPr>
                <w:ilvl w:val="0"/>
                <w:numId w:val="43"/>
              </w:numPr>
              <w:ind w:left="306"/>
              <w:rPr>
                <w:sz w:val="20"/>
                <w:szCs w:val="20"/>
              </w:rPr>
            </w:pPr>
            <w:r w:rsidRPr="004101F5">
              <w:rPr>
                <w:sz w:val="20"/>
                <w:szCs w:val="20"/>
              </w:rPr>
              <w:t>w</w:t>
            </w:r>
            <w:r w:rsidR="000D75EE" w:rsidRPr="004101F5">
              <w:rPr>
                <w:sz w:val="20"/>
                <w:szCs w:val="20"/>
              </w:rPr>
              <w:t>drażanie rozwiązań pozwalających na realizację zadań edukacyjnych w systemie on-line oraz podniesienie standardu technologicznego systemu zdalnego nauczania, poprzez rozwój niezbędnej infrastruktury (umożliwiającej m.in. skuteczne wykorzystywanie dostępu do szybkiego szerokopasmowego internetu), wyposażenie w</w:t>
            </w:r>
            <w:r w:rsidRPr="004101F5">
              <w:rPr>
                <w:sz w:val="20"/>
                <w:szCs w:val="20"/>
              </w:rPr>
              <w:t> </w:t>
            </w:r>
            <w:r w:rsidR="000D75EE" w:rsidRPr="004101F5">
              <w:rPr>
                <w:sz w:val="20"/>
                <w:szCs w:val="20"/>
              </w:rPr>
              <w:t>niezbędny sprzęt oraz dostosowanie do warunków odpowiadających możliwościom osób z niepełnosprawnościami</w:t>
            </w:r>
            <w:r w:rsidRPr="004101F5">
              <w:rPr>
                <w:sz w:val="20"/>
                <w:szCs w:val="20"/>
              </w:rPr>
              <w:t>,</w:t>
            </w:r>
          </w:p>
          <w:p w14:paraId="53321F66" w14:textId="77777777" w:rsidR="00016356" w:rsidRPr="004101F5" w:rsidRDefault="00016356" w:rsidP="001A6D5A">
            <w:pPr>
              <w:pStyle w:val="Default"/>
              <w:numPr>
                <w:ilvl w:val="0"/>
                <w:numId w:val="43"/>
              </w:numPr>
              <w:ind w:left="306"/>
              <w:rPr>
                <w:sz w:val="20"/>
                <w:szCs w:val="20"/>
              </w:rPr>
            </w:pPr>
            <w:r w:rsidRPr="004101F5">
              <w:rPr>
                <w:sz w:val="20"/>
                <w:szCs w:val="20"/>
              </w:rPr>
              <w:t>z</w:t>
            </w:r>
            <w:r w:rsidR="000D75EE" w:rsidRPr="004101F5">
              <w:rPr>
                <w:sz w:val="20"/>
                <w:szCs w:val="20"/>
              </w:rPr>
              <w:t>akup nowoczesnego wyposażenia na potrzeby kształcenia zawodowego powiązanego z wymaganiami rynku pracy</w:t>
            </w:r>
            <w:r w:rsidRPr="004101F5">
              <w:rPr>
                <w:sz w:val="20"/>
                <w:szCs w:val="20"/>
              </w:rPr>
              <w:t>,</w:t>
            </w:r>
          </w:p>
          <w:p w14:paraId="44EB7208" w14:textId="77777777" w:rsidR="00016356" w:rsidRPr="004101F5" w:rsidRDefault="00016356" w:rsidP="001A6D5A">
            <w:pPr>
              <w:pStyle w:val="Default"/>
              <w:numPr>
                <w:ilvl w:val="0"/>
                <w:numId w:val="43"/>
              </w:numPr>
              <w:ind w:left="306"/>
              <w:rPr>
                <w:sz w:val="20"/>
                <w:szCs w:val="20"/>
              </w:rPr>
            </w:pPr>
            <w:r w:rsidRPr="004101F5">
              <w:rPr>
                <w:sz w:val="20"/>
                <w:szCs w:val="20"/>
              </w:rPr>
              <w:t>k</w:t>
            </w:r>
            <w:r w:rsidR="000D75EE" w:rsidRPr="004101F5">
              <w:rPr>
                <w:sz w:val="20"/>
                <w:szCs w:val="20"/>
              </w:rPr>
              <w:t>ształtowanie i rozwijanie kompetencji kluczowych w tym kompetencji cyfrowych</w:t>
            </w:r>
            <w:r w:rsidRPr="004101F5">
              <w:rPr>
                <w:sz w:val="20"/>
                <w:szCs w:val="20"/>
              </w:rPr>
              <w:t>,</w:t>
            </w:r>
          </w:p>
          <w:p w14:paraId="17827EEA" w14:textId="77777777" w:rsidR="00016356" w:rsidRPr="004101F5" w:rsidRDefault="00016356" w:rsidP="001A6D5A">
            <w:pPr>
              <w:pStyle w:val="Default"/>
              <w:numPr>
                <w:ilvl w:val="0"/>
                <w:numId w:val="43"/>
              </w:numPr>
              <w:ind w:left="306"/>
              <w:rPr>
                <w:sz w:val="20"/>
                <w:szCs w:val="20"/>
              </w:rPr>
            </w:pPr>
            <w:r w:rsidRPr="004101F5">
              <w:rPr>
                <w:sz w:val="20"/>
                <w:szCs w:val="20"/>
              </w:rPr>
              <w:t>d</w:t>
            </w:r>
            <w:r w:rsidR="000D75EE" w:rsidRPr="004101F5">
              <w:rPr>
                <w:sz w:val="20"/>
                <w:szCs w:val="20"/>
              </w:rPr>
              <w:t>ziałania z zakresu aktywizacji młodzieży, w</w:t>
            </w:r>
            <w:r w:rsidR="00D738E6">
              <w:rPr>
                <w:sz w:val="20"/>
                <w:szCs w:val="20"/>
              </w:rPr>
              <w:t> </w:t>
            </w:r>
            <w:r w:rsidR="000D75EE" w:rsidRPr="004101F5">
              <w:rPr>
                <w:sz w:val="20"/>
                <w:szCs w:val="20"/>
              </w:rPr>
              <w:t>tym partycypacji obywatelskiej młodzieży</w:t>
            </w:r>
            <w:r w:rsidRPr="004101F5">
              <w:rPr>
                <w:sz w:val="20"/>
                <w:szCs w:val="20"/>
              </w:rPr>
              <w:t>,</w:t>
            </w:r>
          </w:p>
          <w:p w14:paraId="044BA0F7" w14:textId="77777777" w:rsidR="00521E75" w:rsidRPr="004101F5" w:rsidRDefault="00016356" w:rsidP="001A6D5A">
            <w:pPr>
              <w:pStyle w:val="Default"/>
              <w:numPr>
                <w:ilvl w:val="0"/>
                <w:numId w:val="43"/>
              </w:numPr>
              <w:ind w:left="306"/>
              <w:rPr>
                <w:sz w:val="20"/>
                <w:szCs w:val="20"/>
              </w:rPr>
            </w:pPr>
            <w:r w:rsidRPr="004101F5">
              <w:rPr>
                <w:sz w:val="20"/>
                <w:szCs w:val="20"/>
              </w:rPr>
              <w:t>d</w:t>
            </w:r>
            <w:r w:rsidR="000D75EE" w:rsidRPr="004101F5">
              <w:rPr>
                <w:sz w:val="20"/>
                <w:szCs w:val="20"/>
              </w:rPr>
              <w:t>odatkowe zajęcia edukacyjne i</w:t>
            </w:r>
            <w:r w:rsidRPr="004101F5">
              <w:rPr>
                <w:sz w:val="20"/>
                <w:szCs w:val="20"/>
              </w:rPr>
              <w:t> </w:t>
            </w:r>
            <w:r w:rsidR="000D75EE" w:rsidRPr="004101F5">
              <w:rPr>
                <w:sz w:val="20"/>
                <w:szCs w:val="20"/>
              </w:rPr>
              <w:t>specjalistyczne wyrównujące szanse edukacyjne dzieci w</w:t>
            </w:r>
            <w:r w:rsidR="00C3029B" w:rsidRPr="004101F5">
              <w:rPr>
                <w:sz w:val="20"/>
                <w:szCs w:val="20"/>
              </w:rPr>
              <w:t> </w:t>
            </w:r>
            <w:r w:rsidR="000D75EE" w:rsidRPr="004101F5">
              <w:rPr>
                <w:sz w:val="20"/>
                <w:szCs w:val="20"/>
              </w:rPr>
              <w:t>zakresie stwierdzonych deficytów oraz zwiększające szanse edukacyjne dzieci</w:t>
            </w:r>
          </w:p>
        </w:tc>
      </w:tr>
      <w:tr w:rsidR="001002C0" w:rsidRPr="004101F5" w14:paraId="0BAD9C36" w14:textId="77777777" w:rsidTr="00DB5ED0">
        <w:trPr>
          <w:cantSplit/>
          <w:trHeight w:val="1134"/>
          <w:jc w:val="center"/>
        </w:trPr>
        <w:tc>
          <w:tcPr>
            <w:tcW w:w="1862" w:type="dxa"/>
            <w:vMerge/>
            <w:tcBorders>
              <w:bottom w:val="single" w:sz="4" w:space="0" w:color="auto"/>
            </w:tcBorders>
            <w:shd w:val="clear" w:color="auto" w:fill="auto"/>
            <w:vAlign w:val="center"/>
          </w:tcPr>
          <w:p w14:paraId="7369EB6E" w14:textId="77777777" w:rsidR="00521E75" w:rsidRPr="004101F5" w:rsidRDefault="00521E75" w:rsidP="00521E75">
            <w:pPr>
              <w:ind w:left="0" w:firstLine="0"/>
              <w:jc w:val="center"/>
              <w:rPr>
                <w:b/>
                <w:bCs/>
                <w:color w:val="auto"/>
                <w:sz w:val="20"/>
                <w:szCs w:val="20"/>
              </w:rPr>
            </w:pPr>
          </w:p>
        </w:tc>
        <w:tc>
          <w:tcPr>
            <w:tcW w:w="2611" w:type="dxa"/>
            <w:tcBorders>
              <w:bottom w:val="single" w:sz="4" w:space="0" w:color="auto"/>
            </w:tcBorders>
            <w:shd w:val="clear" w:color="auto" w:fill="auto"/>
            <w:vAlign w:val="center"/>
          </w:tcPr>
          <w:p w14:paraId="4179CCDA" w14:textId="77777777" w:rsidR="00521E75" w:rsidRPr="004101F5" w:rsidRDefault="00521E75" w:rsidP="00521E75">
            <w:pPr>
              <w:jc w:val="center"/>
              <w:rPr>
                <w:b/>
                <w:bCs/>
                <w:sz w:val="20"/>
                <w:szCs w:val="20"/>
              </w:rPr>
            </w:pPr>
            <w:r w:rsidRPr="004101F5">
              <w:rPr>
                <w:b/>
                <w:bCs/>
                <w:color w:val="1F3864" w:themeColor="accent1" w:themeShade="80"/>
                <w:sz w:val="20"/>
                <w:szCs w:val="20"/>
              </w:rPr>
              <w:t>Priorytet Rozwojowy 1.5.</w:t>
            </w:r>
            <w:r w:rsidRPr="004101F5">
              <w:rPr>
                <w:b/>
                <w:bCs/>
                <w:sz w:val="20"/>
                <w:szCs w:val="20"/>
              </w:rPr>
              <w:t xml:space="preserve"> </w:t>
            </w:r>
          </w:p>
          <w:p w14:paraId="78B4A4A1" w14:textId="77777777" w:rsidR="00521E75" w:rsidRPr="004101F5" w:rsidRDefault="00521E75" w:rsidP="00521E75">
            <w:pPr>
              <w:ind w:left="0" w:firstLine="0"/>
              <w:jc w:val="center"/>
              <w:rPr>
                <w:b/>
                <w:bCs/>
                <w:sz w:val="20"/>
                <w:szCs w:val="20"/>
              </w:rPr>
            </w:pPr>
            <w:r w:rsidRPr="004101F5">
              <w:rPr>
                <w:b/>
                <w:bCs/>
                <w:i/>
                <w:iCs/>
                <w:color w:val="1F3864" w:themeColor="accent1" w:themeShade="80"/>
                <w:sz w:val="20"/>
                <w:szCs w:val="20"/>
              </w:rPr>
              <w:t>Wdrożenie rozwiązań cyfrowych w sektorze publicznym</w:t>
            </w:r>
          </w:p>
        </w:tc>
        <w:tc>
          <w:tcPr>
            <w:tcW w:w="4625" w:type="dxa"/>
            <w:tcBorders>
              <w:bottom w:val="single" w:sz="4" w:space="0" w:color="auto"/>
            </w:tcBorders>
            <w:shd w:val="clear" w:color="auto" w:fill="auto"/>
            <w:vAlign w:val="center"/>
          </w:tcPr>
          <w:p w14:paraId="451CA1BC" w14:textId="77777777" w:rsidR="004101F5" w:rsidRDefault="004101F5" w:rsidP="001A6D5A">
            <w:pPr>
              <w:pStyle w:val="Default"/>
              <w:numPr>
                <w:ilvl w:val="0"/>
                <w:numId w:val="44"/>
              </w:numPr>
              <w:ind w:left="306"/>
              <w:rPr>
                <w:sz w:val="20"/>
                <w:szCs w:val="20"/>
              </w:rPr>
            </w:pPr>
            <w:r>
              <w:rPr>
                <w:sz w:val="20"/>
                <w:szCs w:val="20"/>
              </w:rPr>
              <w:t>r</w:t>
            </w:r>
            <w:r w:rsidRPr="004101F5">
              <w:rPr>
                <w:sz w:val="20"/>
                <w:szCs w:val="20"/>
              </w:rPr>
              <w:t>ozwój elektronicznych usług publicznych na poziomie regionalnym i lokalnym</w:t>
            </w:r>
            <w:r>
              <w:rPr>
                <w:sz w:val="20"/>
                <w:szCs w:val="20"/>
              </w:rPr>
              <w:t>,</w:t>
            </w:r>
          </w:p>
          <w:p w14:paraId="76757CD7" w14:textId="77777777" w:rsidR="004101F5" w:rsidRDefault="004101F5" w:rsidP="001A6D5A">
            <w:pPr>
              <w:pStyle w:val="Default"/>
              <w:numPr>
                <w:ilvl w:val="0"/>
                <w:numId w:val="44"/>
              </w:numPr>
              <w:ind w:left="306"/>
              <w:rPr>
                <w:sz w:val="20"/>
                <w:szCs w:val="20"/>
              </w:rPr>
            </w:pPr>
            <w:r>
              <w:rPr>
                <w:sz w:val="20"/>
                <w:szCs w:val="20"/>
              </w:rPr>
              <w:t>u</w:t>
            </w:r>
            <w:r w:rsidRPr="004101F5">
              <w:rPr>
                <w:sz w:val="20"/>
                <w:szCs w:val="20"/>
              </w:rPr>
              <w:t>dostępni</w:t>
            </w:r>
            <w:r>
              <w:rPr>
                <w:sz w:val="20"/>
                <w:szCs w:val="20"/>
              </w:rPr>
              <w:t>a</w:t>
            </w:r>
            <w:r w:rsidRPr="004101F5">
              <w:rPr>
                <w:sz w:val="20"/>
                <w:szCs w:val="20"/>
              </w:rPr>
              <w:t>nie informacji sektora publicznego oraz cyfrowych zasobów pozostających w</w:t>
            </w:r>
            <w:r>
              <w:rPr>
                <w:sz w:val="20"/>
                <w:szCs w:val="20"/>
              </w:rPr>
              <w:t> </w:t>
            </w:r>
            <w:r w:rsidRPr="004101F5">
              <w:rPr>
                <w:sz w:val="20"/>
                <w:szCs w:val="20"/>
              </w:rPr>
              <w:t>dyspozycji podmiotów spoza sektora publicznego w zakresie zasobów naukowych, kulturowych i administracji</w:t>
            </w:r>
            <w:r>
              <w:rPr>
                <w:sz w:val="20"/>
                <w:szCs w:val="20"/>
              </w:rPr>
              <w:t>,</w:t>
            </w:r>
          </w:p>
          <w:p w14:paraId="14433241" w14:textId="77777777" w:rsidR="004101F5" w:rsidRDefault="004101F5" w:rsidP="001A6D5A">
            <w:pPr>
              <w:pStyle w:val="Default"/>
              <w:numPr>
                <w:ilvl w:val="0"/>
                <w:numId w:val="44"/>
              </w:numPr>
              <w:ind w:left="306"/>
              <w:rPr>
                <w:sz w:val="20"/>
                <w:szCs w:val="20"/>
              </w:rPr>
            </w:pPr>
            <w:r>
              <w:rPr>
                <w:sz w:val="20"/>
                <w:szCs w:val="20"/>
              </w:rPr>
              <w:t>r</w:t>
            </w:r>
            <w:r w:rsidRPr="004101F5">
              <w:rPr>
                <w:sz w:val="20"/>
                <w:szCs w:val="20"/>
              </w:rPr>
              <w:t>ozwój, modernizacja i integracja danych geodezyjnych zasobów powiatowych oraz zasobów wojewódzkich, ich udostępnienie w</w:t>
            </w:r>
            <w:r w:rsidR="00D738E6">
              <w:rPr>
                <w:sz w:val="20"/>
                <w:szCs w:val="20"/>
              </w:rPr>
              <w:t> </w:t>
            </w:r>
            <w:r w:rsidRPr="004101F5">
              <w:rPr>
                <w:sz w:val="20"/>
                <w:szCs w:val="20"/>
              </w:rPr>
              <w:t>celu tworzenia związanych z</w:t>
            </w:r>
            <w:r>
              <w:rPr>
                <w:sz w:val="20"/>
                <w:szCs w:val="20"/>
              </w:rPr>
              <w:t> </w:t>
            </w:r>
            <w:r w:rsidRPr="004101F5">
              <w:rPr>
                <w:sz w:val="20"/>
                <w:szCs w:val="20"/>
              </w:rPr>
              <w:t>nimi usług cyfrowych</w:t>
            </w:r>
            <w:r>
              <w:rPr>
                <w:sz w:val="20"/>
                <w:szCs w:val="20"/>
              </w:rPr>
              <w:t>,</w:t>
            </w:r>
          </w:p>
          <w:p w14:paraId="70EB9BB0" w14:textId="77777777" w:rsidR="004101F5" w:rsidRDefault="004101F5" w:rsidP="001A6D5A">
            <w:pPr>
              <w:pStyle w:val="Default"/>
              <w:numPr>
                <w:ilvl w:val="0"/>
                <w:numId w:val="44"/>
              </w:numPr>
              <w:ind w:left="306"/>
              <w:rPr>
                <w:sz w:val="20"/>
                <w:szCs w:val="20"/>
              </w:rPr>
            </w:pPr>
            <w:r>
              <w:rPr>
                <w:sz w:val="20"/>
                <w:szCs w:val="20"/>
              </w:rPr>
              <w:t>r</w:t>
            </w:r>
            <w:r w:rsidRPr="004101F5">
              <w:rPr>
                <w:sz w:val="20"/>
                <w:szCs w:val="20"/>
              </w:rPr>
              <w:t>ozwój infrastruktury informacji przestrzennej</w:t>
            </w:r>
            <w:r>
              <w:rPr>
                <w:sz w:val="20"/>
                <w:szCs w:val="20"/>
              </w:rPr>
              <w:t>,</w:t>
            </w:r>
          </w:p>
          <w:p w14:paraId="19C091FF" w14:textId="77777777" w:rsidR="00521E75" w:rsidRPr="004101F5" w:rsidRDefault="004101F5" w:rsidP="001A6D5A">
            <w:pPr>
              <w:pStyle w:val="Default"/>
              <w:numPr>
                <w:ilvl w:val="0"/>
                <w:numId w:val="44"/>
              </w:numPr>
              <w:ind w:left="306"/>
              <w:rPr>
                <w:sz w:val="20"/>
                <w:szCs w:val="20"/>
              </w:rPr>
            </w:pPr>
            <w:r w:rsidRPr="004101F5">
              <w:rPr>
                <w:sz w:val="20"/>
                <w:szCs w:val="20"/>
              </w:rPr>
              <w:t>rozw</w:t>
            </w:r>
            <w:r>
              <w:rPr>
                <w:sz w:val="20"/>
                <w:szCs w:val="20"/>
              </w:rPr>
              <w:t>ój</w:t>
            </w:r>
            <w:r w:rsidRPr="004101F5">
              <w:rPr>
                <w:sz w:val="20"/>
                <w:szCs w:val="20"/>
              </w:rPr>
              <w:t xml:space="preserve"> cyberbezpieczeństwa, tj. wzmacnia</w:t>
            </w:r>
            <w:r>
              <w:rPr>
                <w:sz w:val="20"/>
                <w:szCs w:val="20"/>
              </w:rPr>
              <w:t>nie</w:t>
            </w:r>
            <w:r w:rsidRPr="004101F5">
              <w:rPr>
                <w:sz w:val="20"/>
                <w:szCs w:val="20"/>
              </w:rPr>
              <w:t xml:space="preserve"> bezpieczeństw</w:t>
            </w:r>
            <w:r>
              <w:rPr>
                <w:sz w:val="20"/>
                <w:szCs w:val="20"/>
              </w:rPr>
              <w:t>a</w:t>
            </w:r>
            <w:r w:rsidRPr="004101F5">
              <w:rPr>
                <w:sz w:val="20"/>
                <w:szCs w:val="20"/>
              </w:rPr>
              <w:t xml:space="preserve"> świadczenia e-usług lub systemów informatycznych</w:t>
            </w:r>
          </w:p>
        </w:tc>
      </w:tr>
      <w:tr w:rsidR="001002C0" w:rsidRPr="004101F5" w14:paraId="5762DF6E" w14:textId="77777777" w:rsidTr="00DB5ED0">
        <w:trPr>
          <w:cantSplit/>
          <w:trHeight w:val="1134"/>
          <w:jc w:val="center"/>
        </w:trPr>
        <w:tc>
          <w:tcPr>
            <w:tcW w:w="1862" w:type="dxa"/>
            <w:vMerge w:val="restart"/>
            <w:shd w:val="clear" w:color="auto" w:fill="auto"/>
            <w:textDirection w:val="btLr"/>
            <w:vAlign w:val="center"/>
          </w:tcPr>
          <w:p w14:paraId="1E4E7C6A" w14:textId="77777777" w:rsidR="00D07397" w:rsidRPr="004101F5" w:rsidRDefault="00D07397" w:rsidP="00D07397">
            <w:pPr>
              <w:ind w:left="113" w:firstLine="0"/>
              <w:jc w:val="center"/>
              <w:rPr>
                <w:b/>
                <w:bCs/>
                <w:color w:val="1F3864" w:themeColor="accent1" w:themeShade="80"/>
                <w:sz w:val="20"/>
                <w:szCs w:val="20"/>
              </w:rPr>
            </w:pPr>
            <w:r w:rsidRPr="004101F5">
              <w:rPr>
                <w:b/>
                <w:bCs/>
                <w:color w:val="1F3864" w:themeColor="accent1" w:themeShade="80"/>
                <w:sz w:val="20"/>
                <w:szCs w:val="20"/>
              </w:rPr>
              <w:lastRenderedPageBreak/>
              <w:t>CEL STRATEGICZNY 2</w:t>
            </w:r>
          </w:p>
          <w:p w14:paraId="4407BC35" w14:textId="77777777" w:rsidR="00D07397" w:rsidRPr="004101F5" w:rsidRDefault="00D07397" w:rsidP="00D07397">
            <w:pPr>
              <w:ind w:left="0" w:firstLine="0"/>
              <w:jc w:val="center"/>
              <w:rPr>
                <w:b/>
                <w:bCs/>
                <w:color w:val="auto"/>
                <w:sz w:val="20"/>
                <w:szCs w:val="20"/>
              </w:rPr>
            </w:pPr>
            <w:r w:rsidRPr="004101F5">
              <w:rPr>
                <w:b/>
                <w:bCs/>
                <w:color w:val="1F3864" w:themeColor="accent1" w:themeShade="80"/>
                <w:sz w:val="20"/>
                <w:szCs w:val="20"/>
              </w:rPr>
              <w:t>Wzmocnienie roli kultury, dziedzictwa kulturowego i naturalnego</w:t>
            </w:r>
          </w:p>
        </w:tc>
        <w:tc>
          <w:tcPr>
            <w:tcW w:w="2611" w:type="dxa"/>
            <w:shd w:val="clear" w:color="auto" w:fill="auto"/>
          </w:tcPr>
          <w:p w14:paraId="77CC24F4" w14:textId="77777777" w:rsidR="00D07397" w:rsidRPr="004101F5" w:rsidRDefault="00D07397" w:rsidP="00D07397">
            <w:pPr>
              <w:jc w:val="center"/>
              <w:rPr>
                <w:b/>
                <w:bCs/>
                <w:color w:val="1F3864" w:themeColor="accent1" w:themeShade="80"/>
                <w:sz w:val="20"/>
                <w:szCs w:val="20"/>
              </w:rPr>
            </w:pPr>
            <w:r w:rsidRPr="004101F5">
              <w:rPr>
                <w:b/>
                <w:bCs/>
                <w:color w:val="1F3864" w:themeColor="accent1" w:themeShade="80"/>
                <w:sz w:val="20"/>
                <w:szCs w:val="20"/>
              </w:rPr>
              <w:t xml:space="preserve">Priorytet Rozwojowy 2.1. </w:t>
            </w:r>
          </w:p>
          <w:p w14:paraId="6DB28D76" w14:textId="77777777" w:rsidR="00D07397" w:rsidRPr="004101F5" w:rsidRDefault="00D07397" w:rsidP="00D07397">
            <w:pPr>
              <w:jc w:val="center"/>
              <w:rPr>
                <w:b/>
                <w:bCs/>
                <w:color w:val="1F3864" w:themeColor="accent1" w:themeShade="80"/>
                <w:sz w:val="20"/>
                <w:szCs w:val="20"/>
              </w:rPr>
            </w:pPr>
            <w:r w:rsidRPr="004101F5">
              <w:rPr>
                <w:b/>
                <w:bCs/>
                <w:i/>
                <w:iCs/>
                <w:color w:val="1F3864" w:themeColor="accent1" w:themeShade="80"/>
                <w:sz w:val="20"/>
                <w:szCs w:val="20"/>
              </w:rPr>
              <w:t>Wzmocnienie roli kultury i dziedzictwa kulturowego</w:t>
            </w:r>
          </w:p>
        </w:tc>
        <w:tc>
          <w:tcPr>
            <w:tcW w:w="4625" w:type="dxa"/>
            <w:shd w:val="clear" w:color="auto" w:fill="auto"/>
            <w:vAlign w:val="center"/>
          </w:tcPr>
          <w:p w14:paraId="75E9EC90" w14:textId="77777777" w:rsidR="00D238FC" w:rsidRPr="004101F5" w:rsidRDefault="009A3623" w:rsidP="001A6D5A">
            <w:pPr>
              <w:pStyle w:val="Akapitzlist"/>
              <w:numPr>
                <w:ilvl w:val="0"/>
                <w:numId w:val="36"/>
              </w:numPr>
              <w:ind w:left="302"/>
              <w:jc w:val="left"/>
              <w:rPr>
                <w:sz w:val="20"/>
                <w:szCs w:val="20"/>
              </w:rPr>
            </w:pPr>
            <w:r w:rsidRPr="004101F5">
              <w:rPr>
                <w:sz w:val="20"/>
                <w:szCs w:val="20"/>
              </w:rPr>
              <w:t>przygotowanie kompleksowej oferty turystycznej wspólnie z gminami OF PL,</w:t>
            </w:r>
          </w:p>
          <w:p w14:paraId="2A254487" w14:textId="77777777" w:rsidR="00D238FC" w:rsidRPr="004101F5" w:rsidRDefault="009A3623" w:rsidP="001A6D5A">
            <w:pPr>
              <w:pStyle w:val="Akapitzlist"/>
              <w:numPr>
                <w:ilvl w:val="0"/>
                <w:numId w:val="36"/>
              </w:numPr>
              <w:ind w:left="302"/>
              <w:jc w:val="left"/>
              <w:rPr>
                <w:sz w:val="20"/>
                <w:szCs w:val="20"/>
              </w:rPr>
            </w:pPr>
            <w:r w:rsidRPr="004101F5">
              <w:rPr>
                <w:sz w:val="20"/>
                <w:szCs w:val="20"/>
              </w:rPr>
              <w:t>ochrona, promocja i upowszechnienie zasobów dziedzictwa kulturowego,</w:t>
            </w:r>
          </w:p>
          <w:p w14:paraId="72C2BE64" w14:textId="77777777" w:rsidR="00D238FC" w:rsidRPr="004101F5" w:rsidRDefault="009A3623" w:rsidP="001A6D5A">
            <w:pPr>
              <w:pStyle w:val="Akapitzlist"/>
              <w:numPr>
                <w:ilvl w:val="0"/>
                <w:numId w:val="36"/>
              </w:numPr>
              <w:ind w:left="302"/>
              <w:jc w:val="left"/>
              <w:rPr>
                <w:sz w:val="20"/>
                <w:szCs w:val="20"/>
              </w:rPr>
            </w:pPr>
            <w:r w:rsidRPr="004101F5">
              <w:rPr>
                <w:sz w:val="20"/>
                <w:szCs w:val="20"/>
              </w:rPr>
              <w:t>digitalizacja dóbr kultury i zasobów bibliotecznych,</w:t>
            </w:r>
          </w:p>
          <w:p w14:paraId="340EE9E1" w14:textId="77777777" w:rsidR="00D238FC" w:rsidRPr="004101F5" w:rsidRDefault="009A3623" w:rsidP="001A6D5A">
            <w:pPr>
              <w:pStyle w:val="Akapitzlist"/>
              <w:numPr>
                <w:ilvl w:val="0"/>
                <w:numId w:val="36"/>
              </w:numPr>
              <w:ind w:left="302"/>
              <w:jc w:val="left"/>
              <w:rPr>
                <w:sz w:val="20"/>
                <w:szCs w:val="20"/>
              </w:rPr>
            </w:pPr>
            <w:r w:rsidRPr="004101F5">
              <w:rPr>
                <w:sz w:val="20"/>
                <w:szCs w:val="20"/>
              </w:rPr>
              <w:t>organizowanie imprez i wydarzeń kulturalnych o zasięgu lokalnym i ponadlokalnym dla różnych grup wiekowych, w różnych obszarach kultury wykorzystująca unikalne zasoby lokalne,</w:t>
            </w:r>
          </w:p>
          <w:p w14:paraId="3B2F37C7" w14:textId="77777777" w:rsidR="00D238FC" w:rsidRPr="004101F5" w:rsidRDefault="009A3623" w:rsidP="001A6D5A">
            <w:pPr>
              <w:pStyle w:val="Akapitzlist"/>
              <w:numPr>
                <w:ilvl w:val="0"/>
                <w:numId w:val="36"/>
              </w:numPr>
              <w:ind w:left="302"/>
              <w:jc w:val="left"/>
              <w:rPr>
                <w:sz w:val="20"/>
                <w:szCs w:val="20"/>
              </w:rPr>
            </w:pPr>
            <w:r w:rsidRPr="004101F5">
              <w:rPr>
                <w:sz w:val="20"/>
                <w:szCs w:val="20"/>
              </w:rPr>
              <w:t>wzmocnienie edukacji kulturalnej poprzez rozszerzenie oferty edukacyjnej, podnoszenie poziomu wiedzy o kulturze, sztuce i twórcach,</w:t>
            </w:r>
          </w:p>
          <w:p w14:paraId="1D7B9B5F" w14:textId="77777777" w:rsidR="00D238FC" w:rsidRPr="004101F5" w:rsidRDefault="009A3623" w:rsidP="001A6D5A">
            <w:pPr>
              <w:pStyle w:val="Akapitzlist"/>
              <w:numPr>
                <w:ilvl w:val="0"/>
                <w:numId w:val="36"/>
              </w:numPr>
              <w:ind w:left="302"/>
              <w:jc w:val="left"/>
              <w:rPr>
                <w:sz w:val="20"/>
                <w:szCs w:val="20"/>
              </w:rPr>
            </w:pPr>
            <w:r w:rsidRPr="004101F5">
              <w:rPr>
                <w:sz w:val="20"/>
                <w:szCs w:val="20"/>
              </w:rPr>
              <w:t>wsparcie instytucji kultury,</w:t>
            </w:r>
          </w:p>
          <w:p w14:paraId="2A044954" w14:textId="77777777" w:rsidR="00D238FC" w:rsidRPr="004101F5" w:rsidRDefault="009A3623" w:rsidP="001A6D5A">
            <w:pPr>
              <w:pStyle w:val="Akapitzlist"/>
              <w:numPr>
                <w:ilvl w:val="0"/>
                <w:numId w:val="36"/>
              </w:numPr>
              <w:ind w:left="302"/>
              <w:jc w:val="left"/>
              <w:rPr>
                <w:sz w:val="20"/>
                <w:szCs w:val="20"/>
              </w:rPr>
            </w:pPr>
            <w:r w:rsidRPr="004101F5">
              <w:rPr>
                <w:sz w:val="20"/>
                <w:szCs w:val="20"/>
              </w:rPr>
              <w:t>wsparcie dla lokalnych twórców kultury,</w:t>
            </w:r>
          </w:p>
          <w:p w14:paraId="017DEFBD" w14:textId="77777777" w:rsidR="00D07397" w:rsidRPr="004101F5" w:rsidRDefault="009A3623" w:rsidP="001A6D5A">
            <w:pPr>
              <w:pStyle w:val="Akapitzlist"/>
              <w:numPr>
                <w:ilvl w:val="0"/>
                <w:numId w:val="36"/>
              </w:numPr>
              <w:ind w:left="302"/>
              <w:jc w:val="left"/>
              <w:rPr>
                <w:sz w:val="20"/>
                <w:szCs w:val="20"/>
              </w:rPr>
            </w:pPr>
            <w:r w:rsidRPr="004101F5">
              <w:rPr>
                <w:sz w:val="20"/>
                <w:szCs w:val="20"/>
              </w:rPr>
              <w:t>budowa/rozbudowa/modernizacja budynków na potrzeby kulturalne wraz z uzupełniającymi funkcjami edukacyjnymi, społecznymi i włączającymi</w:t>
            </w:r>
          </w:p>
        </w:tc>
      </w:tr>
      <w:tr w:rsidR="001002C0" w:rsidRPr="004101F5" w14:paraId="18D08481" w14:textId="77777777" w:rsidTr="00DB5ED0">
        <w:trPr>
          <w:cantSplit/>
          <w:trHeight w:val="1134"/>
          <w:jc w:val="center"/>
        </w:trPr>
        <w:tc>
          <w:tcPr>
            <w:tcW w:w="1862" w:type="dxa"/>
            <w:vMerge/>
            <w:shd w:val="clear" w:color="auto" w:fill="auto"/>
            <w:vAlign w:val="center"/>
          </w:tcPr>
          <w:p w14:paraId="07225A87" w14:textId="77777777" w:rsidR="00D07397" w:rsidRPr="004101F5" w:rsidRDefault="00D07397" w:rsidP="00D07397">
            <w:pPr>
              <w:ind w:left="0" w:firstLine="0"/>
              <w:jc w:val="center"/>
              <w:rPr>
                <w:b/>
                <w:bCs/>
                <w:color w:val="auto"/>
                <w:sz w:val="20"/>
                <w:szCs w:val="20"/>
              </w:rPr>
            </w:pPr>
          </w:p>
        </w:tc>
        <w:tc>
          <w:tcPr>
            <w:tcW w:w="2611" w:type="dxa"/>
            <w:shd w:val="clear" w:color="auto" w:fill="auto"/>
            <w:vAlign w:val="center"/>
          </w:tcPr>
          <w:p w14:paraId="4BF7AAA2" w14:textId="77777777" w:rsidR="00D07397" w:rsidRPr="004101F5" w:rsidRDefault="00D07397" w:rsidP="00D07397">
            <w:pPr>
              <w:jc w:val="center"/>
              <w:rPr>
                <w:b/>
                <w:bCs/>
                <w:color w:val="1F3864" w:themeColor="accent1" w:themeShade="80"/>
                <w:sz w:val="20"/>
                <w:szCs w:val="20"/>
              </w:rPr>
            </w:pPr>
            <w:r w:rsidRPr="004101F5">
              <w:rPr>
                <w:b/>
                <w:bCs/>
                <w:color w:val="1F3864" w:themeColor="accent1" w:themeShade="80"/>
                <w:sz w:val="20"/>
                <w:szCs w:val="20"/>
              </w:rPr>
              <w:t xml:space="preserve">Priorytet Rozwojowy 2.2. </w:t>
            </w:r>
          </w:p>
          <w:p w14:paraId="7759EE87" w14:textId="77777777" w:rsidR="00D07397" w:rsidRPr="004101F5" w:rsidRDefault="00D07397" w:rsidP="00D07397">
            <w:pPr>
              <w:jc w:val="center"/>
              <w:rPr>
                <w:b/>
                <w:bCs/>
                <w:color w:val="1F3864" w:themeColor="accent1" w:themeShade="80"/>
                <w:sz w:val="20"/>
                <w:szCs w:val="20"/>
              </w:rPr>
            </w:pPr>
            <w:r w:rsidRPr="004101F5">
              <w:rPr>
                <w:b/>
                <w:bCs/>
                <w:i/>
                <w:iCs/>
                <w:color w:val="1F3864" w:themeColor="accent1" w:themeShade="80"/>
                <w:sz w:val="20"/>
                <w:szCs w:val="20"/>
              </w:rPr>
              <w:t>Wykorzystanie potencjału dziedzictwa naturalnego</w:t>
            </w:r>
          </w:p>
        </w:tc>
        <w:tc>
          <w:tcPr>
            <w:tcW w:w="4625" w:type="dxa"/>
            <w:shd w:val="clear" w:color="auto" w:fill="auto"/>
            <w:vAlign w:val="center"/>
          </w:tcPr>
          <w:p w14:paraId="50209D8A" w14:textId="77777777" w:rsidR="009D2D2E" w:rsidRPr="004101F5" w:rsidRDefault="009D2D2E" w:rsidP="001A6D5A">
            <w:pPr>
              <w:pStyle w:val="Akapitzlist"/>
              <w:numPr>
                <w:ilvl w:val="0"/>
                <w:numId w:val="37"/>
              </w:numPr>
              <w:ind w:left="302"/>
              <w:jc w:val="left"/>
              <w:rPr>
                <w:sz w:val="20"/>
                <w:szCs w:val="20"/>
              </w:rPr>
            </w:pPr>
            <w:r w:rsidRPr="004101F5">
              <w:rPr>
                <w:sz w:val="20"/>
                <w:szCs w:val="20"/>
              </w:rPr>
              <w:t>tworzenie atrakcyjnych turystycznie przestrzeni rekreacyjno-wypoczynkowych z wykorzystaniem walorów przyrodniczych z</w:t>
            </w:r>
            <w:r w:rsidR="00D738E6">
              <w:rPr>
                <w:sz w:val="20"/>
                <w:szCs w:val="20"/>
              </w:rPr>
              <w:t> </w:t>
            </w:r>
            <w:r w:rsidRPr="004101F5">
              <w:rPr>
                <w:sz w:val="20"/>
                <w:szCs w:val="20"/>
              </w:rPr>
              <w:t>małą infrastrukturą,</w:t>
            </w:r>
          </w:p>
          <w:p w14:paraId="0E489193" w14:textId="77777777" w:rsidR="009D2D2E" w:rsidRPr="004101F5" w:rsidRDefault="009D2D2E" w:rsidP="001A6D5A">
            <w:pPr>
              <w:pStyle w:val="Akapitzlist"/>
              <w:numPr>
                <w:ilvl w:val="0"/>
                <w:numId w:val="37"/>
              </w:numPr>
              <w:ind w:left="302"/>
              <w:jc w:val="left"/>
              <w:rPr>
                <w:sz w:val="20"/>
                <w:szCs w:val="20"/>
              </w:rPr>
            </w:pPr>
            <w:r w:rsidRPr="004101F5">
              <w:rPr>
                <w:sz w:val="20"/>
                <w:szCs w:val="20"/>
              </w:rPr>
              <w:t>zagospodarowanie terenu dolin rzecznych na cele społeczno- rekreacyjne z małą infrastrukturą,</w:t>
            </w:r>
          </w:p>
          <w:p w14:paraId="11057119" w14:textId="77777777" w:rsidR="00D07397" w:rsidRPr="004101F5" w:rsidRDefault="009D2D2E" w:rsidP="001A6D5A">
            <w:pPr>
              <w:pStyle w:val="Akapitzlist"/>
              <w:numPr>
                <w:ilvl w:val="0"/>
                <w:numId w:val="37"/>
              </w:numPr>
              <w:ind w:left="302"/>
              <w:jc w:val="left"/>
              <w:rPr>
                <w:sz w:val="20"/>
                <w:szCs w:val="20"/>
              </w:rPr>
            </w:pPr>
            <w:r w:rsidRPr="004101F5">
              <w:rPr>
                <w:sz w:val="20"/>
                <w:szCs w:val="20"/>
              </w:rPr>
              <w:t>tworzenie ścieżek/szlaków edukacyjnych</w:t>
            </w:r>
          </w:p>
        </w:tc>
      </w:tr>
      <w:tr w:rsidR="001002C0" w:rsidRPr="004101F5" w14:paraId="6675E42A" w14:textId="77777777" w:rsidTr="00DB5ED0">
        <w:trPr>
          <w:cantSplit/>
          <w:trHeight w:val="1134"/>
          <w:jc w:val="center"/>
        </w:trPr>
        <w:tc>
          <w:tcPr>
            <w:tcW w:w="1862" w:type="dxa"/>
            <w:vMerge/>
            <w:shd w:val="clear" w:color="auto" w:fill="auto"/>
            <w:vAlign w:val="center"/>
          </w:tcPr>
          <w:p w14:paraId="12781A17" w14:textId="77777777" w:rsidR="00D07397" w:rsidRPr="004101F5" w:rsidRDefault="00D07397" w:rsidP="00D07397">
            <w:pPr>
              <w:ind w:left="0" w:firstLine="0"/>
              <w:jc w:val="center"/>
              <w:rPr>
                <w:b/>
                <w:bCs/>
                <w:color w:val="auto"/>
                <w:sz w:val="20"/>
                <w:szCs w:val="20"/>
              </w:rPr>
            </w:pPr>
          </w:p>
        </w:tc>
        <w:tc>
          <w:tcPr>
            <w:tcW w:w="2611" w:type="dxa"/>
            <w:shd w:val="clear" w:color="auto" w:fill="auto"/>
            <w:vAlign w:val="center"/>
          </w:tcPr>
          <w:p w14:paraId="248D93F0" w14:textId="77777777" w:rsidR="00D07397" w:rsidRPr="004101F5" w:rsidRDefault="00D07397" w:rsidP="00D07397">
            <w:pPr>
              <w:jc w:val="center"/>
              <w:rPr>
                <w:b/>
                <w:bCs/>
                <w:color w:val="1F3864" w:themeColor="accent1" w:themeShade="80"/>
                <w:sz w:val="20"/>
                <w:szCs w:val="20"/>
              </w:rPr>
            </w:pPr>
            <w:r w:rsidRPr="004101F5">
              <w:rPr>
                <w:b/>
                <w:bCs/>
                <w:color w:val="1F3864" w:themeColor="accent1" w:themeShade="80"/>
                <w:sz w:val="20"/>
                <w:szCs w:val="20"/>
              </w:rPr>
              <w:t xml:space="preserve">Priorytet Rozwojowy 2.3. </w:t>
            </w:r>
          </w:p>
          <w:p w14:paraId="66711EC6" w14:textId="77777777" w:rsidR="00D07397" w:rsidRPr="004101F5" w:rsidRDefault="00D07397" w:rsidP="00D07397">
            <w:pPr>
              <w:jc w:val="center"/>
              <w:rPr>
                <w:b/>
                <w:bCs/>
                <w:color w:val="1F3864" w:themeColor="accent1" w:themeShade="80"/>
                <w:sz w:val="20"/>
                <w:szCs w:val="20"/>
              </w:rPr>
            </w:pPr>
            <w:r w:rsidRPr="004101F5">
              <w:rPr>
                <w:b/>
                <w:bCs/>
                <w:i/>
                <w:iCs/>
                <w:color w:val="1F3864" w:themeColor="accent1" w:themeShade="80"/>
                <w:sz w:val="20"/>
                <w:szCs w:val="20"/>
              </w:rPr>
              <w:t>Rozwój zrównoważonej turystyki</w:t>
            </w:r>
          </w:p>
        </w:tc>
        <w:tc>
          <w:tcPr>
            <w:tcW w:w="4625" w:type="dxa"/>
            <w:shd w:val="clear" w:color="auto" w:fill="auto"/>
            <w:vAlign w:val="center"/>
          </w:tcPr>
          <w:p w14:paraId="1CB681CD" w14:textId="77777777" w:rsidR="005D69D6" w:rsidRPr="004101F5" w:rsidRDefault="005D69D6" w:rsidP="001A6D5A">
            <w:pPr>
              <w:pStyle w:val="Default"/>
              <w:numPr>
                <w:ilvl w:val="0"/>
                <w:numId w:val="38"/>
              </w:numPr>
              <w:ind w:left="302"/>
              <w:rPr>
                <w:sz w:val="20"/>
                <w:szCs w:val="20"/>
              </w:rPr>
            </w:pPr>
            <w:r w:rsidRPr="004101F5">
              <w:rPr>
                <w:sz w:val="20"/>
                <w:szCs w:val="20"/>
              </w:rPr>
              <w:t>planowanie i tworzenie pieszych ścieżek/szlaków turystycznych wraz z małą infrastrukturą i oznakowaniem o zasięgu lokalnym i ponadlokalnym,</w:t>
            </w:r>
          </w:p>
          <w:p w14:paraId="209E5038" w14:textId="77777777" w:rsidR="005D69D6" w:rsidRPr="004101F5" w:rsidRDefault="005D69D6" w:rsidP="001A6D5A">
            <w:pPr>
              <w:pStyle w:val="Default"/>
              <w:numPr>
                <w:ilvl w:val="0"/>
                <w:numId w:val="38"/>
              </w:numPr>
              <w:ind w:left="302"/>
              <w:rPr>
                <w:sz w:val="20"/>
                <w:szCs w:val="20"/>
              </w:rPr>
            </w:pPr>
            <w:r w:rsidRPr="004101F5">
              <w:rPr>
                <w:sz w:val="20"/>
                <w:szCs w:val="20"/>
              </w:rPr>
              <w:t>planowanie i tworzenie rowerowych ścieżek/szlaków turystycznych wraz z małą infrastrukturą i oznakowaniem o</w:t>
            </w:r>
            <w:r w:rsidR="001A6D5A">
              <w:rPr>
                <w:sz w:val="20"/>
                <w:szCs w:val="20"/>
              </w:rPr>
              <w:t> </w:t>
            </w:r>
            <w:r w:rsidRPr="004101F5">
              <w:rPr>
                <w:sz w:val="20"/>
                <w:szCs w:val="20"/>
              </w:rPr>
              <w:t>zasięgu lokalnym i</w:t>
            </w:r>
            <w:r w:rsidR="001A6D5A">
              <w:rPr>
                <w:sz w:val="20"/>
                <w:szCs w:val="20"/>
              </w:rPr>
              <w:t> </w:t>
            </w:r>
            <w:r w:rsidRPr="004101F5">
              <w:rPr>
                <w:sz w:val="20"/>
                <w:szCs w:val="20"/>
              </w:rPr>
              <w:t>ponadlokalnym,</w:t>
            </w:r>
          </w:p>
          <w:p w14:paraId="74783767" w14:textId="77777777" w:rsidR="005D69D6" w:rsidRPr="004101F5" w:rsidRDefault="005D69D6" w:rsidP="001A6D5A">
            <w:pPr>
              <w:pStyle w:val="Default"/>
              <w:numPr>
                <w:ilvl w:val="0"/>
                <w:numId w:val="38"/>
              </w:numPr>
              <w:ind w:left="302"/>
              <w:rPr>
                <w:sz w:val="20"/>
                <w:szCs w:val="20"/>
              </w:rPr>
            </w:pPr>
            <w:r w:rsidRPr="004101F5">
              <w:rPr>
                <w:sz w:val="20"/>
                <w:szCs w:val="20"/>
              </w:rPr>
              <w:t>tworzenie i promowanie lokalnych produktów turystycznych (sieciowanie produktów),</w:t>
            </w:r>
          </w:p>
          <w:p w14:paraId="42F25A10" w14:textId="77777777" w:rsidR="00D07397" w:rsidRPr="004101F5" w:rsidRDefault="005D69D6" w:rsidP="001A6D5A">
            <w:pPr>
              <w:pStyle w:val="Default"/>
              <w:numPr>
                <w:ilvl w:val="0"/>
                <w:numId w:val="38"/>
              </w:numPr>
              <w:ind w:left="302"/>
              <w:rPr>
                <w:sz w:val="20"/>
                <w:szCs w:val="20"/>
              </w:rPr>
            </w:pPr>
            <w:r w:rsidRPr="004101F5">
              <w:rPr>
                <w:sz w:val="20"/>
                <w:szCs w:val="20"/>
              </w:rPr>
              <w:t xml:space="preserve">wsparcie infrastruktury turystycznej o zasięgu ponadlokalnym </w:t>
            </w:r>
          </w:p>
        </w:tc>
      </w:tr>
      <w:tr w:rsidR="001002C0" w:rsidRPr="004101F5" w14:paraId="5511B5B8" w14:textId="77777777" w:rsidTr="00DB5ED0">
        <w:trPr>
          <w:cantSplit/>
          <w:trHeight w:val="1134"/>
          <w:jc w:val="center"/>
        </w:trPr>
        <w:tc>
          <w:tcPr>
            <w:tcW w:w="1862" w:type="dxa"/>
            <w:vMerge/>
            <w:tcBorders>
              <w:bottom w:val="single" w:sz="4" w:space="0" w:color="auto"/>
            </w:tcBorders>
            <w:shd w:val="clear" w:color="auto" w:fill="auto"/>
            <w:vAlign w:val="center"/>
          </w:tcPr>
          <w:p w14:paraId="53BEFC9E" w14:textId="77777777" w:rsidR="00D07397" w:rsidRPr="004101F5" w:rsidRDefault="00D07397" w:rsidP="00D07397">
            <w:pPr>
              <w:ind w:left="0" w:firstLine="0"/>
              <w:jc w:val="center"/>
              <w:rPr>
                <w:b/>
                <w:bCs/>
                <w:color w:val="auto"/>
                <w:sz w:val="20"/>
                <w:szCs w:val="20"/>
              </w:rPr>
            </w:pPr>
          </w:p>
        </w:tc>
        <w:tc>
          <w:tcPr>
            <w:tcW w:w="2611" w:type="dxa"/>
            <w:tcBorders>
              <w:bottom w:val="single" w:sz="4" w:space="0" w:color="auto"/>
            </w:tcBorders>
            <w:shd w:val="clear" w:color="auto" w:fill="auto"/>
            <w:vAlign w:val="center"/>
          </w:tcPr>
          <w:p w14:paraId="60EE1FAD" w14:textId="77777777" w:rsidR="00D07397" w:rsidRPr="004101F5" w:rsidRDefault="00D07397" w:rsidP="00D07397">
            <w:pPr>
              <w:jc w:val="center"/>
              <w:rPr>
                <w:b/>
                <w:bCs/>
                <w:color w:val="1F3864" w:themeColor="accent1" w:themeShade="80"/>
                <w:sz w:val="20"/>
                <w:szCs w:val="20"/>
              </w:rPr>
            </w:pPr>
            <w:r w:rsidRPr="004101F5">
              <w:rPr>
                <w:b/>
                <w:bCs/>
                <w:color w:val="1F3864" w:themeColor="accent1" w:themeShade="80"/>
                <w:sz w:val="20"/>
                <w:szCs w:val="20"/>
              </w:rPr>
              <w:t xml:space="preserve">Priorytet Rozwojowy 2.4. </w:t>
            </w:r>
          </w:p>
          <w:p w14:paraId="2A42075E" w14:textId="77777777" w:rsidR="00D07397" w:rsidRPr="004101F5" w:rsidRDefault="00D07397" w:rsidP="00D07397">
            <w:pPr>
              <w:jc w:val="center"/>
              <w:rPr>
                <w:b/>
                <w:bCs/>
                <w:color w:val="1F3864" w:themeColor="accent1" w:themeShade="80"/>
                <w:sz w:val="20"/>
                <w:szCs w:val="20"/>
              </w:rPr>
            </w:pPr>
            <w:r w:rsidRPr="004101F5">
              <w:rPr>
                <w:b/>
                <w:bCs/>
                <w:i/>
                <w:iCs/>
                <w:color w:val="1F3864" w:themeColor="accent1" w:themeShade="80"/>
                <w:sz w:val="20"/>
                <w:szCs w:val="20"/>
              </w:rPr>
              <w:t>Rewitalizacja społeczna i przestrzenna obszarów zdegradowanych</w:t>
            </w:r>
          </w:p>
        </w:tc>
        <w:tc>
          <w:tcPr>
            <w:tcW w:w="4625" w:type="dxa"/>
            <w:tcBorders>
              <w:bottom w:val="single" w:sz="4" w:space="0" w:color="auto"/>
            </w:tcBorders>
            <w:shd w:val="clear" w:color="auto" w:fill="auto"/>
            <w:vAlign w:val="center"/>
          </w:tcPr>
          <w:p w14:paraId="42215A9E" w14:textId="77777777" w:rsidR="00D350A9" w:rsidRPr="004101F5" w:rsidRDefault="00D350A9" w:rsidP="001A6D5A">
            <w:pPr>
              <w:pStyle w:val="Default"/>
              <w:numPr>
                <w:ilvl w:val="0"/>
                <w:numId w:val="39"/>
              </w:numPr>
              <w:ind w:left="302"/>
              <w:rPr>
                <w:sz w:val="20"/>
                <w:szCs w:val="20"/>
              </w:rPr>
            </w:pPr>
            <w:r w:rsidRPr="004101F5">
              <w:rPr>
                <w:sz w:val="20"/>
                <w:szCs w:val="20"/>
              </w:rPr>
              <w:t>modernizacja obszarów zdegradowanych i</w:t>
            </w:r>
            <w:r w:rsidR="00D738E6">
              <w:rPr>
                <w:sz w:val="20"/>
                <w:szCs w:val="20"/>
              </w:rPr>
              <w:t> </w:t>
            </w:r>
            <w:r w:rsidRPr="004101F5">
              <w:rPr>
                <w:sz w:val="20"/>
                <w:szCs w:val="20"/>
              </w:rPr>
              <w:t>nadanie im nowej funkcji społecznej,</w:t>
            </w:r>
          </w:p>
          <w:p w14:paraId="149E4574" w14:textId="77777777" w:rsidR="00D350A9" w:rsidRPr="004101F5" w:rsidRDefault="00D350A9" w:rsidP="001A6D5A">
            <w:pPr>
              <w:pStyle w:val="Default"/>
              <w:numPr>
                <w:ilvl w:val="0"/>
                <w:numId w:val="39"/>
              </w:numPr>
              <w:ind w:left="302"/>
              <w:rPr>
                <w:sz w:val="20"/>
                <w:szCs w:val="20"/>
              </w:rPr>
            </w:pPr>
            <w:r w:rsidRPr="004101F5">
              <w:rPr>
                <w:sz w:val="20"/>
                <w:szCs w:val="20"/>
              </w:rPr>
              <w:t>modernizacja i adaptacja budynków istniejących w celu dostosowania przestrzeni do pełnienia funkcji społeczno-gospodarczych i kulturalnych,</w:t>
            </w:r>
          </w:p>
          <w:p w14:paraId="16DB35C1" w14:textId="77777777" w:rsidR="00D350A9" w:rsidRPr="004101F5" w:rsidRDefault="00D350A9" w:rsidP="001A6D5A">
            <w:pPr>
              <w:pStyle w:val="Default"/>
              <w:numPr>
                <w:ilvl w:val="0"/>
                <w:numId w:val="39"/>
              </w:numPr>
              <w:ind w:left="302"/>
              <w:rPr>
                <w:sz w:val="20"/>
                <w:szCs w:val="20"/>
              </w:rPr>
            </w:pPr>
            <w:r w:rsidRPr="004101F5">
              <w:rPr>
                <w:sz w:val="20"/>
                <w:szCs w:val="20"/>
              </w:rPr>
              <w:t>modernizacja społeczna na terenach zdegradowanych i zagrożonych trwałą marginalizacją,</w:t>
            </w:r>
          </w:p>
          <w:p w14:paraId="72A9F2F2" w14:textId="77777777" w:rsidR="00D350A9" w:rsidRPr="004101F5" w:rsidRDefault="00D350A9" w:rsidP="001A6D5A">
            <w:pPr>
              <w:pStyle w:val="Default"/>
              <w:numPr>
                <w:ilvl w:val="0"/>
                <w:numId w:val="39"/>
              </w:numPr>
              <w:ind w:left="302"/>
              <w:rPr>
                <w:sz w:val="20"/>
                <w:szCs w:val="20"/>
              </w:rPr>
            </w:pPr>
            <w:r w:rsidRPr="004101F5">
              <w:rPr>
                <w:sz w:val="20"/>
                <w:szCs w:val="20"/>
              </w:rPr>
              <w:t>rozwój i modernizacja infrastruktury rekreacyjnej, np. siłownie na wolnym powietrzu, place zabaw, obszary rekreacji dla całych rodzin z uwzględnieniem lokalizacji terenów mieszkaniowych,</w:t>
            </w:r>
          </w:p>
          <w:p w14:paraId="7CDA12D7" w14:textId="77777777" w:rsidR="00D07397" w:rsidRPr="004101F5" w:rsidRDefault="00D350A9" w:rsidP="001A6D5A">
            <w:pPr>
              <w:pStyle w:val="Default"/>
              <w:numPr>
                <w:ilvl w:val="0"/>
                <w:numId w:val="39"/>
              </w:numPr>
              <w:ind w:left="302"/>
              <w:rPr>
                <w:sz w:val="20"/>
                <w:szCs w:val="20"/>
              </w:rPr>
            </w:pPr>
            <w:r w:rsidRPr="004101F5">
              <w:rPr>
                <w:sz w:val="20"/>
                <w:szCs w:val="20"/>
              </w:rPr>
              <w:t>zapewnienie dostępności przestrzeni publicznej, architektury, transportu i</w:t>
            </w:r>
            <w:r w:rsidR="001A6D5A">
              <w:rPr>
                <w:sz w:val="20"/>
                <w:szCs w:val="20"/>
              </w:rPr>
              <w:t> </w:t>
            </w:r>
            <w:r w:rsidRPr="004101F5">
              <w:rPr>
                <w:sz w:val="20"/>
                <w:szCs w:val="20"/>
              </w:rPr>
              <w:t>produktów do wymagań wszystkich obywateli szczególnie dla osób ze szczególnymi potrzebami</w:t>
            </w:r>
          </w:p>
        </w:tc>
      </w:tr>
      <w:tr w:rsidR="001002C0" w:rsidRPr="004101F5" w14:paraId="22113C79" w14:textId="77777777" w:rsidTr="00DB5ED0">
        <w:trPr>
          <w:cantSplit/>
          <w:trHeight w:val="1134"/>
          <w:jc w:val="center"/>
        </w:trPr>
        <w:tc>
          <w:tcPr>
            <w:tcW w:w="1862" w:type="dxa"/>
            <w:vMerge w:val="restart"/>
            <w:tcBorders>
              <w:top w:val="single" w:sz="4" w:space="0" w:color="auto"/>
            </w:tcBorders>
            <w:shd w:val="clear" w:color="auto" w:fill="auto"/>
            <w:textDirection w:val="btLr"/>
            <w:vAlign w:val="center"/>
          </w:tcPr>
          <w:p w14:paraId="2375382D" w14:textId="77777777" w:rsidR="00D07397" w:rsidRPr="004101F5" w:rsidRDefault="00D07397" w:rsidP="00D07397">
            <w:pPr>
              <w:ind w:left="123"/>
              <w:jc w:val="center"/>
              <w:rPr>
                <w:b/>
                <w:bCs/>
                <w:color w:val="1F3864" w:themeColor="accent1" w:themeShade="80"/>
                <w:sz w:val="20"/>
                <w:szCs w:val="20"/>
              </w:rPr>
            </w:pPr>
            <w:r w:rsidRPr="004101F5">
              <w:rPr>
                <w:b/>
                <w:bCs/>
                <w:color w:val="1F3864" w:themeColor="accent1" w:themeShade="80"/>
                <w:sz w:val="20"/>
                <w:szCs w:val="20"/>
              </w:rPr>
              <w:t>CEL STRATEGICZNY 3</w:t>
            </w:r>
          </w:p>
          <w:p w14:paraId="62F8D223" w14:textId="77777777" w:rsidR="00D07397" w:rsidRPr="004101F5" w:rsidRDefault="00D07397" w:rsidP="00D07397">
            <w:pPr>
              <w:ind w:left="123"/>
              <w:jc w:val="center"/>
              <w:rPr>
                <w:b/>
                <w:bCs/>
                <w:color w:val="1F3864" w:themeColor="accent1" w:themeShade="80"/>
                <w:sz w:val="20"/>
                <w:szCs w:val="20"/>
              </w:rPr>
            </w:pPr>
            <w:r w:rsidRPr="004101F5">
              <w:rPr>
                <w:b/>
                <w:bCs/>
                <w:color w:val="1F3864" w:themeColor="accent1" w:themeShade="80"/>
                <w:sz w:val="20"/>
                <w:szCs w:val="20"/>
              </w:rPr>
              <w:t>Poprawa i tworzenie korzystnych warunków dla rozwoju gospodarczego</w:t>
            </w:r>
          </w:p>
          <w:p w14:paraId="7EA286F7" w14:textId="77777777" w:rsidR="00D07397" w:rsidRPr="004101F5" w:rsidRDefault="00D07397" w:rsidP="00D07397">
            <w:pPr>
              <w:ind w:left="0" w:firstLine="0"/>
              <w:jc w:val="center"/>
              <w:rPr>
                <w:b/>
                <w:bCs/>
                <w:color w:val="auto"/>
                <w:sz w:val="20"/>
                <w:szCs w:val="20"/>
              </w:rPr>
            </w:pPr>
          </w:p>
        </w:tc>
        <w:tc>
          <w:tcPr>
            <w:tcW w:w="2611" w:type="dxa"/>
            <w:tcBorders>
              <w:top w:val="single" w:sz="4" w:space="0" w:color="auto"/>
            </w:tcBorders>
            <w:shd w:val="clear" w:color="auto" w:fill="auto"/>
            <w:vAlign w:val="center"/>
          </w:tcPr>
          <w:p w14:paraId="3C20B468" w14:textId="77777777" w:rsidR="00D07397" w:rsidRPr="004101F5" w:rsidRDefault="00D07397" w:rsidP="00D07397">
            <w:pPr>
              <w:jc w:val="center"/>
              <w:rPr>
                <w:b/>
                <w:bCs/>
                <w:color w:val="1F3864" w:themeColor="accent1" w:themeShade="80"/>
                <w:sz w:val="20"/>
                <w:szCs w:val="20"/>
              </w:rPr>
            </w:pPr>
            <w:r w:rsidRPr="004101F5">
              <w:rPr>
                <w:b/>
                <w:bCs/>
                <w:color w:val="1F3864" w:themeColor="accent1" w:themeShade="80"/>
                <w:sz w:val="20"/>
                <w:szCs w:val="20"/>
              </w:rPr>
              <w:t xml:space="preserve">Priorytet Rozwojowy 3.1. </w:t>
            </w:r>
          </w:p>
          <w:p w14:paraId="4DB5CB3A" w14:textId="77777777" w:rsidR="00D07397" w:rsidRPr="004101F5" w:rsidRDefault="00D07397" w:rsidP="00D07397">
            <w:pPr>
              <w:jc w:val="center"/>
              <w:rPr>
                <w:b/>
                <w:bCs/>
                <w:i/>
                <w:iCs/>
                <w:color w:val="1F3864" w:themeColor="accent1" w:themeShade="80"/>
                <w:sz w:val="20"/>
                <w:szCs w:val="20"/>
              </w:rPr>
            </w:pPr>
            <w:r w:rsidRPr="004101F5">
              <w:rPr>
                <w:b/>
                <w:bCs/>
                <w:i/>
                <w:iCs/>
                <w:color w:val="1F3864" w:themeColor="accent1" w:themeShade="80"/>
                <w:sz w:val="20"/>
                <w:szCs w:val="20"/>
              </w:rPr>
              <w:t>Wspieranie aktywności</w:t>
            </w:r>
          </w:p>
          <w:p w14:paraId="52425AEB" w14:textId="77777777" w:rsidR="00D07397" w:rsidRPr="004101F5" w:rsidRDefault="00D07397" w:rsidP="00D07397">
            <w:pPr>
              <w:jc w:val="center"/>
              <w:rPr>
                <w:b/>
                <w:bCs/>
                <w:i/>
                <w:iCs/>
                <w:color w:val="1F3864" w:themeColor="accent1" w:themeShade="80"/>
                <w:sz w:val="20"/>
                <w:szCs w:val="20"/>
              </w:rPr>
            </w:pPr>
            <w:r w:rsidRPr="004101F5">
              <w:rPr>
                <w:b/>
                <w:bCs/>
                <w:i/>
                <w:iCs/>
                <w:color w:val="1F3864" w:themeColor="accent1" w:themeShade="80"/>
                <w:sz w:val="20"/>
                <w:szCs w:val="20"/>
              </w:rPr>
              <w:t>zawodowej osób</w:t>
            </w:r>
          </w:p>
          <w:p w14:paraId="56A6C3F5" w14:textId="77777777" w:rsidR="00D07397" w:rsidRPr="004101F5" w:rsidRDefault="00D07397" w:rsidP="00D07397">
            <w:pPr>
              <w:jc w:val="center"/>
              <w:rPr>
                <w:b/>
                <w:bCs/>
                <w:i/>
                <w:iCs/>
                <w:color w:val="1F3864" w:themeColor="accent1" w:themeShade="80"/>
                <w:sz w:val="20"/>
                <w:szCs w:val="20"/>
              </w:rPr>
            </w:pPr>
            <w:r w:rsidRPr="004101F5">
              <w:rPr>
                <w:b/>
                <w:bCs/>
                <w:i/>
                <w:iCs/>
                <w:color w:val="1F3864" w:themeColor="accent1" w:themeShade="80"/>
                <w:sz w:val="20"/>
                <w:szCs w:val="20"/>
              </w:rPr>
              <w:t>bezrobotnych i biernych</w:t>
            </w:r>
          </w:p>
          <w:p w14:paraId="56B87EFF" w14:textId="77777777" w:rsidR="00D07397" w:rsidRPr="004101F5" w:rsidRDefault="00D07397" w:rsidP="00D07397">
            <w:pPr>
              <w:jc w:val="center"/>
              <w:rPr>
                <w:b/>
                <w:bCs/>
                <w:color w:val="1F3864" w:themeColor="accent1" w:themeShade="80"/>
                <w:sz w:val="20"/>
                <w:szCs w:val="20"/>
              </w:rPr>
            </w:pPr>
            <w:r w:rsidRPr="004101F5">
              <w:rPr>
                <w:b/>
                <w:bCs/>
                <w:i/>
                <w:iCs/>
                <w:color w:val="1F3864" w:themeColor="accent1" w:themeShade="80"/>
                <w:sz w:val="20"/>
                <w:szCs w:val="20"/>
              </w:rPr>
              <w:t>zawodowo</w:t>
            </w:r>
          </w:p>
        </w:tc>
        <w:tc>
          <w:tcPr>
            <w:tcW w:w="4625" w:type="dxa"/>
            <w:tcBorders>
              <w:top w:val="single" w:sz="4" w:space="0" w:color="auto"/>
            </w:tcBorders>
            <w:shd w:val="clear" w:color="auto" w:fill="auto"/>
            <w:vAlign w:val="center"/>
          </w:tcPr>
          <w:p w14:paraId="7EECD32D" w14:textId="77777777" w:rsidR="00617410" w:rsidRDefault="00617410" w:rsidP="00617410">
            <w:pPr>
              <w:pStyle w:val="Akapitzlist"/>
              <w:numPr>
                <w:ilvl w:val="0"/>
                <w:numId w:val="45"/>
              </w:numPr>
              <w:ind w:left="306"/>
              <w:jc w:val="left"/>
              <w:rPr>
                <w:sz w:val="20"/>
                <w:szCs w:val="20"/>
              </w:rPr>
            </w:pPr>
            <w:r w:rsidRPr="00617410">
              <w:rPr>
                <w:sz w:val="20"/>
                <w:szCs w:val="20"/>
              </w:rPr>
              <w:t>aktywizacja osób biernych zawodowo z</w:t>
            </w:r>
            <w:r w:rsidR="00D738E6">
              <w:rPr>
                <w:sz w:val="20"/>
                <w:szCs w:val="20"/>
              </w:rPr>
              <w:t> </w:t>
            </w:r>
            <w:r w:rsidRPr="00617410">
              <w:rPr>
                <w:sz w:val="20"/>
                <w:szCs w:val="20"/>
              </w:rPr>
              <w:t xml:space="preserve">terenu powiatu </w:t>
            </w:r>
            <w:r>
              <w:rPr>
                <w:sz w:val="20"/>
                <w:szCs w:val="20"/>
              </w:rPr>
              <w:t>lubartowskiego</w:t>
            </w:r>
            <w:r w:rsidRPr="00617410">
              <w:rPr>
                <w:sz w:val="20"/>
                <w:szCs w:val="20"/>
              </w:rPr>
              <w:t xml:space="preserve"> poprzez organizacj</w:t>
            </w:r>
            <w:r>
              <w:rPr>
                <w:sz w:val="20"/>
                <w:szCs w:val="20"/>
              </w:rPr>
              <w:t>ę</w:t>
            </w:r>
            <w:r w:rsidRPr="00617410">
              <w:rPr>
                <w:sz w:val="20"/>
                <w:szCs w:val="20"/>
              </w:rPr>
              <w:t xml:space="preserve"> szkoleń z zakresu doradztwa zawodowego i</w:t>
            </w:r>
            <w:r>
              <w:rPr>
                <w:sz w:val="20"/>
                <w:szCs w:val="20"/>
              </w:rPr>
              <w:t> </w:t>
            </w:r>
            <w:r w:rsidRPr="00617410">
              <w:rPr>
                <w:sz w:val="20"/>
                <w:szCs w:val="20"/>
              </w:rPr>
              <w:t>organizację staży zawodowych, jak również szkoleń zawodowych dla osób trwale bezrobotnych przy współpracy z Powiatowym Urzędem Pracy we wskazanym zakresie,</w:t>
            </w:r>
          </w:p>
          <w:p w14:paraId="5E6E5DAE" w14:textId="77777777" w:rsidR="00617410" w:rsidRDefault="00617410" w:rsidP="00617410">
            <w:pPr>
              <w:pStyle w:val="Akapitzlist"/>
              <w:numPr>
                <w:ilvl w:val="0"/>
                <w:numId w:val="45"/>
              </w:numPr>
              <w:ind w:left="306"/>
              <w:jc w:val="left"/>
              <w:rPr>
                <w:sz w:val="20"/>
                <w:szCs w:val="20"/>
              </w:rPr>
            </w:pPr>
            <w:r>
              <w:rPr>
                <w:sz w:val="20"/>
                <w:szCs w:val="20"/>
              </w:rPr>
              <w:t>ws</w:t>
            </w:r>
            <w:r w:rsidRPr="00617410">
              <w:rPr>
                <w:sz w:val="20"/>
                <w:szCs w:val="20"/>
              </w:rPr>
              <w:t>półpraca i wsparcie lokalnych pracodawców w tworzeniu miejsc pracy i</w:t>
            </w:r>
            <w:r w:rsidR="00D738E6">
              <w:rPr>
                <w:sz w:val="20"/>
                <w:szCs w:val="20"/>
              </w:rPr>
              <w:t> </w:t>
            </w:r>
            <w:r w:rsidRPr="00617410">
              <w:rPr>
                <w:sz w:val="20"/>
                <w:szCs w:val="20"/>
              </w:rPr>
              <w:t>poprawy kompetencji pracowników,</w:t>
            </w:r>
          </w:p>
          <w:p w14:paraId="4B0CD1A0" w14:textId="77777777" w:rsidR="00617410" w:rsidRDefault="00617410" w:rsidP="00617410">
            <w:pPr>
              <w:pStyle w:val="Akapitzlist"/>
              <w:numPr>
                <w:ilvl w:val="0"/>
                <w:numId w:val="45"/>
              </w:numPr>
              <w:ind w:left="306"/>
              <w:jc w:val="left"/>
              <w:rPr>
                <w:sz w:val="20"/>
                <w:szCs w:val="20"/>
              </w:rPr>
            </w:pPr>
            <w:r w:rsidRPr="00617410">
              <w:rPr>
                <w:sz w:val="20"/>
                <w:szCs w:val="20"/>
              </w:rPr>
              <w:t>współpraca z przedsiębiorcami i</w:t>
            </w:r>
            <w:r>
              <w:rPr>
                <w:sz w:val="20"/>
                <w:szCs w:val="20"/>
              </w:rPr>
              <w:t> </w:t>
            </w:r>
            <w:r w:rsidRPr="00617410">
              <w:rPr>
                <w:sz w:val="20"/>
                <w:szCs w:val="20"/>
              </w:rPr>
              <w:t>jednostkami samorządu terytorialnego w zakresie wsparcia i rozwoju rynku pracy,</w:t>
            </w:r>
          </w:p>
          <w:p w14:paraId="45D2B2CD" w14:textId="77777777" w:rsidR="00617410" w:rsidRDefault="00617410" w:rsidP="00617410">
            <w:pPr>
              <w:pStyle w:val="Akapitzlist"/>
              <w:numPr>
                <w:ilvl w:val="0"/>
                <w:numId w:val="45"/>
              </w:numPr>
              <w:ind w:left="306"/>
              <w:jc w:val="left"/>
              <w:rPr>
                <w:sz w:val="20"/>
                <w:szCs w:val="20"/>
              </w:rPr>
            </w:pPr>
            <w:r w:rsidRPr="00617410">
              <w:rPr>
                <w:sz w:val="20"/>
                <w:szCs w:val="20"/>
              </w:rPr>
              <w:t xml:space="preserve">promocja firm z terenu powiatu </w:t>
            </w:r>
            <w:r>
              <w:rPr>
                <w:sz w:val="20"/>
                <w:szCs w:val="20"/>
              </w:rPr>
              <w:t xml:space="preserve">lubartowskiego </w:t>
            </w:r>
            <w:r w:rsidRPr="00617410">
              <w:rPr>
                <w:sz w:val="20"/>
                <w:szCs w:val="20"/>
              </w:rPr>
              <w:t>w zakresie dostępnych miejsc pracy,</w:t>
            </w:r>
          </w:p>
          <w:p w14:paraId="3F224DD8" w14:textId="77777777" w:rsidR="00D07397" w:rsidRPr="00617410" w:rsidRDefault="00617410" w:rsidP="00617410">
            <w:pPr>
              <w:pStyle w:val="Akapitzlist"/>
              <w:numPr>
                <w:ilvl w:val="0"/>
                <w:numId w:val="45"/>
              </w:numPr>
              <w:ind w:left="306"/>
              <w:jc w:val="left"/>
              <w:rPr>
                <w:sz w:val="20"/>
                <w:szCs w:val="20"/>
              </w:rPr>
            </w:pPr>
            <w:r w:rsidRPr="00617410">
              <w:rPr>
                <w:sz w:val="20"/>
                <w:szCs w:val="20"/>
              </w:rPr>
              <w:t>wsparcie projektów na rzecz osób wykluczonych zawodowo lub długotrwale bezrobotnych</w:t>
            </w:r>
          </w:p>
        </w:tc>
      </w:tr>
      <w:tr w:rsidR="001002C0" w:rsidRPr="004101F5" w14:paraId="281E4DA8" w14:textId="77777777" w:rsidTr="00DB5ED0">
        <w:trPr>
          <w:cantSplit/>
          <w:trHeight w:val="1134"/>
          <w:jc w:val="center"/>
        </w:trPr>
        <w:tc>
          <w:tcPr>
            <w:tcW w:w="1862" w:type="dxa"/>
            <w:vMerge/>
            <w:shd w:val="clear" w:color="auto" w:fill="auto"/>
            <w:vAlign w:val="center"/>
          </w:tcPr>
          <w:p w14:paraId="0A49C21B" w14:textId="77777777" w:rsidR="00D07397" w:rsidRPr="004101F5" w:rsidRDefault="00D07397" w:rsidP="00D07397">
            <w:pPr>
              <w:ind w:left="0" w:firstLine="0"/>
              <w:jc w:val="center"/>
              <w:rPr>
                <w:b/>
                <w:bCs/>
                <w:color w:val="auto"/>
                <w:sz w:val="20"/>
                <w:szCs w:val="20"/>
              </w:rPr>
            </w:pPr>
          </w:p>
        </w:tc>
        <w:tc>
          <w:tcPr>
            <w:tcW w:w="2611" w:type="dxa"/>
            <w:shd w:val="clear" w:color="auto" w:fill="auto"/>
            <w:vAlign w:val="center"/>
          </w:tcPr>
          <w:p w14:paraId="4AA8389C" w14:textId="77777777" w:rsidR="00D07397" w:rsidRPr="004101F5" w:rsidRDefault="00D07397" w:rsidP="00D07397">
            <w:pPr>
              <w:jc w:val="center"/>
              <w:rPr>
                <w:b/>
                <w:bCs/>
                <w:color w:val="1F3864" w:themeColor="accent1" w:themeShade="80"/>
                <w:sz w:val="20"/>
                <w:szCs w:val="20"/>
              </w:rPr>
            </w:pPr>
            <w:r w:rsidRPr="004101F5">
              <w:rPr>
                <w:b/>
                <w:bCs/>
                <w:color w:val="1F3864" w:themeColor="accent1" w:themeShade="80"/>
                <w:sz w:val="20"/>
                <w:szCs w:val="20"/>
              </w:rPr>
              <w:t xml:space="preserve">Priorytet Rozwojowy 3.2. </w:t>
            </w:r>
          </w:p>
          <w:p w14:paraId="3290985B" w14:textId="77777777" w:rsidR="00D07397" w:rsidRPr="004101F5" w:rsidRDefault="00D07397" w:rsidP="00D07397">
            <w:pPr>
              <w:jc w:val="center"/>
              <w:rPr>
                <w:b/>
                <w:bCs/>
                <w:i/>
                <w:iCs/>
                <w:color w:val="1F3864" w:themeColor="accent1" w:themeShade="80"/>
                <w:sz w:val="20"/>
                <w:szCs w:val="20"/>
              </w:rPr>
            </w:pPr>
            <w:r w:rsidRPr="004101F5">
              <w:rPr>
                <w:b/>
                <w:bCs/>
                <w:i/>
                <w:iCs/>
                <w:color w:val="1F3864" w:themeColor="accent1" w:themeShade="80"/>
                <w:sz w:val="20"/>
                <w:szCs w:val="20"/>
              </w:rPr>
              <w:t>Rozwój</w:t>
            </w:r>
          </w:p>
          <w:p w14:paraId="7031B32C" w14:textId="77777777" w:rsidR="00D07397" w:rsidRPr="004101F5" w:rsidRDefault="00D07397" w:rsidP="00D07397">
            <w:pPr>
              <w:jc w:val="center"/>
              <w:rPr>
                <w:b/>
                <w:bCs/>
                <w:i/>
                <w:iCs/>
                <w:color w:val="1F3864" w:themeColor="accent1" w:themeShade="80"/>
                <w:sz w:val="20"/>
                <w:szCs w:val="20"/>
              </w:rPr>
            </w:pPr>
            <w:r w:rsidRPr="004101F5">
              <w:rPr>
                <w:b/>
                <w:bCs/>
                <w:i/>
                <w:iCs/>
                <w:color w:val="1F3864" w:themeColor="accent1" w:themeShade="80"/>
                <w:sz w:val="20"/>
                <w:szCs w:val="20"/>
              </w:rPr>
              <w:t>przedsiębiorczości na</w:t>
            </w:r>
          </w:p>
          <w:p w14:paraId="3DB39034" w14:textId="77777777" w:rsidR="00D07397" w:rsidRPr="004101F5" w:rsidRDefault="00D07397" w:rsidP="00D07397">
            <w:pPr>
              <w:jc w:val="center"/>
              <w:rPr>
                <w:b/>
                <w:bCs/>
                <w:color w:val="1F3864" w:themeColor="accent1" w:themeShade="80"/>
                <w:sz w:val="20"/>
                <w:szCs w:val="20"/>
              </w:rPr>
            </w:pPr>
            <w:r w:rsidRPr="004101F5">
              <w:rPr>
                <w:b/>
                <w:bCs/>
                <w:i/>
                <w:iCs/>
                <w:color w:val="1F3864" w:themeColor="accent1" w:themeShade="80"/>
                <w:sz w:val="20"/>
                <w:szCs w:val="20"/>
              </w:rPr>
              <w:t>terenie powiatu</w:t>
            </w:r>
          </w:p>
        </w:tc>
        <w:tc>
          <w:tcPr>
            <w:tcW w:w="4625" w:type="dxa"/>
            <w:shd w:val="clear" w:color="auto" w:fill="auto"/>
            <w:vAlign w:val="center"/>
          </w:tcPr>
          <w:p w14:paraId="2CAFE00D" w14:textId="77777777" w:rsidR="00617410" w:rsidRDefault="00617410" w:rsidP="00617410">
            <w:pPr>
              <w:pStyle w:val="Default"/>
              <w:numPr>
                <w:ilvl w:val="0"/>
                <w:numId w:val="46"/>
              </w:numPr>
              <w:ind w:left="306"/>
              <w:rPr>
                <w:sz w:val="20"/>
                <w:szCs w:val="20"/>
              </w:rPr>
            </w:pPr>
            <w:r w:rsidRPr="00617410">
              <w:rPr>
                <w:sz w:val="20"/>
                <w:szCs w:val="20"/>
              </w:rPr>
              <w:t>zwiększenie atrakcyjności inwestycyjnej poprzez tworzenie wspóln</w:t>
            </w:r>
            <w:r>
              <w:rPr>
                <w:sz w:val="20"/>
                <w:szCs w:val="20"/>
              </w:rPr>
              <w:t>ych</w:t>
            </w:r>
            <w:r w:rsidRPr="00617410">
              <w:rPr>
                <w:sz w:val="20"/>
                <w:szCs w:val="20"/>
              </w:rPr>
              <w:t xml:space="preserve"> przestrzeni dla biznesu, nauki i mieszkańców,</w:t>
            </w:r>
          </w:p>
          <w:p w14:paraId="72331F4C" w14:textId="77777777" w:rsidR="00617410" w:rsidRDefault="00617410" w:rsidP="00617410">
            <w:pPr>
              <w:pStyle w:val="Default"/>
              <w:numPr>
                <w:ilvl w:val="0"/>
                <w:numId w:val="46"/>
              </w:numPr>
              <w:ind w:left="306"/>
              <w:rPr>
                <w:sz w:val="20"/>
                <w:szCs w:val="20"/>
              </w:rPr>
            </w:pPr>
            <w:r w:rsidRPr="00617410">
              <w:rPr>
                <w:sz w:val="20"/>
                <w:szCs w:val="20"/>
              </w:rPr>
              <w:t>przygotowanie terenów inwestycyjnych na terenie powiatu lub</w:t>
            </w:r>
            <w:r>
              <w:rPr>
                <w:sz w:val="20"/>
                <w:szCs w:val="20"/>
              </w:rPr>
              <w:t>artowskiego</w:t>
            </w:r>
            <w:r w:rsidRPr="00617410">
              <w:rPr>
                <w:sz w:val="20"/>
                <w:szCs w:val="20"/>
              </w:rPr>
              <w:t xml:space="preserve"> w celu zachęcenia przedsiębiorców do inwestowania,</w:t>
            </w:r>
          </w:p>
          <w:p w14:paraId="2E4498E0" w14:textId="77777777" w:rsidR="00617410" w:rsidRDefault="00617410" w:rsidP="00617410">
            <w:pPr>
              <w:pStyle w:val="Default"/>
              <w:numPr>
                <w:ilvl w:val="0"/>
                <w:numId w:val="46"/>
              </w:numPr>
              <w:ind w:left="306"/>
              <w:rPr>
                <w:sz w:val="20"/>
                <w:szCs w:val="20"/>
              </w:rPr>
            </w:pPr>
            <w:r w:rsidRPr="00617410">
              <w:rPr>
                <w:sz w:val="20"/>
                <w:szCs w:val="20"/>
              </w:rPr>
              <w:t>ułatwianie dostępu do informacji o</w:t>
            </w:r>
            <w:r>
              <w:rPr>
                <w:sz w:val="20"/>
                <w:szCs w:val="20"/>
              </w:rPr>
              <w:t> </w:t>
            </w:r>
            <w:r w:rsidRPr="00617410">
              <w:rPr>
                <w:sz w:val="20"/>
                <w:szCs w:val="20"/>
              </w:rPr>
              <w:t>środkach finansowych oraz możliwościach ich wykorzystania dla rozwoju mikro, małych i</w:t>
            </w:r>
            <w:r w:rsidR="00D738E6">
              <w:rPr>
                <w:sz w:val="20"/>
                <w:szCs w:val="20"/>
              </w:rPr>
              <w:t> </w:t>
            </w:r>
            <w:r w:rsidRPr="00617410">
              <w:rPr>
                <w:sz w:val="20"/>
                <w:szCs w:val="20"/>
              </w:rPr>
              <w:t xml:space="preserve">średnich przedsiębiorstw, zachęcenie przedsiębiorców do korzystania z istniejących form wsparcia, </w:t>
            </w:r>
          </w:p>
          <w:p w14:paraId="18A9A35E" w14:textId="77777777" w:rsidR="00617410" w:rsidRDefault="00617410" w:rsidP="00617410">
            <w:pPr>
              <w:pStyle w:val="Default"/>
              <w:numPr>
                <w:ilvl w:val="0"/>
                <w:numId w:val="46"/>
              </w:numPr>
              <w:ind w:left="306"/>
              <w:rPr>
                <w:sz w:val="20"/>
                <w:szCs w:val="20"/>
              </w:rPr>
            </w:pPr>
            <w:r>
              <w:rPr>
                <w:sz w:val="20"/>
                <w:szCs w:val="20"/>
              </w:rPr>
              <w:t>k</w:t>
            </w:r>
            <w:r w:rsidRPr="00617410">
              <w:rPr>
                <w:sz w:val="20"/>
                <w:szCs w:val="20"/>
              </w:rPr>
              <w:t>orzystanie z dobrych praktyk i wzorców przedsiębiorczych już</w:t>
            </w:r>
            <w:r>
              <w:rPr>
                <w:sz w:val="20"/>
                <w:szCs w:val="20"/>
              </w:rPr>
              <w:t xml:space="preserve"> </w:t>
            </w:r>
            <w:r w:rsidRPr="00617410">
              <w:rPr>
                <w:sz w:val="20"/>
                <w:szCs w:val="20"/>
              </w:rPr>
              <w:t>istniejących i dobrze prosperujących firm,</w:t>
            </w:r>
          </w:p>
          <w:p w14:paraId="3EED0665" w14:textId="77777777" w:rsidR="00617410" w:rsidRDefault="00617410" w:rsidP="00617410">
            <w:pPr>
              <w:pStyle w:val="Default"/>
              <w:numPr>
                <w:ilvl w:val="0"/>
                <w:numId w:val="46"/>
              </w:numPr>
              <w:ind w:left="306"/>
              <w:rPr>
                <w:sz w:val="20"/>
                <w:szCs w:val="20"/>
              </w:rPr>
            </w:pPr>
            <w:r w:rsidRPr="00617410">
              <w:rPr>
                <w:sz w:val="20"/>
                <w:szCs w:val="20"/>
              </w:rPr>
              <w:t>zachęcenie do tworzenia i</w:t>
            </w:r>
            <w:r>
              <w:rPr>
                <w:sz w:val="20"/>
                <w:szCs w:val="20"/>
              </w:rPr>
              <w:t> </w:t>
            </w:r>
            <w:r w:rsidRPr="00617410">
              <w:rPr>
                <w:sz w:val="20"/>
                <w:szCs w:val="20"/>
              </w:rPr>
              <w:t>rozwoju mikro, małych i średnich przedsiębiorstw na terenie powiatu lub</w:t>
            </w:r>
            <w:r>
              <w:rPr>
                <w:sz w:val="20"/>
                <w:szCs w:val="20"/>
              </w:rPr>
              <w:t>artowskiego,</w:t>
            </w:r>
          </w:p>
          <w:p w14:paraId="261B21D7" w14:textId="77777777" w:rsidR="00617410" w:rsidRDefault="00617410" w:rsidP="00617410">
            <w:pPr>
              <w:pStyle w:val="Default"/>
              <w:numPr>
                <w:ilvl w:val="0"/>
                <w:numId w:val="46"/>
              </w:numPr>
              <w:ind w:left="306"/>
              <w:rPr>
                <w:sz w:val="20"/>
                <w:szCs w:val="20"/>
              </w:rPr>
            </w:pPr>
            <w:r w:rsidRPr="00617410">
              <w:rPr>
                <w:sz w:val="20"/>
                <w:szCs w:val="20"/>
              </w:rPr>
              <w:t>współpraca z instytucjami otoczenia biznesu, izbami gospodarczymi, start-upami, uczelniami w zakresie wspierania rozwoju przedsiębiorczości i</w:t>
            </w:r>
            <w:r>
              <w:rPr>
                <w:sz w:val="20"/>
                <w:szCs w:val="20"/>
              </w:rPr>
              <w:t> </w:t>
            </w:r>
            <w:r w:rsidRPr="00617410">
              <w:rPr>
                <w:sz w:val="20"/>
                <w:szCs w:val="20"/>
              </w:rPr>
              <w:t>innowacji,</w:t>
            </w:r>
          </w:p>
          <w:p w14:paraId="79EE0414" w14:textId="77777777" w:rsidR="00617410" w:rsidRDefault="00617410" w:rsidP="00617410">
            <w:pPr>
              <w:pStyle w:val="Default"/>
              <w:numPr>
                <w:ilvl w:val="0"/>
                <w:numId w:val="46"/>
              </w:numPr>
              <w:ind w:left="306"/>
              <w:rPr>
                <w:sz w:val="20"/>
                <w:szCs w:val="20"/>
              </w:rPr>
            </w:pPr>
            <w:r w:rsidRPr="00617410">
              <w:rPr>
                <w:sz w:val="20"/>
                <w:szCs w:val="20"/>
              </w:rPr>
              <w:t>edukacja przedsiębiorcza wraz z</w:t>
            </w:r>
            <w:r>
              <w:rPr>
                <w:sz w:val="20"/>
                <w:szCs w:val="20"/>
              </w:rPr>
              <w:t> </w:t>
            </w:r>
            <w:r w:rsidRPr="00617410">
              <w:rPr>
                <w:sz w:val="20"/>
                <w:szCs w:val="20"/>
              </w:rPr>
              <w:t>podnoszeniem kwalifikacji mieszkańców mająca na celu podjęcie działań w zakresie podjęcia własnej</w:t>
            </w:r>
            <w:r>
              <w:rPr>
                <w:sz w:val="20"/>
                <w:szCs w:val="20"/>
              </w:rPr>
              <w:t xml:space="preserve"> </w:t>
            </w:r>
            <w:r w:rsidRPr="00617410">
              <w:rPr>
                <w:sz w:val="20"/>
                <w:szCs w:val="20"/>
              </w:rPr>
              <w:t>działalności gospodarczej,</w:t>
            </w:r>
          </w:p>
          <w:p w14:paraId="3B1F5E57" w14:textId="77777777" w:rsidR="00617410" w:rsidRDefault="00617410" w:rsidP="00617410">
            <w:pPr>
              <w:pStyle w:val="Default"/>
              <w:numPr>
                <w:ilvl w:val="0"/>
                <w:numId w:val="46"/>
              </w:numPr>
              <w:ind w:left="306"/>
              <w:rPr>
                <w:sz w:val="20"/>
                <w:szCs w:val="20"/>
              </w:rPr>
            </w:pPr>
            <w:r w:rsidRPr="00617410">
              <w:rPr>
                <w:sz w:val="20"/>
                <w:szCs w:val="20"/>
              </w:rPr>
              <w:t>wykorzyst</w:t>
            </w:r>
            <w:r>
              <w:rPr>
                <w:sz w:val="20"/>
                <w:szCs w:val="20"/>
              </w:rPr>
              <w:t>yw</w:t>
            </w:r>
            <w:r w:rsidRPr="00617410">
              <w:rPr>
                <w:sz w:val="20"/>
                <w:szCs w:val="20"/>
              </w:rPr>
              <w:t>anie posiadanych zasobów rynku produktów lokalnych w celu ożywienia lokalnej sieci drobnych dostawców,</w:t>
            </w:r>
          </w:p>
          <w:p w14:paraId="3D72F8D0" w14:textId="77777777" w:rsidR="00617410" w:rsidRDefault="00617410" w:rsidP="00617410">
            <w:pPr>
              <w:pStyle w:val="Default"/>
              <w:numPr>
                <w:ilvl w:val="0"/>
                <w:numId w:val="46"/>
              </w:numPr>
              <w:ind w:left="306"/>
              <w:rPr>
                <w:sz w:val="20"/>
                <w:szCs w:val="20"/>
              </w:rPr>
            </w:pPr>
            <w:r w:rsidRPr="00617410">
              <w:rPr>
                <w:sz w:val="20"/>
                <w:szCs w:val="20"/>
              </w:rPr>
              <w:t>ułatwienia i pomoc w załatwianiu spraw administracyjnych,</w:t>
            </w:r>
          </w:p>
          <w:p w14:paraId="7EC008CB" w14:textId="77777777" w:rsidR="00617410" w:rsidRPr="00617410" w:rsidRDefault="00617410" w:rsidP="00617410">
            <w:pPr>
              <w:pStyle w:val="Default"/>
              <w:numPr>
                <w:ilvl w:val="0"/>
                <w:numId w:val="46"/>
              </w:numPr>
              <w:ind w:left="306"/>
              <w:rPr>
                <w:sz w:val="20"/>
                <w:szCs w:val="20"/>
              </w:rPr>
            </w:pPr>
            <w:r w:rsidRPr="00617410">
              <w:rPr>
                <w:sz w:val="20"/>
                <w:szCs w:val="20"/>
              </w:rPr>
              <w:t>promowanie lokalnych produktów w celu ułatwienie lokalnym producentom możliwości sprzedaży swoich wyrobów</w:t>
            </w:r>
          </w:p>
        </w:tc>
      </w:tr>
      <w:tr w:rsidR="001002C0" w:rsidRPr="004101F5" w14:paraId="6A22BA9E" w14:textId="77777777" w:rsidTr="00DB5ED0">
        <w:trPr>
          <w:cantSplit/>
          <w:trHeight w:val="1134"/>
          <w:jc w:val="center"/>
        </w:trPr>
        <w:tc>
          <w:tcPr>
            <w:tcW w:w="1862" w:type="dxa"/>
            <w:vMerge/>
            <w:shd w:val="clear" w:color="auto" w:fill="auto"/>
            <w:vAlign w:val="center"/>
          </w:tcPr>
          <w:p w14:paraId="2D95EDE4" w14:textId="77777777" w:rsidR="00D07397" w:rsidRPr="004101F5" w:rsidRDefault="00D07397" w:rsidP="00D07397">
            <w:pPr>
              <w:ind w:left="0" w:firstLine="0"/>
              <w:jc w:val="center"/>
              <w:rPr>
                <w:b/>
                <w:bCs/>
                <w:color w:val="auto"/>
                <w:sz w:val="20"/>
                <w:szCs w:val="20"/>
              </w:rPr>
            </w:pPr>
          </w:p>
        </w:tc>
        <w:tc>
          <w:tcPr>
            <w:tcW w:w="2611" w:type="dxa"/>
            <w:shd w:val="clear" w:color="auto" w:fill="auto"/>
            <w:vAlign w:val="center"/>
          </w:tcPr>
          <w:p w14:paraId="6BD3FEB8" w14:textId="77777777" w:rsidR="00D07397" w:rsidRPr="004101F5" w:rsidRDefault="00D07397" w:rsidP="00D07397">
            <w:pPr>
              <w:jc w:val="center"/>
              <w:rPr>
                <w:b/>
                <w:bCs/>
                <w:color w:val="1F3864" w:themeColor="accent1" w:themeShade="80"/>
                <w:sz w:val="20"/>
                <w:szCs w:val="20"/>
              </w:rPr>
            </w:pPr>
            <w:r w:rsidRPr="004101F5">
              <w:rPr>
                <w:b/>
                <w:bCs/>
                <w:color w:val="1F3864" w:themeColor="accent1" w:themeShade="80"/>
                <w:sz w:val="20"/>
                <w:szCs w:val="20"/>
              </w:rPr>
              <w:t xml:space="preserve">Priorytet Rozwojowy 3.3. </w:t>
            </w:r>
          </w:p>
          <w:p w14:paraId="3EDFD034" w14:textId="77777777" w:rsidR="00D07397" w:rsidRPr="004101F5" w:rsidRDefault="00D07397" w:rsidP="00D07397">
            <w:pPr>
              <w:jc w:val="center"/>
              <w:rPr>
                <w:b/>
                <w:bCs/>
                <w:i/>
                <w:iCs/>
                <w:color w:val="1F3864" w:themeColor="accent1" w:themeShade="80"/>
                <w:sz w:val="20"/>
                <w:szCs w:val="20"/>
              </w:rPr>
            </w:pPr>
            <w:r w:rsidRPr="004101F5">
              <w:rPr>
                <w:b/>
                <w:bCs/>
                <w:i/>
                <w:iCs/>
                <w:color w:val="1F3864" w:themeColor="accent1" w:themeShade="80"/>
                <w:sz w:val="20"/>
                <w:szCs w:val="20"/>
              </w:rPr>
              <w:t>Rozwój</w:t>
            </w:r>
          </w:p>
          <w:p w14:paraId="2B43425E" w14:textId="77777777" w:rsidR="00D07397" w:rsidRPr="004101F5" w:rsidRDefault="00D07397" w:rsidP="00D07397">
            <w:pPr>
              <w:jc w:val="center"/>
              <w:rPr>
                <w:b/>
                <w:bCs/>
                <w:i/>
                <w:iCs/>
                <w:color w:val="1F3864" w:themeColor="accent1" w:themeShade="80"/>
                <w:sz w:val="20"/>
                <w:szCs w:val="20"/>
              </w:rPr>
            </w:pPr>
            <w:r w:rsidRPr="004101F5">
              <w:rPr>
                <w:b/>
                <w:bCs/>
                <w:i/>
                <w:iCs/>
                <w:color w:val="1F3864" w:themeColor="accent1" w:themeShade="80"/>
                <w:sz w:val="20"/>
                <w:szCs w:val="20"/>
              </w:rPr>
              <w:t>gospodarczy obszarów</w:t>
            </w:r>
          </w:p>
          <w:p w14:paraId="4E55E411" w14:textId="77777777" w:rsidR="00D07397" w:rsidRPr="004101F5" w:rsidRDefault="00D07397" w:rsidP="00D07397">
            <w:pPr>
              <w:jc w:val="center"/>
              <w:rPr>
                <w:b/>
                <w:bCs/>
                <w:color w:val="1F3864" w:themeColor="accent1" w:themeShade="80"/>
                <w:sz w:val="20"/>
                <w:szCs w:val="20"/>
              </w:rPr>
            </w:pPr>
            <w:r w:rsidRPr="004101F5">
              <w:rPr>
                <w:b/>
                <w:bCs/>
                <w:i/>
                <w:iCs/>
                <w:color w:val="1F3864" w:themeColor="accent1" w:themeShade="80"/>
                <w:sz w:val="20"/>
                <w:szCs w:val="20"/>
              </w:rPr>
              <w:t>wiejskich</w:t>
            </w:r>
          </w:p>
        </w:tc>
        <w:tc>
          <w:tcPr>
            <w:tcW w:w="4625" w:type="dxa"/>
            <w:shd w:val="clear" w:color="auto" w:fill="auto"/>
            <w:vAlign w:val="center"/>
          </w:tcPr>
          <w:p w14:paraId="501B4ACC" w14:textId="77777777" w:rsidR="00C26E17" w:rsidRDefault="00C26E17" w:rsidP="00C26E17">
            <w:pPr>
              <w:pStyle w:val="Default"/>
              <w:numPr>
                <w:ilvl w:val="0"/>
                <w:numId w:val="47"/>
              </w:numPr>
              <w:ind w:left="306"/>
              <w:rPr>
                <w:sz w:val="20"/>
                <w:szCs w:val="20"/>
              </w:rPr>
            </w:pPr>
            <w:r w:rsidRPr="00C26E17">
              <w:rPr>
                <w:sz w:val="20"/>
                <w:szCs w:val="20"/>
              </w:rPr>
              <w:t>zachęcenie lokalnych producentów poprzez promocję wytwarzania produktów rolniczych ze szczególnym naciskiem na produkty rolnictwa ekologicznego i produktu lokalnego,</w:t>
            </w:r>
          </w:p>
          <w:p w14:paraId="42116028" w14:textId="77777777" w:rsidR="00C26E17" w:rsidRDefault="00C26E17" w:rsidP="00C26E17">
            <w:pPr>
              <w:pStyle w:val="Default"/>
              <w:numPr>
                <w:ilvl w:val="0"/>
                <w:numId w:val="47"/>
              </w:numPr>
              <w:ind w:left="306"/>
              <w:rPr>
                <w:sz w:val="20"/>
                <w:szCs w:val="20"/>
              </w:rPr>
            </w:pPr>
            <w:r w:rsidRPr="00C26E17">
              <w:rPr>
                <w:sz w:val="20"/>
                <w:szCs w:val="20"/>
              </w:rPr>
              <w:t>promocja produktów i potraw lokalnych z</w:t>
            </w:r>
            <w:r w:rsidR="00D738E6">
              <w:rPr>
                <w:sz w:val="20"/>
                <w:szCs w:val="20"/>
              </w:rPr>
              <w:t> </w:t>
            </w:r>
            <w:r w:rsidRPr="00C26E17">
              <w:rPr>
                <w:sz w:val="20"/>
                <w:szCs w:val="20"/>
              </w:rPr>
              <w:t>powiatu lub</w:t>
            </w:r>
            <w:r>
              <w:rPr>
                <w:sz w:val="20"/>
                <w:szCs w:val="20"/>
              </w:rPr>
              <w:t>artowskie</w:t>
            </w:r>
            <w:r w:rsidRPr="00C26E17">
              <w:rPr>
                <w:sz w:val="20"/>
                <w:szCs w:val="20"/>
              </w:rPr>
              <w:t xml:space="preserve">go poprzez organizację </w:t>
            </w:r>
            <w:r>
              <w:rPr>
                <w:sz w:val="20"/>
                <w:szCs w:val="20"/>
              </w:rPr>
              <w:t>„</w:t>
            </w:r>
            <w:r w:rsidRPr="00C26E17">
              <w:rPr>
                <w:sz w:val="20"/>
                <w:szCs w:val="20"/>
              </w:rPr>
              <w:t>festiwali</w:t>
            </w:r>
            <w:r>
              <w:rPr>
                <w:sz w:val="20"/>
                <w:szCs w:val="20"/>
              </w:rPr>
              <w:t>”</w:t>
            </w:r>
            <w:r w:rsidRPr="00C26E17">
              <w:rPr>
                <w:sz w:val="20"/>
                <w:szCs w:val="20"/>
              </w:rPr>
              <w:t xml:space="preserve"> produktów lokalnych i</w:t>
            </w:r>
            <w:r>
              <w:rPr>
                <w:sz w:val="20"/>
                <w:szCs w:val="20"/>
              </w:rPr>
              <w:t> </w:t>
            </w:r>
            <w:r w:rsidRPr="00C26E17">
              <w:rPr>
                <w:sz w:val="20"/>
                <w:szCs w:val="20"/>
              </w:rPr>
              <w:t>ekologicznych,</w:t>
            </w:r>
          </w:p>
          <w:p w14:paraId="2FA2B586" w14:textId="77777777" w:rsidR="00C26E17" w:rsidRDefault="00C26E17" w:rsidP="00C26E17">
            <w:pPr>
              <w:pStyle w:val="Default"/>
              <w:numPr>
                <w:ilvl w:val="0"/>
                <w:numId w:val="47"/>
              </w:numPr>
              <w:ind w:left="306"/>
              <w:rPr>
                <w:sz w:val="20"/>
                <w:szCs w:val="20"/>
              </w:rPr>
            </w:pPr>
            <w:r w:rsidRPr="00C26E17">
              <w:rPr>
                <w:sz w:val="20"/>
                <w:szCs w:val="20"/>
              </w:rPr>
              <w:t>działania w zakresie promowania i</w:t>
            </w:r>
            <w:r>
              <w:rPr>
                <w:sz w:val="20"/>
                <w:szCs w:val="20"/>
              </w:rPr>
              <w:t> </w:t>
            </w:r>
            <w:r w:rsidRPr="00C26E17">
              <w:rPr>
                <w:sz w:val="20"/>
                <w:szCs w:val="20"/>
              </w:rPr>
              <w:t>wspierania sektora rolniczego powiatu lub</w:t>
            </w:r>
            <w:r>
              <w:rPr>
                <w:sz w:val="20"/>
                <w:szCs w:val="20"/>
              </w:rPr>
              <w:t>artowskie</w:t>
            </w:r>
            <w:r w:rsidRPr="00C26E17">
              <w:rPr>
                <w:sz w:val="20"/>
                <w:szCs w:val="20"/>
              </w:rPr>
              <w:t>go jako rynku dobrej jakości produktu, jak również możliwego rynku pracy dla obcokrajowców,</w:t>
            </w:r>
          </w:p>
          <w:p w14:paraId="101AAB1A" w14:textId="77777777" w:rsidR="00C26E17" w:rsidRPr="00C26E17" w:rsidRDefault="00C26E17" w:rsidP="00C26E17">
            <w:pPr>
              <w:pStyle w:val="Default"/>
              <w:numPr>
                <w:ilvl w:val="0"/>
                <w:numId w:val="47"/>
              </w:numPr>
              <w:ind w:left="306"/>
              <w:rPr>
                <w:sz w:val="20"/>
                <w:szCs w:val="20"/>
              </w:rPr>
            </w:pPr>
            <w:r>
              <w:rPr>
                <w:sz w:val="20"/>
                <w:szCs w:val="20"/>
              </w:rPr>
              <w:t>p</w:t>
            </w:r>
            <w:r w:rsidRPr="00C26E17">
              <w:rPr>
                <w:sz w:val="20"/>
                <w:szCs w:val="20"/>
              </w:rPr>
              <w:t>rzeprowadzenie badania rynku lokalnych producentów rolnych w</w:t>
            </w:r>
            <w:r>
              <w:rPr>
                <w:sz w:val="20"/>
                <w:szCs w:val="20"/>
              </w:rPr>
              <w:t> </w:t>
            </w:r>
            <w:r w:rsidRPr="00C26E17">
              <w:rPr>
                <w:sz w:val="20"/>
                <w:szCs w:val="20"/>
              </w:rPr>
              <w:t xml:space="preserve">celu inwentaryzacji lokalnych produktów, a następnie stworzenia bazy w celu ułatwienia dostępności i identyfikacji dla producentów i nabywców </w:t>
            </w:r>
          </w:p>
        </w:tc>
      </w:tr>
      <w:tr w:rsidR="001002C0" w:rsidRPr="004101F5" w14:paraId="204C99C7" w14:textId="77777777" w:rsidTr="00DB5ED0">
        <w:trPr>
          <w:cantSplit/>
          <w:trHeight w:val="1134"/>
          <w:jc w:val="center"/>
        </w:trPr>
        <w:tc>
          <w:tcPr>
            <w:tcW w:w="1862" w:type="dxa"/>
            <w:vMerge/>
            <w:tcBorders>
              <w:bottom w:val="single" w:sz="4" w:space="0" w:color="auto"/>
            </w:tcBorders>
            <w:shd w:val="clear" w:color="auto" w:fill="auto"/>
            <w:vAlign w:val="center"/>
          </w:tcPr>
          <w:p w14:paraId="515E25C0" w14:textId="77777777" w:rsidR="00D07397" w:rsidRPr="004101F5" w:rsidRDefault="00D07397" w:rsidP="00D07397">
            <w:pPr>
              <w:ind w:left="0" w:firstLine="0"/>
              <w:jc w:val="center"/>
              <w:rPr>
                <w:b/>
                <w:bCs/>
                <w:color w:val="auto"/>
                <w:sz w:val="20"/>
                <w:szCs w:val="20"/>
              </w:rPr>
            </w:pPr>
          </w:p>
        </w:tc>
        <w:tc>
          <w:tcPr>
            <w:tcW w:w="2611" w:type="dxa"/>
            <w:tcBorders>
              <w:bottom w:val="single" w:sz="4" w:space="0" w:color="auto"/>
            </w:tcBorders>
            <w:shd w:val="clear" w:color="auto" w:fill="auto"/>
            <w:vAlign w:val="center"/>
          </w:tcPr>
          <w:p w14:paraId="23DB153D" w14:textId="77777777" w:rsidR="00D07397" w:rsidRPr="004101F5" w:rsidRDefault="00D07397" w:rsidP="00D07397">
            <w:pPr>
              <w:jc w:val="center"/>
              <w:rPr>
                <w:b/>
                <w:bCs/>
                <w:color w:val="1F3864" w:themeColor="accent1" w:themeShade="80"/>
                <w:sz w:val="20"/>
                <w:szCs w:val="20"/>
              </w:rPr>
            </w:pPr>
            <w:r w:rsidRPr="004101F5">
              <w:rPr>
                <w:b/>
                <w:bCs/>
                <w:color w:val="1F3864" w:themeColor="accent1" w:themeShade="80"/>
                <w:sz w:val="20"/>
                <w:szCs w:val="20"/>
              </w:rPr>
              <w:t xml:space="preserve">Priorytet Rozwojowy 3.4. </w:t>
            </w:r>
          </w:p>
          <w:p w14:paraId="26CA7A83" w14:textId="77777777" w:rsidR="00D07397" w:rsidRPr="004101F5" w:rsidRDefault="00D07397" w:rsidP="00D07397">
            <w:pPr>
              <w:jc w:val="center"/>
              <w:rPr>
                <w:b/>
                <w:bCs/>
                <w:i/>
                <w:iCs/>
                <w:color w:val="1F3864" w:themeColor="accent1" w:themeShade="80"/>
                <w:sz w:val="20"/>
                <w:szCs w:val="20"/>
              </w:rPr>
            </w:pPr>
            <w:r w:rsidRPr="004101F5">
              <w:rPr>
                <w:b/>
                <w:bCs/>
                <w:i/>
                <w:iCs/>
                <w:color w:val="1F3864" w:themeColor="accent1" w:themeShade="80"/>
                <w:sz w:val="20"/>
                <w:szCs w:val="20"/>
              </w:rPr>
              <w:t>Poprawa jakości</w:t>
            </w:r>
          </w:p>
          <w:p w14:paraId="40CAB3A7" w14:textId="77777777" w:rsidR="00D07397" w:rsidRPr="004101F5" w:rsidRDefault="00D07397" w:rsidP="00D07397">
            <w:pPr>
              <w:jc w:val="center"/>
              <w:rPr>
                <w:b/>
                <w:bCs/>
                <w:i/>
                <w:iCs/>
                <w:color w:val="1F3864" w:themeColor="accent1" w:themeShade="80"/>
                <w:sz w:val="20"/>
                <w:szCs w:val="20"/>
              </w:rPr>
            </w:pPr>
            <w:r w:rsidRPr="004101F5">
              <w:rPr>
                <w:b/>
                <w:bCs/>
                <w:i/>
                <w:iCs/>
                <w:color w:val="1F3864" w:themeColor="accent1" w:themeShade="80"/>
                <w:sz w:val="20"/>
                <w:szCs w:val="20"/>
              </w:rPr>
              <w:t>kształcenia poprzez</w:t>
            </w:r>
          </w:p>
          <w:p w14:paraId="3B5AF31F" w14:textId="77777777" w:rsidR="00D07397" w:rsidRPr="004101F5" w:rsidRDefault="00D07397" w:rsidP="00D07397">
            <w:pPr>
              <w:jc w:val="center"/>
              <w:rPr>
                <w:b/>
                <w:bCs/>
                <w:i/>
                <w:iCs/>
                <w:color w:val="1F3864" w:themeColor="accent1" w:themeShade="80"/>
                <w:sz w:val="20"/>
                <w:szCs w:val="20"/>
              </w:rPr>
            </w:pPr>
            <w:r w:rsidRPr="004101F5">
              <w:rPr>
                <w:b/>
                <w:bCs/>
                <w:i/>
                <w:iCs/>
                <w:color w:val="1F3864" w:themeColor="accent1" w:themeShade="80"/>
                <w:sz w:val="20"/>
                <w:szCs w:val="20"/>
              </w:rPr>
              <w:t>dostosowanie oferty</w:t>
            </w:r>
          </w:p>
          <w:p w14:paraId="2B2DC3DB" w14:textId="77777777" w:rsidR="00D07397" w:rsidRPr="004101F5" w:rsidRDefault="00D07397" w:rsidP="00D07397">
            <w:pPr>
              <w:jc w:val="center"/>
              <w:rPr>
                <w:b/>
                <w:bCs/>
                <w:i/>
                <w:iCs/>
                <w:color w:val="1F3864" w:themeColor="accent1" w:themeShade="80"/>
                <w:sz w:val="20"/>
                <w:szCs w:val="20"/>
              </w:rPr>
            </w:pPr>
            <w:r w:rsidRPr="004101F5">
              <w:rPr>
                <w:b/>
                <w:bCs/>
                <w:i/>
                <w:iCs/>
                <w:color w:val="1F3864" w:themeColor="accent1" w:themeShade="80"/>
                <w:sz w:val="20"/>
                <w:szCs w:val="20"/>
              </w:rPr>
              <w:t>edukacyjnej do potrzeb</w:t>
            </w:r>
          </w:p>
          <w:p w14:paraId="15BF6900" w14:textId="77777777" w:rsidR="00D07397" w:rsidRPr="004101F5" w:rsidRDefault="00D07397" w:rsidP="00D07397">
            <w:pPr>
              <w:jc w:val="center"/>
              <w:rPr>
                <w:b/>
                <w:bCs/>
                <w:color w:val="1F3864" w:themeColor="accent1" w:themeShade="80"/>
                <w:sz w:val="20"/>
                <w:szCs w:val="20"/>
              </w:rPr>
            </w:pPr>
            <w:r w:rsidRPr="004101F5">
              <w:rPr>
                <w:b/>
                <w:bCs/>
                <w:i/>
                <w:iCs/>
                <w:color w:val="1F3864" w:themeColor="accent1" w:themeShade="80"/>
                <w:sz w:val="20"/>
                <w:szCs w:val="20"/>
              </w:rPr>
              <w:t>rynku pracy</w:t>
            </w:r>
          </w:p>
        </w:tc>
        <w:tc>
          <w:tcPr>
            <w:tcW w:w="4625" w:type="dxa"/>
            <w:tcBorders>
              <w:bottom w:val="single" w:sz="4" w:space="0" w:color="auto"/>
            </w:tcBorders>
            <w:shd w:val="clear" w:color="auto" w:fill="auto"/>
            <w:vAlign w:val="center"/>
          </w:tcPr>
          <w:p w14:paraId="6B2BE091" w14:textId="77777777" w:rsidR="00C26E17" w:rsidRDefault="00C26E17" w:rsidP="00C26E17">
            <w:pPr>
              <w:pStyle w:val="Default"/>
              <w:numPr>
                <w:ilvl w:val="0"/>
                <w:numId w:val="48"/>
              </w:numPr>
              <w:ind w:left="306"/>
              <w:rPr>
                <w:sz w:val="20"/>
                <w:szCs w:val="20"/>
              </w:rPr>
            </w:pPr>
            <w:r w:rsidRPr="00C26E17">
              <w:rPr>
                <w:sz w:val="20"/>
                <w:szCs w:val="20"/>
              </w:rPr>
              <w:t>wsparcie edukacji rolniczej w</w:t>
            </w:r>
            <w:r>
              <w:rPr>
                <w:sz w:val="20"/>
                <w:szCs w:val="20"/>
              </w:rPr>
              <w:t> </w:t>
            </w:r>
            <w:r w:rsidRPr="00C26E17">
              <w:rPr>
                <w:sz w:val="20"/>
                <w:szCs w:val="20"/>
              </w:rPr>
              <w:t>jednostkach edukacyjnych prowadzonych przez powiat lub</w:t>
            </w:r>
            <w:r>
              <w:rPr>
                <w:sz w:val="20"/>
                <w:szCs w:val="20"/>
              </w:rPr>
              <w:t>artowski</w:t>
            </w:r>
            <w:r w:rsidRPr="00C26E17">
              <w:rPr>
                <w:sz w:val="20"/>
                <w:szCs w:val="20"/>
              </w:rPr>
              <w:t xml:space="preserve"> w celu zachęcenia młodzieży do podejmowania nowoczesnych, ekologicznych form upraw i hodowli,</w:t>
            </w:r>
          </w:p>
          <w:p w14:paraId="0D530407" w14:textId="77777777" w:rsidR="00C26E17" w:rsidRDefault="00C26E17" w:rsidP="00C26E17">
            <w:pPr>
              <w:pStyle w:val="Default"/>
              <w:numPr>
                <w:ilvl w:val="0"/>
                <w:numId w:val="48"/>
              </w:numPr>
              <w:ind w:left="306"/>
              <w:rPr>
                <w:sz w:val="20"/>
                <w:szCs w:val="20"/>
              </w:rPr>
            </w:pPr>
            <w:r w:rsidRPr="00C26E17">
              <w:rPr>
                <w:sz w:val="20"/>
                <w:szCs w:val="20"/>
              </w:rPr>
              <w:t>współpraca placówek oświatowych z</w:t>
            </w:r>
            <w:r w:rsidR="00D738E6">
              <w:rPr>
                <w:sz w:val="20"/>
                <w:szCs w:val="20"/>
              </w:rPr>
              <w:t> </w:t>
            </w:r>
            <w:r w:rsidRPr="00C26E17">
              <w:rPr>
                <w:sz w:val="20"/>
                <w:szCs w:val="20"/>
              </w:rPr>
              <w:t>lokalnymi przedsiębiorstwami, uczelniami wyższymi i innymi jednostkami w</w:t>
            </w:r>
            <w:r>
              <w:rPr>
                <w:sz w:val="20"/>
                <w:szCs w:val="20"/>
              </w:rPr>
              <w:t> </w:t>
            </w:r>
            <w:r w:rsidRPr="00C26E17">
              <w:rPr>
                <w:sz w:val="20"/>
                <w:szCs w:val="20"/>
              </w:rPr>
              <w:t>celu dostosowania oferty edukacyjnej do potrzeb rynku pracy</w:t>
            </w:r>
            <w:r>
              <w:rPr>
                <w:sz w:val="20"/>
                <w:szCs w:val="20"/>
              </w:rPr>
              <w:t>,</w:t>
            </w:r>
          </w:p>
          <w:p w14:paraId="44CE4301" w14:textId="77777777" w:rsidR="00C26E17" w:rsidRDefault="00C26E17" w:rsidP="00C26E17">
            <w:pPr>
              <w:pStyle w:val="Default"/>
              <w:numPr>
                <w:ilvl w:val="0"/>
                <w:numId w:val="48"/>
              </w:numPr>
              <w:ind w:left="306"/>
              <w:rPr>
                <w:sz w:val="20"/>
                <w:szCs w:val="20"/>
              </w:rPr>
            </w:pPr>
            <w:r w:rsidRPr="00C26E17">
              <w:rPr>
                <w:sz w:val="20"/>
                <w:szCs w:val="20"/>
              </w:rPr>
              <w:t>realizacja i wspieranie projektów na rzecz poprawy jakości edukacji w szkołach i</w:t>
            </w:r>
            <w:r w:rsidR="007A0940">
              <w:rPr>
                <w:sz w:val="20"/>
                <w:szCs w:val="20"/>
              </w:rPr>
              <w:t> </w:t>
            </w:r>
            <w:r w:rsidRPr="00C26E17">
              <w:rPr>
                <w:sz w:val="20"/>
                <w:szCs w:val="20"/>
              </w:rPr>
              <w:t>placówkach oświatowych,</w:t>
            </w:r>
          </w:p>
          <w:p w14:paraId="37ED5BA0" w14:textId="77777777" w:rsidR="00C26E17" w:rsidRDefault="00C26E17" w:rsidP="00C26E17">
            <w:pPr>
              <w:pStyle w:val="Default"/>
              <w:numPr>
                <w:ilvl w:val="0"/>
                <w:numId w:val="48"/>
              </w:numPr>
              <w:ind w:left="306"/>
              <w:rPr>
                <w:sz w:val="20"/>
                <w:szCs w:val="20"/>
              </w:rPr>
            </w:pPr>
            <w:r w:rsidRPr="00C26E17">
              <w:rPr>
                <w:sz w:val="20"/>
                <w:szCs w:val="20"/>
              </w:rPr>
              <w:t>podnoszenie kompetencji zawodowych nauczycieli,</w:t>
            </w:r>
          </w:p>
          <w:p w14:paraId="27E0CFEF" w14:textId="77777777" w:rsidR="00C26E17" w:rsidRDefault="00C26E17" w:rsidP="00C26E17">
            <w:pPr>
              <w:pStyle w:val="Default"/>
              <w:numPr>
                <w:ilvl w:val="0"/>
                <w:numId w:val="48"/>
              </w:numPr>
              <w:ind w:left="306"/>
              <w:rPr>
                <w:sz w:val="20"/>
                <w:szCs w:val="20"/>
              </w:rPr>
            </w:pPr>
            <w:r w:rsidRPr="00C26E17">
              <w:rPr>
                <w:sz w:val="20"/>
                <w:szCs w:val="20"/>
              </w:rPr>
              <w:t xml:space="preserve">wymiana zagraniczna młodzieży, </w:t>
            </w:r>
          </w:p>
          <w:p w14:paraId="7695D040" w14:textId="77777777" w:rsidR="00C26E17" w:rsidRDefault="00C26E17" w:rsidP="00C26E17">
            <w:pPr>
              <w:pStyle w:val="Default"/>
              <w:numPr>
                <w:ilvl w:val="0"/>
                <w:numId w:val="48"/>
              </w:numPr>
              <w:ind w:left="306"/>
              <w:rPr>
                <w:sz w:val="20"/>
                <w:szCs w:val="20"/>
              </w:rPr>
            </w:pPr>
            <w:r w:rsidRPr="00C26E17">
              <w:rPr>
                <w:sz w:val="20"/>
                <w:szCs w:val="20"/>
              </w:rPr>
              <w:t>tworzenie nowych kierunków kształcenia zgodnych z aktualnym zapotrzebowaniem rynku pracy w placówkach oświatowych,</w:t>
            </w:r>
          </w:p>
          <w:p w14:paraId="6C630B94" w14:textId="77777777" w:rsidR="00C26E17" w:rsidRDefault="00C26E17" w:rsidP="00C26E17">
            <w:pPr>
              <w:pStyle w:val="Default"/>
              <w:numPr>
                <w:ilvl w:val="0"/>
                <w:numId w:val="48"/>
              </w:numPr>
              <w:ind w:left="306"/>
              <w:rPr>
                <w:sz w:val="20"/>
                <w:szCs w:val="20"/>
              </w:rPr>
            </w:pPr>
            <w:r>
              <w:rPr>
                <w:sz w:val="20"/>
                <w:szCs w:val="20"/>
              </w:rPr>
              <w:t>r</w:t>
            </w:r>
            <w:r w:rsidRPr="00C26E17">
              <w:rPr>
                <w:sz w:val="20"/>
                <w:szCs w:val="20"/>
              </w:rPr>
              <w:t>ozwój form doradztwa zawodowego dla uczniów szkół,</w:t>
            </w:r>
          </w:p>
          <w:p w14:paraId="2EC00EFF" w14:textId="77777777" w:rsidR="00C26E17" w:rsidRDefault="00C26E17" w:rsidP="00C26E17">
            <w:pPr>
              <w:pStyle w:val="Default"/>
              <w:numPr>
                <w:ilvl w:val="0"/>
                <w:numId w:val="48"/>
              </w:numPr>
              <w:ind w:left="306"/>
              <w:rPr>
                <w:sz w:val="20"/>
                <w:szCs w:val="20"/>
              </w:rPr>
            </w:pPr>
            <w:r w:rsidRPr="00C26E17">
              <w:rPr>
                <w:sz w:val="20"/>
                <w:szCs w:val="20"/>
              </w:rPr>
              <w:t>wspieranie dzieci i młodzieży szczególnie uzdolnionej,</w:t>
            </w:r>
          </w:p>
          <w:p w14:paraId="190C2B93" w14:textId="77777777" w:rsidR="00C26E17" w:rsidRDefault="00C26E17" w:rsidP="00C26E17">
            <w:pPr>
              <w:pStyle w:val="Default"/>
              <w:numPr>
                <w:ilvl w:val="0"/>
                <w:numId w:val="48"/>
              </w:numPr>
              <w:ind w:left="306"/>
              <w:rPr>
                <w:sz w:val="20"/>
                <w:szCs w:val="20"/>
              </w:rPr>
            </w:pPr>
            <w:r w:rsidRPr="00C26E17">
              <w:rPr>
                <w:sz w:val="20"/>
                <w:szCs w:val="20"/>
              </w:rPr>
              <w:t xml:space="preserve">rozwój form pozalekcyjnych form edukacji, </w:t>
            </w:r>
          </w:p>
          <w:p w14:paraId="02F05F34" w14:textId="77777777" w:rsidR="00C26E17" w:rsidRDefault="00C26E17" w:rsidP="00C26E17">
            <w:pPr>
              <w:pStyle w:val="Default"/>
              <w:numPr>
                <w:ilvl w:val="0"/>
                <w:numId w:val="48"/>
              </w:numPr>
              <w:ind w:left="306"/>
              <w:rPr>
                <w:sz w:val="20"/>
                <w:szCs w:val="20"/>
              </w:rPr>
            </w:pPr>
            <w:r w:rsidRPr="00C26E17">
              <w:rPr>
                <w:sz w:val="20"/>
                <w:szCs w:val="20"/>
              </w:rPr>
              <w:t>organizacja i rozwój nowoczesnych form i</w:t>
            </w:r>
            <w:r w:rsidR="000B056E">
              <w:rPr>
                <w:sz w:val="20"/>
                <w:szCs w:val="20"/>
              </w:rPr>
              <w:t> </w:t>
            </w:r>
            <w:r w:rsidRPr="00C26E17">
              <w:rPr>
                <w:sz w:val="20"/>
                <w:szCs w:val="20"/>
              </w:rPr>
              <w:t>metod</w:t>
            </w:r>
            <w:r>
              <w:rPr>
                <w:sz w:val="20"/>
                <w:szCs w:val="20"/>
              </w:rPr>
              <w:t xml:space="preserve"> </w:t>
            </w:r>
            <w:r w:rsidRPr="00C26E17">
              <w:rPr>
                <w:sz w:val="20"/>
                <w:szCs w:val="20"/>
              </w:rPr>
              <w:t>kształcenia m.in. różnych form edukacji zdalnej,</w:t>
            </w:r>
          </w:p>
          <w:p w14:paraId="5A80F53A" w14:textId="77777777" w:rsidR="00D07397" w:rsidRPr="00C26E17" w:rsidRDefault="00C26E17" w:rsidP="00C26E17">
            <w:pPr>
              <w:pStyle w:val="Default"/>
              <w:numPr>
                <w:ilvl w:val="0"/>
                <w:numId w:val="48"/>
              </w:numPr>
              <w:ind w:left="306"/>
              <w:rPr>
                <w:sz w:val="20"/>
                <w:szCs w:val="20"/>
              </w:rPr>
            </w:pPr>
            <w:r w:rsidRPr="00C26E17">
              <w:rPr>
                <w:sz w:val="20"/>
                <w:szCs w:val="20"/>
              </w:rPr>
              <w:t xml:space="preserve">rozwój kompetencji kluczowych uczniów </w:t>
            </w:r>
          </w:p>
        </w:tc>
      </w:tr>
      <w:tr w:rsidR="001002C0" w:rsidRPr="004101F5" w14:paraId="14F7BD2A" w14:textId="77777777" w:rsidTr="00DB5ED0">
        <w:trPr>
          <w:cantSplit/>
          <w:trHeight w:val="1134"/>
          <w:jc w:val="center"/>
        </w:trPr>
        <w:tc>
          <w:tcPr>
            <w:tcW w:w="1862" w:type="dxa"/>
            <w:vMerge w:val="restart"/>
            <w:shd w:val="clear" w:color="auto" w:fill="auto"/>
            <w:textDirection w:val="btLr"/>
            <w:vAlign w:val="center"/>
          </w:tcPr>
          <w:p w14:paraId="35B41A65" w14:textId="77777777" w:rsidR="00D07397" w:rsidRPr="004101F5" w:rsidRDefault="00D07397" w:rsidP="00D07397">
            <w:pPr>
              <w:ind w:left="113" w:firstLine="0"/>
              <w:jc w:val="center"/>
              <w:rPr>
                <w:b/>
                <w:bCs/>
                <w:color w:val="1F3864" w:themeColor="accent1" w:themeShade="80"/>
                <w:sz w:val="20"/>
                <w:szCs w:val="20"/>
              </w:rPr>
            </w:pPr>
            <w:r w:rsidRPr="004101F5">
              <w:rPr>
                <w:b/>
                <w:bCs/>
                <w:color w:val="1F3864" w:themeColor="accent1" w:themeShade="80"/>
                <w:sz w:val="20"/>
                <w:szCs w:val="20"/>
              </w:rPr>
              <w:t>CEL STRATEGICZNY 4</w:t>
            </w:r>
          </w:p>
          <w:p w14:paraId="596569E2" w14:textId="77777777" w:rsidR="00D07397" w:rsidRPr="004101F5" w:rsidRDefault="00D07397" w:rsidP="00D07397">
            <w:pPr>
              <w:ind w:left="113" w:firstLine="0"/>
              <w:jc w:val="center"/>
              <w:rPr>
                <w:b/>
                <w:bCs/>
                <w:color w:val="1F3864" w:themeColor="accent1" w:themeShade="80"/>
                <w:sz w:val="20"/>
                <w:szCs w:val="20"/>
              </w:rPr>
            </w:pPr>
            <w:r w:rsidRPr="004101F5">
              <w:rPr>
                <w:b/>
                <w:bCs/>
                <w:color w:val="1F3864" w:themeColor="accent1" w:themeShade="80"/>
                <w:sz w:val="20"/>
                <w:szCs w:val="20"/>
              </w:rPr>
              <w:t>Ochrona środowiska naturalnego i adaptacja do zmian klimatu</w:t>
            </w:r>
          </w:p>
          <w:p w14:paraId="229BF119" w14:textId="77777777" w:rsidR="00D07397" w:rsidRPr="004101F5" w:rsidRDefault="00D07397" w:rsidP="00D07397">
            <w:pPr>
              <w:ind w:left="113" w:firstLine="0"/>
              <w:jc w:val="center"/>
              <w:rPr>
                <w:b/>
                <w:bCs/>
                <w:color w:val="auto"/>
                <w:sz w:val="20"/>
                <w:szCs w:val="20"/>
              </w:rPr>
            </w:pPr>
            <w:r w:rsidRPr="004101F5">
              <w:rPr>
                <w:b/>
                <w:bCs/>
                <w:color w:val="auto"/>
                <w:sz w:val="20"/>
                <w:szCs w:val="20"/>
              </w:rPr>
              <w:tab/>
            </w:r>
            <w:r w:rsidRPr="004101F5">
              <w:rPr>
                <w:b/>
                <w:bCs/>
                <w:color w:val="auto"/>
                <w:sz w:val="20"/>
                <w:szCs w:val="20"/>
              </w:rPr>
              <w:tab/>
            </w:r>
          </w:p>
        </w:tc>
        <w:tc>
          <w:tcPr>
            <w:tcW w:w="2611" w:type="dxa"/>
            <w:shd w:val="clear" w:color="auto" w:fill="auto"/>
            <w:vAlign w:val="center"/>
          </w:tcPr>
          <w:p w14:paraId="537D186F" w14:textId="77777777" w:rsidR="00D07397" w:rsidRPr="004101F5" w:rsidRDefault="00D07397" w:rsidP="00D07397">
            <w:pPr>
              <w:jc w:val="center"/>
              <w:rPr>
                <w:b/>
                <w:bCs/>
                <w:color w:val="1F3864" w:themeColor="accent1" w:themeShade="80"/>
                <w:sz w:val="20"/>
                <w:szCs w:val="20"/>
              </w:rPr>
            </w:pPr>
            <w:r w:rsidRPr="004101F5">
              <w:rPr>
                <w:b/>
                <w:bCs/>
                <w:color w:val="1F3864" w:themeColor="accent1" w:themeShade="80"/>
                <w:sz w:val="20"/>
                <w:szCs w:val="20"/>
              </w:rPr>
              <w:t xml:space="preserve">Priorytet Rozwojowy 4.1. </w:t>
            </w:r>
          </w:p>
          <w:p w14:paraId="011F37B0" w14:textId="77777777" w:rsidR="00D07397" w:rsidRPr="004101F5" w:rsidRDefault="00D07397" w:rsidP="00D07397">
            <w:pPr>
              <w:jc w:val="center"/>
              <w:rPr>
                <w:b/>
                <w:bCs/>
                <w:color w:val="1F3864" w:themeColor="accent1" w:themeShade="80"/>
                <w:sz w:val="20"/>
                <w:szCs w:val="20"/>
              </w:rPr>
            </w:pPr>
            <w:r w:rsidRPr="004101F5">
              <w:rPr>
                <w:b/>
                <w:bCs/>
                <w:i/>
                <w:iCs/>
                <w:color w:val="1F3864" w:themeColor="accent1" w:themeShade="80"/>
                <w:sz w:val="20"/>
                <w:szCs w:val="20"/>
              </w:rPr>
              <w:t>Zwiększenie odporności obszaru na klęski żywiołowe i rozwój błękitno-zielonej infrastruktury</w:t>
            </w:r>
          </w:p>
        </w:tc>
        <w:tc>
          <w:tcPr>
            <w:tcW w:w="4625" w:type="dxa"/>
            <w:shd w:val="clear" w:color="auto" w:fill="auto"/>
            <w:vAlign w:val="center"/>
          </w:tcPr>
          <w:p w14:paraId="25A81ADA" w14:textId="77777777" w:rsidR="00424C98" w:rsidRPr="00424C98" w:rsidRDefault="00424C98" w:rsidP="003A6AB7">
            <w:pPr>
              <w:pStyle w:val="Default"/>
              <w:numPr>
                <w:ilvl w:val="0"/>
                <w:numId w:val="49"/>
              </w:numPr>
              <w:ind w:left="306"/>
              <w:rPr>
                <w:color w:val="auto"/>
                <w:sz w:val="20"/>
                <w:szCs w:val="20"/>
              </w:rPr>
            </w:pPr>
            <w:r w:rsidRPr="00424C98">
              <w:rPr>
                <w:sz w:val="20"/>
                <w:szCs w:val="20"/>
              </w:rPr>
              <w:t>wyposażenie/doposażenie w sprzęt i materiały do prowadzenia akcji ratowniczych i usuwania skutków zagrożeń naturalnych, w</w:t>
            </w:r>
            <w:r w:rsidR="000B056E">
              <w:rPr>
                <w:sz w:val="20"/>
                <w:szCs w:val="20"/>
              </w:rPr>
              <w:t> </w:t>
            </w:r>
            <w:r w:rsidRPr="00424C98">
              <w:rPr>
                <w:sz w:val="20"/>
                <w:szCs w:val="20"/>
              </w:rPr>
              <w:t>tym doposażenie magazynów przeciwpowodziowych</w:t>
            </w:r>
            <w:r>
              <w:rPr>
                <w:sz w:val="20"/>
                <w:szCs w:val="20"/>
              </w:rPr>
              <w:t>,</w:t>
            </w:r>
          </w:p>
          <w:p w14:paraId="3D1AF4B7" w14:textId="77777777" w:rsidR="00424C98" w:rsidRPr="00424C98" w:rsidRDefault="00424C98" w:rsidP="003A6AB7">
            <w:pPr>
              <w:pStyle w:val="Default"/>
              <w:numPr>
                <w:ilvl w:val="0"/>
                <w:numId w:val="49"/>
              </w:numPr>
              <w:ind w:left="306"/>
              <w:rPr>
                <w:color w:val="auto"/>
                <w:sz w:val="20"/>
                <w:szCs w:val="20"/>
              </w:rPr>
            </w:pPr>
            <w:r>
              <w:rPr>
                <w:sz w:val="20"/>
                <w:szCs w:val="20"/>
              </w:rPr>
              <w:t>r</w:t>
            </w:r>
            <w:r w:rsidRPr="00424C98">
              <w:rPr>
                <w:sz w:val="20"/>
                <w:szCs w:val="20"/>
              </w:rPr>
              <w:t>ozwijanie systemów prognozowania i</w:t>
            </w:r>
            <w:r w:rsidR="007A0940">
              <w:rPr>
                <w:sz w:val="20"/>
                <w:szCs w:val="20"/>
              </w:rPr>
              <w:t> </w:t>
            </w:r>
            <w:r w:rsidRPr="00424C98">
              <w:rPr>
                <w:sz w:val="20"/>
                <w:szCs w:val="20"/>
              </w:rPr>
              <w:t>ostrzegania środowiskowego</w:t>
            </w:r>
            <w:r>
              <w:rPr>
                <w:sz w:val="20"/>
                <w:szCs w:val="20"/>
              </w:rPr>
              <w:t>,</w:t>
            </w:r>
          </w:p>
          <w:p w14:paraId="4E2AD574" w14:textId="77777777" w:rsidR="00424C98" w:rsidRPr="00424C98" w:rsidRDefault="00424C98" w:rsidP="003A6AB7">
            <w:pPr>
              <w:pStyle w:val="Default"/>
              <w:numPr>
                <w:ilvl w:val="0"/>
                <w:numId w:val="49"/>
              </w:numPr>
              <w:ind w:left="306"/>
              <w:rPr>
                <w:color w:val="auto"/>
                <w:sz w:val="20"/>
                <w:szCs w:val="20"/>
              </w:rPr>
            </w:pPr>
            <w:r>
              <w:rPr>
                <w:sz w:val="20"/>
                <w:szCs w:val="20"/>
              </w:rPr>
              <w:t>b</w:t>
            </w:r>
            <w:r w:rsidRPr="00424C98">
              <w:rPr>
                <w:sz w:val="20"/>
                <w:szCs w:val="20"/>
              </w:rPr>
              <w:t>udowa, przebudowa, rozbudowa, remont budowli i</w:t>
            </w:r>
            <w:r>
              <w:rPr>
                <w:sz w:val="20"/>
                <w:szCs w:val="20"/>
              </w:rPr>
              <w:t> </w:t>
            </w:r>
            <w:r w:rsidRPr="00424C98">
              <w:rPr>
                <w:sz w:val="20"/>
                <w:szCs w:val="20"/>
              </w:rPr>
              <w:t>urządzeń dla celów ochrony przed pożarami lasów</w:t>
            </w:r>
            <w:r>
              <w:rPr>
                <w:sz w:val="20"/>
                <w:szCs w:val="20"/>
              </w:rPr>
              <w:t>,</w:t>
            </w:r>
          </w:p>
          <w:p w14:paraId="5C4B9184" w14:textId="77777777" w:rsidR="00424C98" w:rsidRPr="00424C98" w:rsidRDefault="00424C98" w:rsidP="003A6AB7">
            <w:pPr>
              <w:pStyle w:val="Default"/>
              <w:numPr>
                <w:ilvl w:val="0"/>
                <w:numId w:val="49"/>
              </w:numPr>
              <w:ind w:left="306"/>
              <w:rPr>
                <w:color w:val="auto"/>
                <w:sz w:val="20"/>
                <w:szCs w:val="20"/>
              </w:rPr>
            </w:pPr>
            <w:r>
              <w:rPr>
                <w:sz w:val="20"/>
                <w:szCs w:val="20"/>
              </w:rPr>
              <w:t>i</w:t>
            </w:r>
            <w:r w:rsidRPr="00424C98">
              <w:rPr>
                <w:sz w:val="20"/>
                <w:szCs w:val="20"/>
              </w:rPr>
              <w:t>nwestycje w zakresie małej retencji wodnej</w:t>
            </w:r>
            <w:r>
              <w:rPr>
                <w:sz w:val="20"/>
                <w:szCs w:val="20"/>
              </w:rPr>
              <w:t>,</w:t>
            </w:r>
          </w:p>
          <w:p w14:paraId="5A1A4EA4" w14:textId="77777777" w:rsidR="00424C98" w:rsidRPr="00424C98" w:rsidRDefault="00424C98" w:rsidP="003A6AB7">
            <w:pPr>
              <w:pStyle w:val="Default"/>
              <w:numPr>
                <w:ilvl w:val="0"/>
                <w:numId w:val="49"/>
              </w:numPr>
              <w:ind w:left="306"/>
              <w:rPr>
                <w:color w:val="auto"/>
                <w:sz w:val="20"/>
                <w:szCs w:val="20"/>
              </w:rPr>
            </w:pPr>
            <w:r>
              <w:rPr>
                <w:sz w:val="20"/>
                <w:szCs w:val="20"/>
              </w:rPr>
              <w:t>b</w:t>
            </w:r>
            <w:r w:rsidRPr="00424C98">
              <w:rPr>
                <w:sz w:val="20"/>
                <w:szCs w:val="20"/>
              </w:rPr>
              <w:t>udowa, przebudowa, rozbudowa, remont infrastruktury służącej do retencjonowania i/lub zagospodarowania wód opadowych</w:t>
            </w:r>
            <w:r>
              <w:rPr>
                <w:sz w:val="20"/>
                <w:szCs w:val="20"/>
              </w:rPr>
              <w:t>,</w:t>
            </w:r>
          </w:p>
          <w:p w14:paraId="3E47D3AD" w14:textId="77777777" w:rsidR="00424C98" w:rsidRPr="00424C98" w:rsidRDefault="00424C98" w:rsidP="003A6AB7">
            <w:pPr>
              <w:pStyle w:val="Default"/>
              <w:numPr>
                <w:ilvl w:val="0"/>
                <w:numId w:val="49"/>
              </w:numPr>
              <w:ind w:left="306"/>
              <w:rPr>
                <w:color w:val="auto"/>
                <w:sz w:val="20"/>
                <w:szCs w:val="20"/>
              </w:rPr>
            </w:pPr>
            <w:r>
              <w:rPr>
                <w:sz w:val="20"/>
                <w:szCs w:val="20"/>
              </w:rPr>
              <w:t>r</w:t>
            </w:r>
            <w:r w:rsidRPr="00424C98">
              <w:rPr>
                <w:sz w:val="20"/>
                <w:szCs w:val="20"/>
              </w:rPr>
              <w:t>ozwój zielonej i błękitnej infrastruktury oraz zastosowanie wodoprzepuszczalnych nawierzchni</w:t>
            </w:r>
            <w:r>
              <w:rPr>
                <w:sz w:val="20"/>
                <w:szCs w:val="20"/>
              </w:rPr>
              <w:t>,</w:t>
            </w:r>
          </w:p>
          <w:p w14:paraId="6490757A" w14:textId="77777777" w:rsidR="00D07397" w:rsidRPr="00424C98" w:rsidRDefault="00424C98" w:rsidP="003A6AB7">
            <w:pPr>
              <w:pStyle w:val="Default"/>
              <w:numPr>
                <w:ilvl w:val="0"/>
                <w:numId w:val="49"/>
              </w:numPr>
              <w:ind w:left="306"/>
              <w:rPr>
                <w:color w:val="auto"/>
                <w:sz w:val="20"/>
                <w:szCs w:val="20"/>
              </w:rPr>
            </w:pPr>
            <w:r>
              <w:rPr>
                <w:sz w:val="20"/>
                <w:szCs w:val="20"/>
              </w:rPr>
              <w:t>d</w:t>
            </w:r>
            <w:r w:rsidRPr="00424C98">
              <w:rPr>
                <w:sz w:val="20"/>
                <w:szCs w:val="20"/>
              </w:rPr>
              <w:t>ziałania informacyjno-edukacyjne i edukacyjne w</w:t>
            </w:r>
            <w:r>
              <w:rPr>
                <w:sz w:val="20"/>
                <w:szCs w:val="20"/>
              </w:rPr>
              <w:t> </w:t>
            </w:r>
            <w:r w:rsidRPr="00424C98">
              <w:rPr>
                <w:sz w:val="20"/>
                <w:szCs w:val="20"/>
              </w:rPr>
              <w:t>zakresie ekologii, kwestii klimatycznych oraz ochrony zasobów wodnych</w:t>
            </w:r>
          </w:p>
        </w:tc>
      </w:tr>
      <w:tr w:rsidR="001002C0" w:rsidRPr="004101F5" w14:paraId="459F750E" w14:textId="77777777" w:rsidTr="00DB5ED0">
        <w:trPr>
          <w:cantSplit/>
          <w:trHeight w:val="1134"/>
          <w:jc w:val="center"/>
        </w:trPr>
        <w:tc>
          <w:tcPr>
            <w:tcW w:w="1862" w:type="dxa"/>
            <w:vMerge/>
            <w:shd w:val="clear" w:color="auto" w:fill="auto"/>
            <w:vAlign w:val="center"/>
          </w:tcPr>
          <w:p w14:paraId="7F20A0B0" w14:textId="77777777" w:rsidR="00D07397" w:rsidRPr="004101F5" w:rsidRDefault="00D07397" w:rsidP="00D07397">
            <w:pPr>
              <w:ind w:left="0" w:firstLine="0"/>
              <w:jc w:val="center"/>
              <w:rPr>
                <w:b/>
                <w:bCs/>
                <w:color w:val="auto"/>
                <w:sz w:val="20"/>
                <w:szCs w:val="20"/>
              </w:rPr>
            </w:pPr>
          </w:p>
        </w:tc>
        <w:tc>
          <w:tcPr>
            <w:tcW w:w="2611" w:type="dxa"/>
            <w:shd w:val="clear" w:color="auto" w:fill="auto"/>
            <w:vAlign w:val="center"/>
          </w:tcPr>
          <w:p w14:paraId="21C17521" w14:textId="77777777" w:rsidR="00D07397" w:rsidRPr="004101F5" w:rsidRDefault="00D07397" w:rsidP="00D07397">
            <w:pPr>
              <w:jc w:val="center"/>
              <w:rPr>
                <w:b/>
                <w:bCs/>
                <w:color w:val="1F3864" w:themeColor="accent1" w:themeShade="80"/>
                <w:sz w:val="20"/>
                <w:szCs w:val="20"/>
              </w:rPr>
            </w:pPr>
            <w:r w:rsidRPr="004101F5">
              <w:rPr>
                <w:b/>
                <w:bCs/>
                <w:color w:val="1F3864" w:themeColor="accent1" w:themeShade="80"/>
                <w:sz w:val="20"/>
                <w:szCs w:val="20"/>
              </w:rPr>
              <w:t xml:space="preserve">Priorytet Rozwojowy 4.2. </w:t>
            </w:r>
          </w:p>
          <w:p w14:paraId="15B729C4" w14:textId="77777777" w:rsidR="00D07397" w:rsidRPr="004101F5" w:rsidRDefault="00D07397" w:rsidP="00D07397">
            <w:pPr>
              <w:jc w:val="center"/>
              <w:rPr>
                <w:b/>
                <w:bCs/>
                <w:color w:val="1F3864" w:themeColor="accent1" w:themeShade="80"/>
                <w:sz w:val="20"/>
                <w:szCs w:val="20"/>
              </w:rPr>
            </w:pPr>
            <w:r w:rsidRPr="004101F5">
              <w:rPr>
                <w:b/>
                <w:bCs/>
                <w:i/>
                <w:iCs/>
                <w:color w:val="1F3864" w:themeColor="accent1" w:themeShade="80"/>
                <w:sz w:val="20"/>
                <w:szCs w:val="20"/>
              </w:rPr>
              <w:t>Wspieranie zrównoważonej gospodarki wodno-ściekowej</w:t>
            </w:r>
          </w:p>
        </w:tc>
        <w:tc>
          <w:tcPr>
            <w:tcW w:w="4625" w:type="dxa"/>
            <w:shd w:val="clear" w:color="auto" w:fill="auto"/>
            <w:vAlign w:val="center"/>
          </w:tcPr>
          <w:p w14:paraId="2EC9EF37" w14:textId="77777777" w:rsidR="002A56CD" w:rsidRDefault="002A56CD" w:rsidP="003A6AB7">
            <w:pPr>
              <w:pStyle w:val="Default"/>
              <w:numPr>
                <w:ilvl w:val="0"/>
                <w:numId w:val="50"/>
              </w:numPr>
              <w:ind w:left="306"/>
              <w:rPr>
                <w:sz w:val="20"/>
                <w:szCs w:val="20"/>
              </w:rPr>
            </w:pPr>
            <w:r>
              <w:rPr>
                <w:sz w:val="20"/>
                <w:szCs w:val="20"/>
              </w:rPr>
              <w:t>b</w:t>
            </w:r>
            <w:r w:rsidRPr="002A56CD">
              <w:rPr>
                <w:sz w:val="20"/>
                <w:szCs w:val="20"/>
              </w:rPr>
              <w:t>udowa/modernizacja komunalnych sieci kanalizacyjnych oraz budowa, modernizacja oczyszczalni ścieków komunalnych wraz z</w:t>
            </w:r>
            <w:r>
              <w:rPr>
                <w:sz w:val="20"/>
                <w:szCs w:val="20"/>
              </w:rPr>
              <w:t> </w:t>
            </w:r>
            <w:r w:rsidRPr="002A56CD">
              <w:rPr>
                <w:sz w:val="20"/>
                <w:szCs w:val="20"/>
              </w:rPr>
              <w:t>zagospodarowaniem osadów ściekowych z</w:t>
            </w:r>
            <w:r w:rsidR="000B056E">
              <w:rPr>
                <w:sz w:val="20"/>
                <w:szCs w:val="20"/>
              </w:rPr>
              <w:t> </w:t>
            </w:r>
            <w:r w:rsidRPr="002A56CD">
              <w:rPr>
                <w:sz w:val="20"/>
                <w:szCs w:val="20"/>
              </w:rPr>
              <w:t>oczyszczalni ścieków</w:t>
            </w:r>
            <w:r>
              <w:rPr>
                <w:sz w:val="20"/>
                <w:szCs w:val="20"/>
              </w:rPr>
              <w:t xml:space="preserve">, </w:t>
            </w:r>
          </w:p>
          <w:p w14:paraId="13EACE80" w14:textId="77777777" w:rsidR="002A56CD" w:rsidRDefault="002A56CD" w:rsidP="003A6AB7">
            <w:pPr>
              <w:pStyle w:val="Default"/>
              <w:numPr>
                <w:ilvl w:val="0"/>
                <w:numId w:val="50"/>
              </w:numPr>
              <w:ind w:left="306"/>
              <w:rPr>
                <w:sz w:val="20"/>
                <w:szCs w:val="20"/>
              </w:rPr>
            </w:pPr>
            <w:r>
              <w:rPr>
                <w:sz w:val="20"/>
                <w:szCs w:val="20"/>
              </w:rPr>
              <w:t>b</w:t>
            </w:r>
            <w:r w:rsidRPr="002A56CD">
              <w:rPr>
                <w:sz w:val="20"/>
                <w:szCs w:val="20"/>
              </w:rPr>
              <w:t>udowa przydomowych oczyszczalni ścieków wraz z</w:t>
            </w:r>
            <w:r>
              <w:rPr>
                <w:sz w:val="20"/>
                <w:szCs w:val="20"/>
              </w:rPr>
              <w:t> </w:t>
            </w:r>
            <w:r w:rsidRPr="002A56CD">
              <w:rPr>
                <w:sz w:val="20"/>
                <w:szCs w:val="20"/>
              </w:rPr>
              <w:t>zagospodarowaniem osadów ściekowych z przydomowych oczyszczalni ścieków</w:t>
            </w:r>
            <w:r>
              <w:rPr>
                <w:sz w:val="20"/>
                <w:szCs w:val="20"/>
              </w:rPr>
              <w:t>,</w:t>
            </w:r>
          </w:p>
          <w:p w14:paraId="3200BCD9" w14:textId="77777777" w:rsidR="002A56CD" w:rsidRDefault="002A56CD" w:rsidP="003A6AB7">
            <w:pPr>
              <w:pStyle w:val="Default"/>
              <w:numPr>
                <w:ilvl w:val="0"/>
                <w:numId w:val="50"/>
              </w:numPr>
              <w:ind w:left="306"/>
              <w:rPr>
                <w:sz w:val="20"/>
                <w:szCs w:val="20"/>
              </w:rPr>
            </w:pPr>
            <w:r>
              <w:rPr>
                <w:sz w:val="20"/>
                <w:szCs w:val="20"/>
              </w:rPr>
              <w:t>b</w:t>
            </w:r>
            <w:r w:rsidRPr="002A56CD">
              <w:rPr>
                <w:sz w:val="20"/>
                <w:szCs w:val="20"/>
              </w:rPr>
              <w:t>udowa/modernizacja systemów kanalizacji deszczowej</w:t>
            </w:r>
            <w:r>
              <w:rPr>
                <w:sz w:val="20"/>
                <w:szCs w:val="20"/>
              </w:rPr>
              <w:t>,</w:t>
            </w:r>
          </w:p>
          <w:p w14:paraId="61599B16" w14:textId="77777777" w:rsidR="00D07397" w:rsidRPr="002A56CD" w:rsidRDefault="002A56CD" w:rsidP="003A6AB7">
            <w:pPr>
              <w:pStyle w:val="Default"/>
              <w:numPr>
                <w:ilvl w:val="0"/>
                <w:numId w:val="50"/>
              </w:numPr>
              <w:ind w:left="306"/>
              <w:rPr>
                <w:sz w:val="20"/>
                <w:szCs w:val="20"/>
              </w:rPr>
            </w:pPr>
            <w:r>
              <w:rPr>
                <w:sz w:val="20"/>
                <w:szCs w:val="20"/>
              </w:rPr>
              <w:t>b</w:t>
            </w:r>
            <w:r w:rsidRPr="002A56CD">
              <w:rPr>
                <w:sz w:val="20"/>
                <w:szCs w:val="20"/>
              </w:rPr>
              <w:t>udowa/modernizacja systemów zaopatrzenia w wodę z</w:t>
            </w:r>
            <w:r>
              <w:rPr>
                <w:sz w:val="20"/>
                <w:szCs w:val="20"/>
              </w:rPr>
              <w:t> </w:t>
            </w:r>
            <w:r w:rsidRPr="002A56CD">
              <w:rPr>
                <w:sz w:val="20"/>
                <w:szCs w:val="20"/>
              </w:rPr>
              <w:t>uwzględnieniem ujęcia, uzdatniania oraz przesyłu wody, w</w:t>
            </w:r>
            <w:r>
              <w:rPr>
                <w:sz w:val="20"/>
                <w:szCs w:val="20"/>
              </w:rPr>
              <w:t> </w:t>
            </w:r>
            <w:r w:rsidRPr="002A56CD">
              <w:rPr>
                <w:sz w:val="20"/>
                <w:szCs w:val="20"/>
              </w:rPr>
              <w:t>tym również wyposażenie w</w:t>
            </w:r>
            <w:r>
              <w:rPr>
                <w:sz w:val="20"/>
                <w:szCs w:val="20"/>
              </w:rPr>
              <w:t> </w:t>
            </w:r>
            <w:r w:rsidRPr="002A56CD">
              <w:rPr>
                <w:sz w:val="20"/>
                <w:szCs w:val="20"/>
              </w:rPr>
              <w:t>systemy zmniejszające straty w</w:t>
            </w:r>
            <w:r>
              <w:rPr>
                <w:sz w:val="20"/>
                <w:szCs w:val="20"/>
              </w:rPr>
              <w:t> </w:t>
            </w:r>
            <w:r w:rsidRPr="002A56CD">
              <w:rPr>
                <w:sz w:val="20"/>
                <w:szCs w:val="20"/>
              </w:rPr>
              <w:t>dostawach i zmniejszające ryzyko wystąpienia awarii</w:t>
            </w:r>
          </w:p>
        </w:tc>
      </w:tr>
      <w:tr w:rsidR="001002C0" w:rsidRPr="004101F5" w14:paraId="5E02704B" w14:textId="77777777" w:rsidTr="00DB5ED0">
        <w:trPr>
          <w:cantSplit/>
          <w:trHeight w:val="1134"/>
          <w:jc w:val="center"/>
        </w:trPr>
        <w:tc>
          <w:tcPr>
            <w:tcW w:w="1862" w:type="dxa"/>
            <w:vMerge/>
            <w:shd w:val="clear" w:color="auto" w:fill="auto"/>
            <w:vAlign w:val="center"/>
          </w:tcPr>
          <w:p w14:paraId="115A80AA" w14:textId="77777777" w:rsidR="00D07397" w:rsidRPr="004101F5" w:rsidRDefault="00D07397" w:rsidP="00D07397">
            <w:pPr>
              <w:ind w:left="0" w:firstLine="0"/>
              <w:jc w:val="center"/>
              <w:rPr>
                <w:b/>
                <w:bCs/>
                <w:color w:val="auto"/>
                <w:sz w:val="20"/>
                <w:szCs w:val="20"/>
              </w:rPr>
            </w:pPr>
          </w:p>
        </w:tc>
        <w:tc>
          <w:tcPr>
            <w:tcW w:w="2611" w:type="dxa"/>
            <w:shd w:val="clear" w:color="auto" w:fill="auto"/>
            <w:vAlign w:val="center"/>
          </w:tcPr>
          <w:p w14:paraId="5806C6C8" w14:textId="77777777" w:rsidR="00D07397" w:rsidRPr="004101F5" w:rsidRDefault="00D07397" w:rsidP="00D07397">
            <w:pPr>
              <w:jc w:val="center"/>
              <w:rPr>
                <w:b/>
                <w:bCs/>
                <w:color w:val="1F3864" w:themeColor="accent1" w:themeShade="80"/>
                <w:sz w:val="20"/>
                <w:szCs w:val="20"/>
              </w:rPr>
            </w:pPr>
            <w:r w:rsidRPr="004101F5">
              <w:rPr>
                <w:b/>
                <w:bCs/>
                <w:color w:val="1F3864" w:themeColor="accent1" w:themeShade="80"/>
                <w:sz w:val="20"/>
                <w:szCs w:val="20"/>
              </w:rPr>
              <w:t xml:space="preserve">Priorytet Rozwojowy 4.3. </w:t>
            </w:r>
          </w:p>
          <w:p w14:paraId="1704DC5F" w14:textId="77777777" w:rsidR="00D07397" w:rsidRPr="004101F5" w:rsidRDefault="00D07397" w:rsidP="00D07397">
            <w:pPr>
              <w:jc w:val="center"/>
              <w:rPr>
                <w:b/>
                <w:bCs/>
                <w:color w:val="1F3864" w:themeColor="accent1" w:themeShade="80"/>
                <w:sz w:val="20"/>
                <w:szCs w:val="20"/>
              </w:rPr>
            </w:pPr>
            <w:r w:rsidRPr="004101F5">
              <w:rPr>
                <w:b/>
                <w:bCs/>
                <w:i/>
                <w:iCs/>
                <w:color w:val="1F3864" w:themeColor="accent1" w:themeShade="80"/>
                <w:sz w:val="20"/>
                <w:szCs w:val="20"/>
              </w:rPr>
              <w:t>Ochrona bioróżnorodności</w:t>
            </w:r>
          </w:p>
        </w:tc>
        <w:tc>
          <w:tcPr>
            <w:tcW w:w="4625" w:type="dxa"/>
            <w:shd w:val="clear" w:color="auto" w:fill="auto"/>
            <w:vAlign w:val="center"/>
          </w:tcPr>
          <w:p w14:paraId="3086E9B3" w14:textId="77777777" w:rsidR="005B1C7F" w:rsidRDefault="005B1C7F" w:rsidP="003A6AB7">
            <w:pPr>
              <w:pStyle w:val="Default"/>
              <w:numPr>
                <w:ilvl w:val="0"/>
                <w:numId w:val="51"/>
              </w:numPr>
              <w:ind w:left="306"/>
              <w:rPr>
                <w:sz w:val="20"/>
                <w:szCs w:val="20"/>
              </w:rPr>
            </w:pPr>
            <w:r>
              <w:rPr>
                <w:sz w:val="20"/>
                <w:szCs w:val="20"/>
              </w:rPr>
              <w:t>d</w:t>
            </w:r>
            <w:r w:rsidRPr="005B1C7F">
              <w:rPr>
                <w:sz w:val="20"/>
                <w:szCs w:val="20"/>
              </w:rPr>
              <w:t>ziałania ochronne mające na celu zachowanie lub przywrócenie właściwego stanu siedlisk i</w:t>
            </w:r>
            <w:r>
              <w:rPr>
                <w:sz w:val="20"/>
                <w:szCs w:val="20"/>
              </w:rPr>
              <w:t> </w:t>
            </w:r>
            <w:r w:rsidRPr="005B1C7F">
              <w:rPr>
                <w:sz w:val="20"/>
                <w:szCs w:val="20"/>
              </w:rPr>
              <w:t>gatunków</w:t>
            </w:r>
            <w:r>
              <w:rPr>
                <w:sz w:val="20"/>
                <w:szCs w:val="20"/>
              </w:rPr>
              <w:t>,</w:t>
            </w:r>
          </w:p>
          <w:p w14:paraId="42C052EA" w14:textId="77777777" w:rsidR="005B1C7F" w:rsidRDefault="005B1C7F" w:rsidP="003A6AB7">
            <w:pPr>
              <w:pStyle w:val="Default"/>
              <w:numPr>
                <w:ilvl w:val="0"/>
                <w:numId w:val="51"/>
              </w:numPr>
              <w:ind w:left="306"/>
              <w:rPr>
                <w:sz w:val="20"/>
                <w:szCs w:val="20"/>
              </w:rPr>
            </w:pPr>
            <w:r>
              <w:rPr>
                <w:sz w:val="20"/>
                <w:szCs w:val="20"/>
              </w:rPr>
              <w:t>b</w:t>
            </w:r>
            <w:r w:rsidRPr="005B1C7F">
              <w:rPr>
                <w:sz w:val="20"/>
                <w:szCs w:val="20"/>
              </w:rPr>
              <w:t>udowa, rozwój ośrodków oraz centrów ochrony różnorodności biologicznej w oparciu o gatunki rodzime na obszarach miejskich i</w:t>
            </w:r>
            <w:r>
              <w:rPr>
                <w:sz w:val="20"/>
                <w:szCs w:val="20"/>
              </w:rPr>
              <w:t> </w:t>
            </w:r>
            <w:r w:rsidRPr="005B1C7F">
              <w:rPr>
                <w:sz w:val="20"/>
                <w:szCs w:val="20"/>
              </w:rPr>
              <w:t>pozamiejskich. np. banki genowe, parki miejskie, ogrody botaniczne, ekoparki</w:t>
            </w:r>
            <w:r>
              <w:rPr>
                <w:sz w:val="20"/>
                <w:szCs w:val="20"/>
              </w:rPr>
              <w:t>,</w:t>
            </w:r>
          </w:p>
          <w:p w14:paraId="6739C182" w14:textId="77777777" w:rsidR="005B1C7F" w:rsidRDefault="005B1C7F" w:rsidP="003A6AB7">
            <w:pPr>
              <w:pStyle w:val="Default"/>
              <w:numPr>
                <w:ilvl w:val="0"/>
                <w:numId w:val="51"/>
              </w:numPr>
              <w:ind w:left="306"/>
              <w:rPr>
                <w:sz w:val="20"/>
                <w:szCs w:val="20"/>
              </w:rPr>
            </w:pPr>
            <w:r>
              <w:rPr>
                <w:sz w:val="20"/>
                <w:szCs w:val="20"/>
              </w:rPr>
              <w:t>b</w:t>
            </w:r>
            <w:r w:rsidRPr="005B1C7F">
              <w:rPr>
                <w:sz w:val="20"/>
                <w:szCs w:val="20"/>
              </w:rPr>
              <w:t>udowa, przebudowa/remont ośrodków edukacji ekologicznej, w tym doposażenie zaplecza dydaktycznego</w:t>
            </w:r>
            <w:r>
              <w:rPr>
                <w:sz w:val="20"/>
                <w:szCs w:val="20"/>
              </w:rPr>
              <w:t>,</w:t>
            </w:r>
          </w:p>
          <w:p w14:paraId="2DC184A6" w14:textId="77777777" w:rsidR="005B1C7F" w:rsidRDefault="005B1C7F" w:rsidP="003A6AB7">
            <w:pPr>
              <w:pStyle w:val="Default"/>
              <w:numPr>
                <w:ilvl w:val="0"/>
                <w:numId w:val="51"/>
              </w:numPr>
              <w:ind w:left="306"/>
              <w:rPr>
                <w:sz w:val="20"/>
                <w:szCs w:val="20"/>
              </w:rPr>
            </w:pPr>
            <w:r>
              <w:rPr>
                <w:sz w:val="20"/>
                <w:szCs w:val="20"/>
              </w:rPr>
              <w:t>r</w:t>
            </w:r>
            <w:r w:rsidRPr="005B1C7F">
              <w:rPr>
                <w:sz w:val="20"/>
                <w:szCs w:val="20"/>
              </w:rPr>
              <w:t>ozwój infrastruktury związanej z</w:t>
            </w:r>
            <w:r>
              <w:rPr>
                <w:sz w:val="20"/>
                <w:szCs w:val="20"/>
              </w:rPr>
              <w:t> </w:t>
            </w:r>
            <w:r w:rsidRPr="005B1C7F">
              <w:rPr>
                <w:sz w:val="20"/>
                <w:szCs w:val="20"/>
              </w:rPr>
              <w:t>właściwym ukierunkowaniem ruchu turystycznego na obszarach cennych przyrodniczo służącej ograniczeniu antropopresji i degradacji środowiska m.in. utworzenie stref wypoczynkowych, itp. elementów związanych z udostępnianiem i</w:t>
            </w:r>
            <w:r>
              <w:rPr>
                <w:sz w:val="20"/>
                <w:szCs w:val="20"/>
              </w:rPr>
              <w:t> </w:t>
            </w:r>
            <w:r w:rsidRPr="005B1C7F">
              <w:rPr>
                <w:sz w:val="20"/>
                <w:szCs w:val="20"/>
              </w:rPr>
              <w:t>zachowaniem terenów zielonych oraz bioróżnorodności</w:t>
            </w:r>
            <w:r>
              <w:rPr>
                <w:sz w:val="20"/>
                <w:szCs w:val="20"/>
              </w:rPr>
              <w:t>,</w:t>
            </w:r>
          </w:p>
          <w:p w14:paraId="740AA7C6" w14:textId="77777777" w:rsidR="005B1C7F" w:rsidRDefault="005B1C7F" w:rsidP="003A6AB7">
            <w:pPr>
              <w:pStyle w:val="Default"/>
              <w:numPr>
                <w:ilvl w:val="0"/>
                <w:numId w:val="51"/>
              </w:numPr>
              <w:ind w:left="306"/>
              <w:rPr>
                <w:sz w:val="20"/>
                <w:szCs w:val="20"/>
              </w:rPr>
            </w:pPr>
            <w:r>
              <w:rPr>
                <w:sz w:val="20"/>
                <w:szCs w:val="20"/>
              </w:rPr>
              <w:t>w</w:t>
            </w:r>
            <w:r w:rsidRPr="005B1C7F">
              <w:rPr>
                <w:sz w:val="20"/>
                <w:szCs w:val="20"/>
              </w:rPr>
              <w:t>sparcie mechanizmów zarządzania ochroną przyrody i</w:t>
            </w:r>
            <w:r>
              <w:rPr>
                <w:sz w:val="20"/>
                <w:szCs w:val="20"/>
              </w:rPr>
              <w:t> </w:t>
            </w:r>
            <w:r w:rsidRPr="005B1C7F">
              <w:rPr>
                <w:sz w:val="20"/>
                <w:szCs w:val="20"/>
              </w:rPr>
              <w:t>krajobrazu poprzez opracowanie dokumentów planistycznych dla form ochrony przyrody oraz inwentaryzację przyrodniczą i</w:t>
            </w:r>
            <w:r>
              <w:rPr>
                <w:sz w:val="20"/>
                <w:szCs w:val="20"/>
              </w:rPr>
              <w:t> </w:t>
            </w:r>
            <w:r w:rsidRPr="005B1C7F">
              <w:rPr>
                <w:sz w:val="20"/>
                <w:szCs w:val="20"/>
              </w:rPr>
              <w:t>krajobrazową</w:t>
            </w:r>
            <w:r>
              <w:rPr>
                <w:sz w:val="20"/>
                <w:szCs w:val="20"/>
              </w:rPr>
              <w:t>,</w:t>
            </w:r>
          </w:p>
          <w:p w14:paraId="57D33E1B" w14:textId="77777777" w:rsidR="00D07397" w:rsidRPr="005B1C7F" w:rsidRDefault="005B1C7F" w:rsidP="003A6AB7">
            <w:pPr>
              <w:pStyle w:val="Default"/>
              <w:numPr>
                <w:ilvl w:val="0"/>
                <w:numId w:val="51"/>
              </w:numPr>
              <w:ind w:left="306"/>
              <w:rPr>
                <w:sz w:val="20"/>
                <w:szCs w:val="20"/>
              </w:rPr>
            </w:pPr>
            <w:r>
              <w:rPr>
                <w:sz w:val="20"/>
                <w:szCs w:val="20"/>
              </w:rPr>
              <w:t>z</w:t>
            </w:r>
            <w:r w:rsidRPr="005B1C7F">
              <w:rPr>
                <w:sz w:val="20"/>
                <w:szCs w:val="20"/>
              </w:rPr>
              <w:t>astosowanie błękitno – zielonej infrastruktury do ochrony różnorodności biologicznej i</w:t>
            </w:r>
            <w:r>
              <w:rPr>
                <w:sz w:val="20"/>
                <w:szCs w:val="20"/>
              </w:rPr>
              <w:t> </w:t>
            </w:r>
            <w:r w:rsidRPr="005B1C7F">
              <w:rPr>
                <w:sz w:val="20"/>
                <w:szCs w:val="20"/>
              </w:rPr>
              <w:t>zapewnienia ciągłości w</w:t>
            </w:r>
            <w:r>
              <w:rPr>
                <w:sz w:val="20"/>
                <w:szCs w:val="20"/>
              </w:rPr>
              <w:t> </w:t>
            </w:r>
            <w:r w:rsidRPr="005B1C7F">
              <w:rPr>
                <w:sz w:val="20"/>
                <w:szCs w:val="20"/>
              </w:rPr>
              <w:t>strukturze krajobrazu m.in. poprzez budow</w:t>
            </w:r>
            <w:r>
              <w:rPr>
                <w:sz w:val="20"/>
                <w:szCs w:val="20"/>
              </w:rPr>
              <w:t>ę</w:t>
            </w:r>
            <w:r w:rsidRPr="005B1C7F">
              <w:rPr>
                <w:sz w:val="20"/>
                <w:szCs w:val="20"/>
              </w:rPr>
              <w:t xml:space="preserve"> ciągów pieszych i rowerowych, obiektów małej infrastruktury, obiektów sanitarnych, rekreacyjnych</w:t>
            </w:r>
          </w:p>
        </w:tc>
      </w:tr>
      <w:tr w:rsidR="001002C0" w:rsidRPr="004101F5" w14:paraId="7F1E0C75" w14:textId="77777777" w:rsidTr="00DB5ED0">
        <w:trPr>
          <w:cantSplit/>
          <w:trHeight w:val="1134"/>
          <w:jc w:val="center"/>
        </w:trPr>
        <w:tc>
          <w:tcPr>
            <w:tcW w:w="1862" w:type="dxa"/>
            <w:vMerge/>
            <w:shd w:val="clear" w:color="auto" w:fill="auto"/>
            <w:vAlign w:val="center"/>
          </w:tcPr>
          <w:p w14:paraId="1E9AC8F6" w14:textId="77777777" w:rsidR="00D07397" w:rsidRPr="004101F5" w:rsidRDefault="00D07397" w:rsidP="00D07397">
            <w:pPr>
              <w:ind w:left="0" w:firstLine="0"/>
              <w:jc w:val="center"/>
              <w:rPr>
                <w:b/>
                <w:bCs/>
                <w:color w:val="auto"/>
                <w:sz w:val="20"/>
                <w:szCs w:val="20"/>
              </w:rPr>
            </w:pPr>
          </w:p>
        </w:tc>
        <w:tc>
          <w:tcPr>
            <w:tcW w:w="2611" w:type="dxa"/>
            <w:shd w:val="clear" w:color="auto" w:fill="auto"/>
            <w:vAlign w:val="center"/>
          </w:tcPr>
          <w:p w14:paraId="331C456F" w14:textId="77777777" w:rsidR="00D07397" w:rsidRPr="004101F5" w:rsidRDefault="00D07397" w:rsidP="00D07397">
            <w:pPr>
              <w:jc w:val="center"/>
              <w:rPr>
                <w:b/>
                <w:bCs/>
                <w:color w:val="1F3864" w:themeColor="accent1" w:themeShade="80"/>
                <w:sz w:val="20"/>
                <w:szCs w:val="20"/>
              </w:rPr>
            </w:pPr>
            <w:r w:rsidRPr="004101F5">
              <w:rPr>
                <w:b/>
                <w:bCs/>
                <w:color w:val="1F3864" w:themeColor="accent1" w:themeShade="80"/>
                <w:sz w:val="20"/>
                <w:szCs w:val="20"/>
              </w:rPr>
              <w:t xml:space="preserve">Priorytet Rozwojowy 4.4 </w:t>
            </w:r>
          </w:p>
          <w:p w14:paraId="5EA0726A" w14:textId="77777777" w:rsidR="00D07397" w:rsidRPr="004101F5" w:rsidRDefault="00D07397" w:rsidP="00D07397">
            <w:pPr>
              <w:jc w:val="center"/>
              <w:rPr>
                <w:b/>
                <w:bCs/>
                <w:color w:val="1F3864" w:themeColor="accent1" w:themeShade="80"/>
                <w:sz w:val="20"/>
                <w:szCs w:val="20"/>
              </w:rPr>
            </w:pPr>
            <w:r w:rsidRPr="004101F5">
              <w:rPr>
                <w:b/>
                <w:bCs/>
                <w:i/>
                <w:iCs/>
                <w:color w:val="1F3864" w:themeColor="accent1" w:themeShade="80"/>
                <w:sz w:val="20"/>
                <w:szCs w:val="20"/>
              </w:rPr>
              <w:t>Wspieranie zrównoważonej gospodarki odpadami w tym rozwój gospodarki o obiegu zamkniętym</w:t>
            </w:r>
          </w:p>
        </w:tc>
        <w:tc>
          <w:tcPr>
            <w:tcW w:w="4625" w:type="dxa"/>
            <w:shd w:val="clear" w:color="auto" w:fill="auto"/>
            <w:vAlign w:val="center"/>
          </w:tcPr>
          <w:p w14:paraId="4C522419" w14:textId="77777777" w:rsidR="003A6AB7" w:rsidRDefault="003A6AB7" w:rsidP="003A6AB7">
            <w:pPr>
              <w:pStyle w:val="Default"/>
              <w:numPr>
                <w:ilvl w:val="0"/>
                <w:numId w:val="52"/>
              </w:numPr>
              <w:ind w:left="250"/>
              <w:rPr>
                <w:sz w:val="20"/>
                <w:szCs w:val="20"/>
              </w:rPr>
            </w:pPr>
            <w:r>
              <w:rPr>
                <w:sz w:val="20"/>
                <w:szCs w:val="20"/>
              </w:rPr>
              <w:t>budowa/rozbudowa/modernizacja infrastruktury do selektywnego zbierania odpadów komunalnych (w tym budowa / modernizacja PSZOK, punktów napraw i przygotowania do ponownego użycia, systemowe zagospodarowanie odpadów w</w:t>
            </w:r>
            <w:r w:rsidR="000B056E">
              <w:rPr>
                <w:sz w:val="20"/>
                <w:szCs w:val="20"/>
              </w:rPr>
              <w:t> </w:t>
            </w:r>
            <w:r>
              <w:rPr>
                <w:sz w:val="20"/>
                <w:szCs w:val="20"/>
              </w:rPr>
              <w:t>kompostownikach przydomowych),</w:t>
            </w:r>
          </w:p>
          <w:p w14:paraId="063FB9E3" w14:textId="77777777" w:rsidR="003A6AB7" w:rsidRDefault="003A6AB7" w:rsidP="003A6AB7">
            <w:pPr>
              <w:pStyle w:val="Default"/>
              <w:numPr>
                <w:ilvl w:val="0"/>
                <w:numId w:val="52"/>
              </w:numPr>
              <w:ind w:left="250"/>
              <w:rPr>
                <w:sz w:val="20"/>
                <w:szCs w:val="20"/>
              </w:rPr>
            </w:pPr>
            <w:r>
              <w:rPr>
                <w:sz w:val="20"/>
                <w:szCs w:val="20"/>
              </w:rPr>
              <w:t>bu</w:t>
            </w:r>
            <w:r w:rsidRPr="003A6AB7">
              <w:rPr>
                <w:sz w:val="20"/>
                <w:szCs w:val="20"/>
              </w:rPr>
              <w:t>dowa/rozbudowa/modernizacja infrastruktury do recyklingu i</w:t>
            </w:r>
            <w:r>
              <w:rPr>
                <w:sz w:val="20"/>
                <w:szCs w:val="20"/>
              </w:rPr>
              <w:t> </w:t>
            </w:r>
            <w:r w:rsidRPr="003A6AB7">
              <w:rPr>
                <w:sz w:val="20"/>
                <w:szCs w:val="20"/>
              </w:rPr>
              <w:t>innych procesów odzysku odpadów wraz z procesami przygotowania odpadów do ich odzysku (budowa/rozbudowa linii sortowniczych odpadów, modernizacja instalacji przetwarzania odpadów ulegających biodegradacji, budowa instalacji do przygotowania wyselekcjonowanych frakcji odpadów do recyklingu)</w:t>
            </w:r>
            <w:r>
              <w:rPr>
                <w:sz w:val="20"/>
                <w:szCs w:val="20"/>
              </w:rPr>
              <w:t>,</w:t>
            </w:r>
          </w:p>
          <w:p w14:paraId="55CAF508" w14:textId="77777777" w:rsidR="003A6AB7" w:rsidRDefault="003A6AB7" w:rsidP="003A6AB7">
            <w:pPr>
              <w:pStyle w:val="Default"/>
              <w:numPr>
                <w:ilvl w:val="0"/>
                <w:numId w:val="52"/>
              </w:numPr>
              <w:ind w:left="250"/>
              <w:rPr>
                <w:sz w:val="20"/>
                <w:szCs w:val="20"/>
              </w:rPr>
            </w:pPr>
            <w:r>
              <w:rPr>
                <w:sz w:val="20"/>
                <w:szCs w:val="20"/>
              </w:rPr>
              <w:t>m</w:t>
            </w:r>
            <w:r w:rsidRPr="003A6AB7">
              <w:rPr>
                <w:sz w:val="20"/>
                <w:szCs w:val="20"/>
              </w:rPr>
              <w:t>odernizacja istniejących instalacji mechaniczno-biologicznego przetwarzania zmieszanych odpadów komunalnych wraz z dostosowaniem do przetwarzania odpadów biodegradowalnych zbieranych selektywnie</w:t>
            </w:r>
            <w:r>
              <w:rPr>
                <w:sz w:val="20"/>
                <w:szCs w:val="20"/>
              </w:rPr>
              <w:t>,</w:t>
            </w:r>
          </w:p>
          <w:p w14:paraId="66271D41" w14:textId="77777777" w:rsidR="003A6AB7" w:rsidRDefault="003A6AB7" w:rsidP="003A6AB7">
            <w:pPr>
              <w:pStyle w:val="Default"/>
              <w:numPr>
                <w:ilvl w:val="0"/>
                <w:numId w:val="52"/>
              </w:numPr>
              <w:ind w:left="250"/>
              <w:rPr>
                <w:sz w:val="20"/>
                <w:szCs w:val="20"/>
              </w:rPr>
            </w:pPr>
            <w:r>
              <w:rPr>
                <w:sz w:val="20"/>
                <w:szCs w:val="20"/>
              </w:rPr>
              <w:t>r</w:t>
            </w:r>
            <w:r w:rsidRPr="003A6AB7">
              <w:rPr>
                <w:sz w:val="20"/>
                <w:szCs w:val="20"/>
              </w:rPr>
              <w:t>ekultywacja składowisk odpadów innych niż obojętne i</w:t>
            </w:r>
            <w:r>
              <w:rPr>
                <w:sz w:val="20"/>
                <w:szCs w:val="20"/>
              </w:rPr>
              <w:t> </w:t>
            </w:r>
            <w:r w:rsidRPr="003A6AB7">
              <w:rPr>
                <w:sz w:val="20"/>
                <w:szCs w:val="20"/>
              </w:rPr>
              <w:t>niebezpieczne</w:t>
            </w:r>
            <w:r>
              <w:rPr>
                <w:sz w:val="20"/>
                <w:szCs w:val="20"/>
              </w:rPr>
              <w:t>,</w:t>
            </w:r>
          </w:p>
          <w:p w14:paraId="059A2F4B" w14:textId="77777777" w:rsidR="003A6AB7" w:rsidRDefault="003A6AB7" w:rsidP="003A6AB7">
            <w:pPr>
              <w:pStyle w:val="Default"/>
              <w:numPr>
                <w:ilvl w:val="0"/>
                <w:numId w:val="52"/>
              </w:numPr>
              <w:ind w:left="250"/>
              <w:rPr>
                <w:sz w:val="20"/>
                <w:szCs w:val="20"/>
              </w:rPr>
            </w:pPr>
            <w:r w:rsidRPr="003A6AB7">
              <w:rPr>
                <w:sz w:val="20"/>
                <w:szCs w:val="20"/>
              </w:rPr>
              <w:t>usuwani</w:t>
            </w:r>
            <w:r>
              <w:rPr>
                <w:sz w:val="20"/>
                <w:szCs w:val="20"/>
              </w:rPr>
              <w:t>e</w:t>
            </w:r>
            <w:r w:rsidRPr="003A6AB7">
              <w:rPr>
                <w:sz w:val="20"/>
                <w:szCs w:val="20"/>
              </w:rPr>
              <w:t xml:space="preserve"> i unieszkodliwiani</w:t>
            </w:r>
            <w:r>
              <w:rPr>
                <w:sz w:val="20"/>
                <w:szCs w:val="20"/>
              </w:rPr>
              <w:t>e</w:t>
            </w:r>
            <w:r w:rsidRPr="003A6AB7">
              <w:rPr>
                <w:sz w:val="20"/>
                <w:szCs w:val="20"/>
              </w:rPr>
              <w:t xml:space="preserve"> wyrobów zawierających azbest</w:t>
            </w:r>
            <w:r w:rsidR="00332E4C">
              <w:rPr>
                <w:sz w:val="20"/>
                <w:szCs w:val="20"/>
              </w:rPr>
              <w:t>,</w:t>
            </w:r>
          </w:p>
          <w:p w14:paraId="0714FA36" w14:textId="77777777" w:rsidR="003A6AB7" w:rsidRDefault="003A6AB7" w:rsidP="003A6AB7">
            <w:pPr>
              <w:pStyle w:val="Default"/>
              <w:numPr>
                <w:ilvl w:val="0"/>
                <w:numId w:val="52"/>
              </w:numPr>
              <w:ind w:left="250"/>
              <w:rPr>
                <w:sz w:val="20"/>
                <w:szCs w:val="20"/>
              </w:rPr>
            </w:pPr>
            <w:r w:rsidRPr="003A6AB7">
              <w:rPr>
                <w:sz w:val="20"/>
                <w:szCs w:val="20"/>
              </w:rPr>
              <w:t>wsparci</w:t>
            </w:r>
            <w:r>
              <w:rPr>
                <w:sz w:val="20"/>
                <w:szCs w:val="20"/>
              </w:rPr>
              <w:t>e</w:t>
            </w:r>
            <w:r w:rsidRPr="003A6AB7">
              <w:rPr>
                <w:sz w:val="20"/>
                <w:szCs w:val="20"/>
              </w:rPr>
              <w:t xml:space="preserve"> instalacji do unieszkodliwiania odpadów medycznych</w:t>
            </w:r>
            <w:r>
              <w:rPr>
                <w:sz w:val="20"/>
                <w:szCs w:val="20"/>
              </w:rPr>
              <w:t>,</w:t>
            </w:r>
          </w:p>
          <w:p w14:paraId="4ACF924E" w14:textId="77777777" w:rsidR="003A6AB7" w:rsidRDefault="003A6AB7" w:rsidP="003A6AB7">
            <w:pPr>
              <w:pStyle w:val="Default"/>
              <w:numPr>
                <w:ilvl w:val="0"/>
                <w:numId w:val="52"/>
              </w:numPr>
              <w:ind w:left="250"/>
              <w:rPr>
                <w:sz w:val="20"/>
                <w:szCs w:val="20"/>
              </w:rPr>
            </w:pPr>
            <w:r w:rsidRPr="003A6AB7">
              <w:rPr>
                <w:sz w:val="20"/>
                <w:szCs w:val="20"/>
              </w:rPr>
              <w:t>minimalizowanie zużycia surowców, ilości wytwarzanych odpadów produkcyjnych, emisji zanieczyszczeń i strat energii służące osiągnięciu założeń Gospodarki o Obiegu Zamkniętym</w:t>
            </w:r>
            <w:r>
              <w:rPr>
                <w:sz w:val="20"/>
                <w:szCs w:val="20"/>
              </w:rPr>
              <w:t>,</w:t>
            </w:r>
          </w:p>
          <w:p w14:paraId="182C8604" w14:textId="77777777" w:rsidR="00D07397" w:rsidRPr="003A6AB7" w:rsidRDefault="003A6AB7" w:rsidP="003A6AB7">
            <w:pPr>
              <w:pStyle w:val="Default"/>
              <w:numPr>
                <w:ilvl w:val="0"/>
                <w:numId w:val="52"/>
              </w:numPr>
              <w:ind w:left="250"/>
              <w:rPr>
                <w:sz w:val="20"/>
                <w:szCs w:val="20"/>
              </w:rPr>
            </w:pPr>
            <w:r w:rsidRPr="003A6AB7">
              <w:rPr>
                <w:sz w:val="20"/>
                <w:szCs w:val="20"/>
              </w:rPr>
              <w:t>zamykani</w:t>
            </w:r>
            <w:r>
              <w:rPr>
                <w:sz w:val="20"/>
                <w:szCs w:val="20"/>
              </w:rPr>
              <w:t>e</w:t>
            </w:r>
            <w:r w:rsidRPr="003A6AB7">
              <w:rPr>
                <w:sz w:val="20"/>
                <w:szCs w:val="20"/>
              </w:rPr>
              <w:t xml:space="preserve"> obiegu odpadów organicznych, w</w:t>
            </w:r>
            <w:r w:rsidR="000B056E">
              <w:rPr>
                <w:sz w:val="20"/>
                <w:szCs w:val="20"/>
              </w:rPr>
              <w:t> </w:t>
            </w:r>
            <w:r w:rsidRPr="003A6AB7">
              <w:rPr>
                <w:sz w:val="20"/>
                <w:szCs w:val="20"/>
              </w:rPr>
              <w:t>tym przetwarzanie/wykorzystanie odpadów organicznych np. biomasa i bioprodukty</w:t>
            </w:r>
          </w:p>
        </w:tc>
      </w:tr>
      <w:tr w:rsidR="001002C0" w:rsidRPr="004101F5" w14:paraId="14F59E1D" w14:textId="77777777" w:rsidTr="00DB5ED0">
        <w:trPr>
          <w:cantSplit/>
          <w:trHeight w:val="1134"/>
          <w:jc w:val="center"/>
        </w:trPr>
        <w:tc>
          <w:tcPr>
            <w:tcW w:w="1862" w:type="dxa"/>
            <w:vMerge/>
            <w:tcBorders>
              <w:bottom w:val="single" w:sz="4" w:space="0" w:color="auto"/>
            </w:tcBorders>
            <w:shd w:val="clear" w:color="auto" w:fill="auto"/>
            <w:vAlign w:val="center"/>
          </w:tcPr>
          <w:p w14:paraId="3ED0EFDF" w14:textId="77777777" w:rsidR="00D07397" w:rsidRPr="004101F5" w:rsidRDefault="00D07397" w:rsidP="00D07397">
            <w:pPr>
              <w:ind w:left="0" w:firstLine="0"/>
              <w:jc w:val="center"/>
              <w:rPr>
                <w:b/>
                <w:bCs/>
                <w:color w:val="auto"/>
                <w:sz w:val="20"/>
                <w:szCs w:val="20"/>
              </w:rPr>
            </w:pPr>
          </w:p>
        </w:tc>
        <w:tc>
          <w:tcPr>
            <w:tcW w:w="2611" w:type="dxa"/>
            <w:tcBorders>
              <w:bottom w:val="single" w:sz="4" w:space="0" w:color="auto"/>
            </w:tcBorders>
            <w:shd w:val="clear" w:color="auto" w:fill="auto"/>
            <w:vAlign w:val="center"/>
          </w:tcPr>
          <w:p w14:paraId="708F1227" w14:textId="77777777" w:rsidR="00D07397" w:rsidRPr="004101F5" w:rsidRDefault="00D07397" w:rsidP="00D07397">
            <w:pPr>
              <w:jc w:val="center"/>
              <w:rPr>
                <w:b/>
                <w:bCs/>
                <w:color w:val="1F3864" w:themeColor="accent1" w:themeShade="80"/>
                <w:sz w:val="20"/>
                <w:szCs w:val="20"/>
              </w:rPr>
            </w:pPr>
            <w:r w:rsidRPr="004101F5">
              <w:rPr>
                <w:b/>
                <w:bCs/>
                <w:color w:val="1F3864" w:themeColor="accent1" w:themeShade="80"/>
                <w:sz w:val="20"/>
                <w:szCs w:val="20"/>
              </w:rPr>
              <w:t xml:space="preserve">Priorytet Rozwojowy 4.5. </w:t>
            </w:r>
          </w:p>
          <w:p w14:paraId="3BB861B2" w14:textId="77777777" w:rsidR="00D07397" w:rsidRPr="004101F5" w:rsidRDefault="00D07397" w:rsidP="00D07397">
            <w:pPr>
              <w:jc w:val="center"/>
              <w:rPr>
                <w:b/>
                <w:bCs/>
                <w:color w:val="1F3864" w:themeColor="accent1" w:themeShade="80"/>
                <w:sz w:val="20"/>
                <w:szCs w:val="20"/>
              </w:rPr>
            </w:pPr>
            <w:r w:rsidRPr="004101F5">
              <w:rPr>
                <w:b/>
                <w:bCs/>
                <w:i/>
                <w:iCs/>
                <w:color w:val="1F3864" w:themeColor="accent1" w:themeShade="80"/>
                <w:sz w:val="20"/>
                <w:szCs w:val="20"/>
              </w:rPr>
              <w:t>Zwiększenie poziomu wykorzystania OZE</w:t>
            </w:r>
          </w:p>
        </w:tc>
        <w:tc>
          <w:tcPr>
            <w:tcW w:w="4625" w:type="dxa"/>
            <w:tcBorders>
              <w:bottom w:val="single" w:sz="4" w:space="0" w:color="auto"/>
            </w:tcBorders>
            <w:shd w:val="clear" w:color="auto" w:fill="auto"/>
            <w:vAlign w:val="center"/>
          </w:tcPr>
          <w:p w14:paraId="2B88C980" w14:textId="77777777" w:rsidR="001002C0" w:rsidRDefault="001002C0" w:rsidP="001002C0">
            <w:pPr>
              <w:pStyle w:val="Default"/>
              <w:numPr>
                <w:ilvl w:val="0"/>
                <w:numId w:val="53"/>
              </w:numPr>
              <w:ind w:left="306"/>
              <w:rPr>
                <w:sz w:val="20"/>
                <w:szCs w:val="20"/>
              </w:rPr>
            </w:pPr>
            <w:r>
              <w:rPr>
                <w:sz w:val="20"/>
                <w:szCs w:val="20"/>
              </w:rPr>
              <w:t>przebudowa/wymiana nieefektywnych źródeł ciepła opartych o paliwa stałe, w tym zastosowanie systemów grzewczych opartych na niskoemisyjnych źródłach energii/OZE wraz z przyłączami budynków do sieci gazowej i sieci ciepłowniczej,</w:t>
            </w:r>
          </w:p>
          <w:p w14:paraId="39A6F331" w14:textId="77777777" w:rsidR="001002C0" w:rsidRDefault="001002C0" w:rsidP="001002C0">
            <w:pPr>
              <w:pStyle w:val="Default"/>
              <w:numPr>
                <w:ilvl w:val="0"/>
                <w:numId w:val="53"/>
              </w:numPr>
              <w:ind w:left="306"/>
              <w:rPr>
                <w:sz w:val="20"/>
                <w:szCs w:val="20"/>
              </w:rPr>
            </w:pPr>
            <w:r>
              <w:rPr>
                <w:sz w:val="20"/>
                <w:szCs w:val="20"/>
              </w:rPr>
              <w:t>k</w:t>
            </w:r>
            <w:r w:rsidRPr="001002C0">
              <w:rPr>
                <w:sz w:val="20"/>
                <w:szCs w:val="20"/>
              </w:rPr>
              <w:t>ompleksowa modernizacja energetyczna obiektów użyteczności publicznej w tym: instalacja urządzeń OZE, systemów zarządzania energią, przyłączeniem do ciepła systemowego oraz promowaniem energooszczędności</w:t>
            </w:r>
            <w:r>
              <w:rPr>
                <w:sz w:val="20"/>
                <w:szCs w:val="20"/>
              </w:rPr>
              <w:t>,</w:t>
            </w:r>
          </w:p>
          <w:p w14:paraId="54CC6169" w14:textId="77777777" w:rsidR="001002C0" w:rsidRDefault="001002C0" w:rsidP="001002C0">
            <w:pPr>
              <w:pStyle w:val="Default"/>
              <w:numPr>
                <w:ilvl w:val="0"/>
                <w:numId w:val="53"/>
              </w:numPr>
              <w:ind w:left="306"/>
              <w:rPr>
                <w:sz w:val="20"/>
                <w:szCs w:val="20"/>
              </w:rPr>
            </w:pPr>
            <w:r>
              <w:rPr>
                <w:sz w:val="20"/>
                <w:szCs w:val="20"/>
              </w:rPr>
              <w:t>b</w:t>
            </w:r>
            <w:r w:rsidRPr="001002C0">
              <w:rPr>
                <w:sz w:val="20"/>
                <w:szCs w:val="20"/>
              </w:rPr>
              <w:t>udowa energooszczędnych/ budynków użyteczności publicznej</w:t>
            </w:r>
            <w:r>
              <w:rPr>
                <w:sz w:val="20"/>
                <w:szCs w:val="20"/>
              </w:rPr>
              <w:t>,</w:t>
            </w:r>
          </w:p>
          <w:p w14:paraId="3FC1E557" w14:textId="77777777" w:rsidR="001002C0" w:rsidRDefault="001002C0" w:rsidP="001002C0">
            <w:pPr>
              <w:pStyle w:val="Default"/>
              <w:numPr>
                <w:ilvl w:val="0"/>
                <w:numId w:val="53"/>
              </w:numPr>
              <w:ind w:left="306"/>
              <w:rPr>
                <w:sz w:val="20"/>
                <w:szCs w:val="20"/>
              </w:rPr>
            </w:pPr>
            <w:r>
              <w:rPr>
                <w:sz w:val="20"/>
                <w:szCs w:val="20"/>
              </w:rPr>
              <w:t>k</w:t>
            </w:r>
            <w:r w:rsidRPr="001002C0">
              <w:rPr>
                <w:sz w:val="20"/>
                <w:szCs w:val="20"/>
              </w:rPr>
              <w:t>ompleksowa modernizacja energetyczna wielorodzinnych budynków mieszkalnych, w tym: instalacja urządzeń OZE, systemów zarządzania energią, przyłączeniem do ciepła systemowego oraz promowaniem energooszczędności</w:t>
            </w:r>
            <w:r>
              <w:rPr>
                <w:sz w:val="20"/>
                <w:szCs w:val="20"/>
              </w:rPr>
              <w:t>,</w:t>
            </w:r>
          </w:p>
          <w:p w14:paraId="0C881F8A" w14:textId="77777777" w:rsidR="001002C0" w:rsidRDefault="001002C0" w:rsidP="001002C0">
            <w:pPr>
              <w:pStyle w:val="Default"/>
              <w:numPr>
                <w:ilvl w:val="0"/>
                <w:numId w:val="53"/>
              </w:numPr>
              <w:ind w:left="306"/>
              <w:rPr>
                <w:sz w:val="20"/>
                <w:szCs w:val="20"/>
              </w:rPr>
            </w:pPr>
            <w:r>
              <w:rPr>
                <w:sz w:val="20"/>
                <w:szCs w:val="20"/>
              </w:rPr>
              <w:t>e</w:t>
            </w:r>
            <w:r w:rsidRPr="001002C0">
              <w:rPr>
                <w:sz w:val="20"/>
                <w:szCs w:val="20"/>
              </w:rPr>
              <w:t>fektywne sieci ciepłownicze/chłodnicze wraz z</w:t>
            </w:r>
            <w:r>
              <w:rPr>
                <w:sz w:val="20"/>
                <w:szCs w:val="20"/>
              </w:rPr>
              <w:t> </w:t>
            </w:r>
            <w:r w:rsidRPr="001002C0">
              <w:rPr>
                <w:sz w:val="20"/>
                <w:szCs w:val="20"/>
              </w:rPr>
              <w:t>magazynami energii (budowa/rozbudowa/modernizacja)</w:t>
            </w:r>
            <w:r>
              <w:rPr>
                <w:sz w:val="20"/>
                <w:szCs w:val="20"/>
              </w:rPr>
              <w:t>,</w:t>
            </w:r>
          </w:p>
          <w:p w14:paraId="5D2E97F2" w14:textId="77777777" w:rsidR="001002C0" w:rsidRDefault="001002C0" w:rsidP="001002C0">
            <w:pPr>
              <w:pStyle w:val="Default"/>
              <w:numPr>
                <w:ilvl w:val="0"/>
                <w:numId w:val="53"/>
              </w:numPr>
              <w:ind w:left="306"/>
              <w:rPr>
                <w:sz w:val="20"/>
                <w:szCs w:val="20"/>
              </w:rPr>
            </w:pPr>
            <w:r>
              <w:rPr>
                <w:sz w:val="20"/>
                <w:szCs w:val="20"/>
              </w:rPr>
              <w:t>b</w:t>
            </w:r>
            <w:r w:rsidRPr="001002C0">
              <w:rPr>
                <w:sz w:val="20"/>
                <w:szCs w:val="20"/>
              </w:rPr>
              <w:t>udowa/rozbudowa/przebudowa energooszczędnego oświetlenia ulicznego</w:t>
            </w:r>
            <w:r>
              <w:rPr>
                <w:sz w:val="20"/>
                <w:szCs w:val="20"/>
              </w:rPr>
              <w:t>,</w:t>
            </w:r>
          </w:p>
          <w:p w14:paraId="5F87FC33" w14:textId="77777777" w:rsidR="001002C0" w:rsidRDefault="001002C0" w:rsidP="001002C0">
            <w:pPr>
              <w:pStyle w:val="Default"/>
              <w:numPr>
                <w:ilvl w:val="0"/>
                <w:numId w:val="53"/>
              </w:numPr>
              <w:ind w:left="306"/>
              <w:rPr>
                <w:sz w:val="20"/>
                <w:szCs w:val="20"/>
              </w:rPr>
            </w:pPr>
            <w:r>
              <w:rPr>
                <w:sz w:val="20"/>
                <w:szCs w:val="20"/>
              </w:rPr>
              <w:t>b</w:t>
            </w:r>
            <w:r w:rsidRPr="001002C0">
              <w:rPr>
                <w:sz w:val="20"/>
                <w:szCs w:val="20"/>
              </w:rPr>
              <w:t>udowa instalacji do produkcji biopaliw, biopłynów i biometanu</w:t>
            </w:r>
            <w:r>
              <w:rPr>
                <w:sz w:val="20"/>
                <w:szCs w:val="20"/>
              </w:rPr>
              <w:t>,</w:t>
            </w:r>
          </w:p>
          <w:p w14:paraId="7EE30FD5" w14:textId="77777777" w:rsidR="001002C0" w:rsidRDefault="001002C0" w:rsidP="001002C0">
            <w:pPr>
              <w:pStyle w:val="Default"/>
              <w:numPr>
                <w:ilvl w:val="0"/>
                <w:numId w:val="53"/>
              </w:numPr>
              <w:ind w:left="306"/>
              <w:rPr>
                <w:sz w:val="20"/>
                <w:szCs w:val="20"/>
              </w:rPr>
            </w:pPr>
            <w:r>
              <w:rPr>
                <w:sz w:val="20"/>
                <w:szCs w:val="20"/>
              </w:rPr>
              <w:t>b</w:t>
            </w:r>
            <w:r w:rsidRPr="001002C0">
              <w:rPr>
                <w:sz w:val="20"/>
                <w:szCs w:val="20"/>
              </w:rPr>
              <w:t>udowa/rozbudowa odnawialnych źródeł energii w zakresie wytwarzania energii elektrycznej (również z magazynami energii działającymi na potrzeby danego źródła OZE oraz przyłączeniem do sieci)</w:t>
            </w:r>
            <w:r>
              <w:rPr>
                <w:sz w:val="20"/>
                <w:szCs w:val="20"/>
              </w:rPr>
              <w:t>,</w:t>
            </w:r>
          </w:p>
          <w:p w14:paraId="67E36061" w14:textId="77777777" w:rsidR="001002C0" w:rsidRDefault="001002C0" w:rsidP="001002C0">
            <w:pPr>
              <w:pStyle w:val="Default"/>
              <w:numPr>
                <w:ilvl w:val="0"/>
                <w:numId w:val="53"/>
              </w:numPr>
              <w:ind w:left="306"/>
              <w:rPr>
                <w:sz w:val="20"/>
                <w:szCs w:val="20"/>
              </w:rPr>
            </w:pPr>
            <w:r>
              <w:rPr>
                <w:sz w:val="20"/>
                <w:szCs w:val="20"/>
              </w:rPr>
              <w:t>b</w:t>
            </w:r>
            <w:r w:rsidRPr="001002C0">
              <w:rPr>
                <w:sz w:val="20"/>
                <w:szCs w:val="20"/>
              </w:rPr>
              <w:t>udowa i rozbudowa odnawialnych źródeł energii w zakresie wytwarzania ciepła (również z</w:t>
            </w:r>
            <w:r>
              <w:rPr>
                <w:sz w:val="20"/>
                <w:szCs w:val="20"/>
              </w:rPr>
              <w:t> </w:t>
            </w:r>
            <w:r w:rsidRPr="001002C0">
              <w:rPr>
                <w:sz w:val="20"/>
                <w:szCs w:val="20"/>
              </w:rPr>
              <w:t>magazynami ciepła działającymi na potrzeby danego źródła OZE)</w:t>
            </w:r>
            <w:r>
              <w:rPr>
                <w:sz w:val="20"/>
                <w:szCs w:val="20"/>
              </w:rPr>
              <w:t>,</w:t>
            </w:r>
          </w:p>
          <w:p w14:paraId="18F548C6" w14:textId="77777777" w:rsidR="00D07397" w:rsidRPr="001002C0" w:rsidRDefault="001002C0" w:rsidP="001002C0">
            <w:pPr>
              <w:pStyle w:val="Default"/>
              <w:numPr>
                <w:ilvl w:val="0"/>
                <w:numId w:val="53"/>
              </w:numPr>
              <w:ind w:left="306"/>
              <w:rPr>
                <w:sz w:val="20"/>
                <w:szCs w:val="20"/>
              </w:rPr>
            </w:pPr>
            <w:r>
              <w:rPr>
                <w:sz w:val="20"/>
                <w:szCs w:val="20"/>
              </w:rPr>
              <w:t>b</w:t>
            </w:r>
            <w:r w:rsidRPr="001002C0">
              <w:rPr>
                <w:sz w:val="20"/>
                <w:szCs w:val="20"/>
              </w:rPr>
              <w:t>udowa/rozbudowa/przebudowa lokalnych źródeł energii produkujących energię elektryczną i/lub ciepło/paliwa zdekarbonizowane z OZE na potrzeby lokalne, niewymagająca przesyłania jej na duże odległości w oparciu o lokalne zidentyfikowane zasoby lub wraz z</w:t>
            </w:r>
            <w:r>
              <w:rPr>
                <w:sz w:val="20"/>
                <w:szCs w:val="20"/>
              </w:rPr>
              <w:t> </w:t>
            </w:r>
            <w:r w:rsidRPr="001002C0">
              <w:rPr>
                <w:sz w:val="20"/>
                <w:szCs w:val="20"/>
              </w:rPr>
              <w:t>infrastrukturą sieciową</w:t>
            </w:r>
          </w:p>
        </w:tc>
      </w:tr>
      <w:tr w:rsidR="001002C0" w:rsidRPr="004101F5" w14:paraId="4E6949FA" w14:textId="77777777" w:rsidTr="00DB5ED0">
        <w:trPr>
          <w:cantSplit/>
          <w:trHeight w:val="1134"/>
          <w:jc w:val="center"/>
        </w:trPr>
        <w:tc>
          <w:tcPr>
            <w:tcW w:w="1862" w:type="dxa"/>
            <w:vMerge w:val="restart"/>
            <w:tcBorders>
              <w:top w:val="single" w:sz="4" w:space="0" w:color="auto"/>
            </w:tcBorders>
            <w:shd w:val="clear" w:color="auto" w:fill="auto"/>
            <w:textDirection w:val="btLr"/>
            <w:vAlign w:val="center"/>
          </w:tcPr>
          <w:p w14:paraId="2DBF6B45" w14:textId="77777777" w:rsidR="00D07397" w:rsidRPr="004101F5" w:rsidRDefault="00D07397" w:rsidP="00D07397">
            <w:pPr>
              <w:ind w:left="113" w:firstLine="0"/>
              <w:jc w:val="center"/>
              <w:rPr>
                <w:b/>
                <w:bCs/>
                <w:color w:val="1F3864" w:themeColor="accent1" w:themeShade="80"/>
                <w:sz w:val="20"/>
                <w:szCs w:val="20"/>
              </w:rPr>
            </w:pPr>
            <w:r w:rsidRPr="004101F5">
              <w:rPr>
                <w:b/>
                <w:bCs/>
                <w:color w:val="1F3864" w:themeColor="accent1" w:themeShade="80"/>
                <w:sz w:val="20"/>
                <w:szCs w:val="20"/>
              </w:rPr>
              <w:lastRenderedPageBreak/>
              <w:t>CEL STRATEGICZNY 5</w:t>
            </w:r>
          </w:p>
          <w:p w14:paraId="2382FA67" w14:textId="77777777" w:rsidR="00D07397" w:rsidRPr="004101F5" w:rsidRDefault="00D07397" w:rsidP="00D07397">
            <w:pPr>
              <w:ind w:left="113" w:firstLine="0"/>
              <w:jc w:val="center"/>
              <w:rPr>
                <w:b/>
                <w:bCs/>
                <w:color w:val="auto"/>
                <w:sz w:val="20"/>
                <w:szCs w:val="20"/>
              </w:rPr>
            </w:pPr>
            <w:r w:rsidRPr="004101F5">
              <w:rPr>
                <w:b/>
                <w:bCs/>
                <w:color w:val="1F3864" w:themeColor="accent1" w:themeShade="80"/>
                <w:sz w:val="20"/>
                <w:szCs w:val="20"/>
              </w:rPr>
              <w:t>Nowoczesna i bezpieczna infrastruktura komunikacyjna i techniczna</w:t>
            </w:r>
          </w:p>
        </w:tc>
        <w:tc>
          <w:tcPr>
            <w:tcW w:w="2611" w:type="dxa"/>
            <w:tcBorders>
              <w:top w:val="single" w:sz="4" w:space="0" w:color="auto"/>
            </w:tcBorders>
            <w:shd w:val="clear" w:color="auto" w:fill="auto"/>
            <w:vAlign w:val="center"/>
          </w:tcPr>
          <w:p w14:paraId="72CD0E11" w14:textId="77777777" w:rsidR="00E234F8" w:rsidRPr="004101F5" w:rsidRDefault="00E234F8" w:rsidP="00E234F8">
            <w:pPr>
              <w:jc w:val="center"/>
              <w:rPr>
                <w:b/>
                <w:bCs/>
                <w:color w:val="1F3864" w:themeColor="accent1" w:themeShade="80"/>
                <w:sz w:val="20"/>
                <w:szCs w:val="20"/>
              </w:rPr>
            </w:pPr>
            <w:r w:rsidRPr="004101F5">
              <w:rPr>
                <w:b/>
                <w:bCs/>
                <w:color w:val="1F3864" w:themeColor="accent1" w:themeShade="80"/>
                <w:sz w:val="20"/>
                <w:szCs w:val="20"/>
              </w:rPr>
              <w:t xml:space="preserve">Priorytet Rozwojowy 5.1. </w:t>
            </w:r>
          </w:p>
          <w:p w14:paraId="3FA19B69" w14:textId="77777777" w:rsidR="00D07397" w:rsidRPr="004101F5" w:rsidRDefault="00E234F8" w:rsidP="00E234F8">
            <w:pPr>
              <w:jc w:val="center"/>
              <w:rPr>
                <w:b/>
                <w:bCs/>
                <w:color w:val="1F3864" w:themeColor="accent1" w:themeShade="80"/>
                <w:sz w:val="20"/>
                <w:szCs w:val="20"/>
              </w:rPr>
            </w:pPr>
            <w:r w:rsidRPr="004101F5">
              <w:rPr>
                <w:b/>
                <w:bCs/>
                <w:i/>
                <w:iCs/>
                <w:color w:val="1F3864" w:themeColor="accent1" w:themeShade="80"/>
                <w:sz w:val="20"/>
                <w:szCs w:val="20"/>
              </w:rPr>
              <w:t>Rozwój systemu zero i niskoemisyjnej komunikacji</w:t>
            </w:r>
          </w:p>
        </w:tc>
        <w:tc>
          <w:tcPr>
            <w:tcW w:w="4625" w:type="dxa"/>
            <w:tcBorders>
              <w:top w:val="single" w:sz="4" w:space="0" w:color="auto"/>
            </w:tcBorders>
            <w:shd w:val="clear" w:color="auto" w:fill="auto"/>
            <w:vAlign w:val="center"/>
          </w:tcPr>
          <w:p w14:paraId="35D3E117" w14:textId="77777777" w:rsidR="00624AE4" w:rsidRDefault="00624AE4" w:rsidP="00624AE4">
            <w:pPr>
              <w:pStyle w:val="Default"/>
              <w:numPr>
                <w:ilvl w:val="0"/>
                <w:numId w:val="55"/>
              </w:numPr>
              <w:ind w:left="366"/>
              <w:rPr>
                <w:sz w:val="20"/>
                <w:szCs w:val="20"/>
              </w:rPr>
            </w:pPr>
            <w:r>
              <w:rPr>
                <w:rFonts w:cstheme="minorBidi"/>
                <w:sz w:val="20"/>
                <w:szCs w:val="20"/>
              </w:rPr>
              <w:t>budowa</w:t>
            </w:r>
            <w:r>
              <w:rPr>
                <w:sz w:val="20"/>
                <w:szCs w:val="20"/>
              </w:rPr>
              <w:t xml:space="preserve"> stacji ładowania pojazdów,</w:t>
            </w:r>
          </w:p>
          <w:p w14:paraId="1C6EEFF2" w14:textId="77777777" w:rsidR="00624AE4" w:rsidRDefault="00624AE4" w:rsidP="00624AE4">
            <w:pPr>
              <w:pStyle w:val="Default"/>
              <w:numPr>
                <w:ilvl w:val="0"/>
                <w:numId w:val="55"/>
              </w:numPr>
              <w:ind w:left="366"/>
              <w:rPr>
                <w:sz w:val="20"/>
                <w:szCs w:val="20"/>
              </w:rPr>
            </w:pPr>
            <w:r w:rsidRPr="00624AE4">
              <w:rPr>
                <w:sz w:val="20"/>
                <w:szCs w:val="20"/>
              </w:rPr>
              <w:t>budowa, rozbudowa i przebudowa infrastruktury transportu publicznego (np. sieci kolei aglomeracyjnej; skomunikowanie dworców kolejowych, pętle autobusowe; wiaty z aktywną informacją pasażerską; zaplecze techniczne do obsługi taboru; infrastruktura punktowa np. przystanki, wysepki; centra przesiadkowe; dworce intermodalne; obiekty P&amp;R, B&amp;R), w tym dostosowanie jej do potrzeb osób z</w:t>
            </w:r>
            <w:r>
              <w:rPr>
                <w:sz w:val="20"/>
                <w:szCs w:val="20"/>
              </w:rPr>
              <w:t> </w:t>
            </w:r>
            <w:r w:rsidRPr="00624AE4">
              <w:rPr>
                <w:sz w:val="20"/>
                <w:szCs w:val="20"/>
              </w:rPr>
              <w:t>niepełnosprawnościami</w:t>
            </w:r>
            <w:r>
              <w:rPr>
                <w:sz w:val="20"/>
                <w:szCs w:val="20"/>
              </w:rPr>
              <w:t>,</w:t>
            </w:r>
          </w:p>
          <w:p w14:paraId="66F7E06B" w14:textId="77777777" w:rsidR="00D07397" w:rsidRPr="00624AE4" w:rsidRDefault="00624AE4" w:rsidP="00624AE4">
            <w:pPr>
              <w:pStyle w:val="Default"/>
              <w:numPr>
                <w:ilvl w:val="0"/>
                <w:numId w:val="55"/>
              </w:numPr>
              <w:ind w:left="366"/>
              <w:rPr>
                <w:sz w:val="20"/>
                <w:szCs w:val="20"/>
              </w:rPr>
            </w:pPr>
            <w:r>
              <w:rPr>
                <w:sz w:val="20"/>
                <w:szCs w:val="20"/>
              </w:rPr>
              <w:t>d</w:t>
            </w:r>
            <w:r w:rsidRPr="00624AE4">
              <w:rPr>
                <w:sz w:val="20"/>
                <w:szCs w:val="20"/>
              </w:rPr>
              <w:t>ziałania informacyjno-promocyjne i</w:t>
            </w:r>
            <w:r>
              <w:rPr>
                <w:sz w:val="20"/>
                <w:szCs w:val="20"/>
              </w:rPr>
              <w:t> </w:t>
            </w:r>
            <w:r w:rsidRPr="00624AE4">
              <w:rPr>
                <w:sz w:val="20"/>
                <w:szCs w:val="20"/>
              </w:rPr>
              <w:t>edukacyjne promujące transport zbiorowy i</w:t>
            </w:r>
            <w:r>
              <w:rPr>
                <w:sz w:val="20"/>
                <w:szCs w:val="20"/>
              </w:rPr>
              <w:t> </w:t>
            </w:r>
            <w:r w:rsidRPr="00624AE4">
              <w:rPr>
                <w:sz w:val="20"/>
                <w:szCs w:val="20"/>
              </w:rPr>
              <w:t>bezpieczeństwo ruchu w transporcie publicznym jako element szerszego projektu związanego z infrastrukturą transportową</w:t>
            </w:r>
          </w:p>
        </w:tc>
      </w:tr>
      <w:tr w:rsidR="001002C0" w:rsidRPr="004101F5" w14:paraId="361955E1" w14:textId="77777777" w:rsidTr="00DB5ED0">
        <w:trPr>
          <w:cantSplit/>
          <w:trHeight w:val="1134"/>
          <w:jc w:val="center"/>
        </w:trPr>
        <w:tc>
          <w:tcPr>
            <w:tcW w:w="1862" w:type="dxa"/>
            <w:vMerge/>
            <w:shd w:val="clear" w:color="auto" w:fill="auto"/>
            <w:vAlign w:val="center"/>
          </w:tcPr>
          <w:p w14:paraId="3847E53F" w14:textId="77777777" w:rsidR="00D07397" w:rsidRPr="004101F5" w:rsidRDefault="00D07397" w:rsidP="00D07397">
            <w:pPr>
              <w:ind w:left="0" w:firstLine="0"/>
              <w:jc w:val="center"/>
              <w:rPr>
                <w:b/>
                <w:bCs/>
                <w:color w:val="auto"/>
                <w:sz w:val="20"/>
                <w:szCs w:val="20"/>
              </w:rPr>
            </w:pPr>
          </w:p>
        </w:tc>
        <w:tc>
          <w:tcPr>
            <w:tcW w:w="2611" w:type="dxa"/>
            <w:shd w:val="clear" w:color="auto" w:fill="auto"/>
            <w:vAlign w:val="center"/>
          </w:tcPr>
          <w:p w14:paraId="39326B2B" w14:textId="77777777" w:rsidR="00E234F8" w:rsidRPr="004101F5" w:rsidRDefault="00E234F8" w:rsidP="00E234F8">
            <w:pPr>
              <w:jc w:val="center"/>
              <w:rPr>
                <w:b/>
                <w:bCs/>
                <w:color w:val="1F3864" w:themeColor="accent1" w:themeShade="80"/>
                <w:sz w:val="20"/>
                <w:szCs w:val="20"/>
              </w:rPr>
            </w:pPr>
            <w:r w:rsidRPr="004101F5">
              <w:rPr>
                <w:b/>
                <w:bCs/>
                <w:color w:val="1F3864" w:themeColor="accent1" w:themeShade="80"/>
                <w:sz w:val="20"/>
                <w:szCs w:val="20"/>
              </w:rPr>
              <w:t xml:space="preserve">Priorytet Rozwojowy 5.2. </w:t>
            </w:r>
          </w:p>
          <w:p w14:paraId="5E461CD2" w14:textId="77777777" w:rsidR="00D07397" w:rsidRPr="004101F5" w:rsidRDefault="00E234F8" w:rsidP="00E234F8">
            <w:pPr>
              <w:jc w:val="center"/>
              <w:rPr>
                <w:b/>
                <w:bCs/>
                <w:color w:val="1F3864" w:themeColor="accent1" w:themeShade="80"/>
                <w:sz w:val="20"/>
                <w:szCs w:val="20"/>
              </w:rPr>
            </w:pPr>
            <w:r w:rsidRPr="004101F5">
              <w:rPr>
                <w:b/>
                <w:bCs/>
                <w:i/>
                <w:iCs/>
                <w:color w:val="1F3864" w:themeColor="accent1" w:themeShade="80"/>
                <w:sz w:val="20"/>
                <w:szCs w:val="20"/>
              </w:rPr>
              <w:t>Rozwój infrastruktury pieszej i rowerowej</w:t>
            </w:r>
          </w:p>
        </w:tc>
        <w:tc>
          <w:tcPr>
            <w:tcW w:w="4625" w:type="dxa"/>
            <w:shd w:val="clear" w:color="auto" w:fill="auto"/>
            <w:vAlign w:val="center"/>
          </w:tcPr>
          <w:p w14:paraId="42CC9A14" w14:textId="77777777" w:rsidR="00624AE4" w:rsidRDefault="00624AE4" w:rsidP="00624AE4">
            <w:pPr>
              <w:pStyle w:val="Default"/>
              <w:numPr>
                <w:ilvl w:val="0"/>
                <w:numId w:val="56"/>
              </w:numPr>
              <w:ind w:left="224"/>
              <w:rPr>
                <w:sz w:val="20"/>
                <w:szCs w:val="20"/>
              </w:rPr>
            </w:pPr>
            <w:r>
              <w:rPr>
                <w:sz w:val="20"/>
                <w:szCs w:val="20"/>
              </w:rPr>
              <w:t>inwestycje wspierające infrastrukturę pieszą i rowerową w centrach miast i ich obszarach funkcjonalnych (np. drogi rowerowe, ciągi piesze i ciągi pieszo-rowerowe, w szczególności w formie skrótów, przejścia dla pieszych, azyle dla pieszych, chodniki, inne urządzenia bezpieczeństwa ruchu drogowego),</w:t>
            </w:r>
          </w:p>
          <w:p w14:paraId="3E3FB96C" w14:textId="77777777" w:rsidR="00624AE4" w:rsidRDefault="00624AE4" w:rsidP="00624AE4">
            <w:pPr>
              <w:pStyle w:val="Default"/>
              <w:numPr>
                <w:ilvl w:val="0"/>
                <w:numId w:val="56"/>
              </w:numPr>
              <w:ind w:left="224"/>
              <w:rPr>
                <w:sz w:val="20"/>
                <w:szCs w:val="20"/>
              </w:rPr>
            </w:pPr>
            <w:r>
              <w:rPr>
                <w:sz w:val="20"/>
                <w:szCs w:val="20"/>
              </w:rPr>
              <w:t>s</w:t>
            </w:r>
            <w:r w:rsidRPr="00624AE4">
              <w:rPr>
                <w:sz w:val="20"/>
                <w:szCs w:val="20"/>
              </w:rPr>
              <w:t>ystem dotacji na zakup roweru elektrycznego przez mieszkańców szansą na zmianę nawyków transportowych</w:t>
            </w:r>
            <w:r>
              <w:rPr>
                <w:sz w:val="20"/>
                <w:szCs w:val="20"/>
              </w:rPr>
              <w:t>,</w:t>
            </w:r>
          </w:p>
          <w:p w14:paraId="2DB93B01" w14:textId="77777777" w:rsidR="00D07397" w:rsidRPr="00624AE4" w:rsidRDefault="00624AE4" w:rsidP="00624AE4">
            <w:pPr>
              <w:pStyle w:val="Default"/>
              <w:numPr>
                <w:ilvl w:val="0"/>
                <w:numId w:val="56"/>
              </w:numPr>
              <w:ind w:left="224"/>
              <w:rPr>
                <w:sz w:val="20"/>
                <w:szCs w:val="20"/>
              </w:rPr>
            </w:pPr>
            <w:r>
              <w:rPr>
                <w:sz w:val="20"/>
                <w:szCs w:val="20"/>
              </w:rPr>
              <w:t>d</w:t>
            </w:r>
            <w:r w:rsidRPr="00624AE4">
              <w:rPr>
                <w:sz w:val="20"/>
                <w:szCs w:val="20"/>
              </w:rPr>
              <w:t>ziałania informacyjno-promocyjne i</w:t>
            </w:r>
            <w:r>
              <w:rPr>
                <w:sz w:val="20"/>
                <w:szCs w:val="20"/>
              </w:rPr>
              <w:t> </w:t>
            </w:r>
            <w:r w:rsidRPr="00624AE4">
              <w:rPr>
                <w:sz w:val="20"/>
                <w:szCs w:val="20"/>
              </w:rPr>
              <w:t>edukacyjne promujące mobilność aktywną i</w:t>
            </w:r>
            <w:r>
              <w:rPr>
                <w:sz w:val="20"/>
                <w:szCs w:val="20"/>
              </w:rPr>
              <w:t> </w:t>
            </w:r>
            <w:r w:rsidRPr="00624AE4">
              <w:rPr>
                <w:sz w:val="20"/>
                <w:szCs w:val="20"/>
              </w:rPr>
              <w:t>bezpieczeństwo ruchu drogowego, w</w:t>
            </w:r>
            <w:r>
              <w:rPr>
                <w:sz w:val="20"/>
                <w:szCs w:val="20"/>
              </w:rPr>
              <w:t> </w:t>
            </w:r>
            <w:r w:rsidRPr="00624AE4">
              <w:rPr>
                <w:sz w:val="20"/>
                <w:szCs w:val="20"/>
              </w:rPr>
              <w:t>szczególności w formie praktycznej edukacji rowerowej oraz kampanii zachęcających do mobilności aktywnej</w:t>
            </w:r>
          </w:p>
        </w:tc>
      </w:tr>
      <w:tr w:rsidR="001002C0" w:rsidRPr="004101F5" w14:paraId="60C5C95A" w14:textId="77777777" w:rsidTr="00DB5ED0">
        <w:trPr>
          <w:cantSplit/>
          <w:trHeight w:val="1134"/>
          <w:jc w:val="center"/>
        </w:trPr>
        <w:tc>
          <w:tcPr>
            <w:tcW w:w="1862" w:type="dxa"/>
            <w:vMerge/>
            <w:shd w:val="clear" w:color="auto" w:fill="auto"/>
            <w:vAlign w:val="center"/>
          </w:tcPr>
          <w:p w14:paraId="05005B47" w14:textId="77777777" w:rsidR="00D07397" w:rsidRPr="004101F5" w:rsidRDefault="00D07397" w:rsidP="00D07397">
            <w:pPr>
              <w:ind w:left="0" w:firstLine="0"/>
              <w:jc w:val="center"/>
              <w:rPr>
                <w:b/>
                <w:bCs/>
                <w:color w:val="auto"/>
                <w:sz w:val="20"/>
                <w:szCs w:val="20"/>
              </w:rPr>
            </w:pPr>
          </w:p>
        </w:tc>
        <w:tc>
          <w:tcPr>
            <w:tcW w:w="2611" w:type="dxa"/>
            <w:shd w:val="clear" w:color="auto" w:fill="auto"/>
            <w:vAlign w:val="center"/>
          </w:tcPr>
          <w:p w14:paraId="79BA71A8" w14:textId="77777777" w:rsidR="00E234F8" w:rsidRPr="004101F5" w:rsidRDefault="00E234F8" w:rsidP="00E234F8">
            <w:pPr>
              <w:jc w:val="center"/>
              <w:rPr>
                <w:b/>
                <w:bCs/>
                <w:color w:val="1F3864" w:themeColor="accent1" w:themeShade="80"/>
                <w:sz w:val="20"/>
                <w:szCs w:val="20"/>
              </w:rPr>
            </w:pPr>
            <w:r w:rsidRPr="004101F5">
              <w:rPr>
                <w:b/>
                <w:bCs/>
                <w:color w:val="1F3864" w:themeColor="accent1" w:themeShade="80"/>
                <w:sz w:val="20"/>
                <w:szCs w:val="20"/>
              </w:rPr>
              <w:t xml:space="preserve">Priorytet Rozwojowy 5.3. </w:t>
            </w:r>
          </w:p>
          <w:p w14:paraId="00A72316" w14:textId="77777777" w:rsidR="00D07397" w:rsidRPr="004101F5" w:rsidRDefault="00E234F8" w:rsidP="00E234F8">
            <w:pPr>
              <w:jc w:val="center"/>
              <w:rPr>
                <w:b/>
                <w:bCs/>
                <w:color w:val="1F3864" w:themeColor="accent1" w:themeShade="80"/>
                <w:sz w:val="20"/>
                <w:szCs w:val="20"/>
              </w:rPr>
            </w:pPr>
            <w:r w:rsidRPr="004101F5">
              <w:rPr>
                <w:b/>
                <w:bCs/>
                <w:i/>
                <w:iCs/>
                <w:color w:val="1F3864" w:themeColor="accent1" w:themeShade="80"/>
                <w:sz w:val="20"/>
                <w:szCs w:val="20"/>
              </w:rPr>
              <w:t>Poprawa stanu infrastruktury drogowej</w:t>
            </w:r>
          </w:p>
        </w:tc>
        <w:tc>
          <w:tcPr>
            <w:tcW w:w="4625" w:type="dxa"/>
            <w:shd w:val="clear" w:color="auto" w:fill="auto"/>
            <w:vAlign w:val="center"/>
          </w:tcPr>
          <w:p w14:paraId="26F9A995" w14:textId="77777777" w:rsidR="00624AE4" w:rsidRDefault="00624AE4" w:rsidP="00624AE4">
            <w:pPr>
              <w:pStyle w:val="Default"/>
              <w:numPr>
                <w:ilvl w:val="0"/>
                <w:numId w:val="57"/>
              </w:numPr>
              <w:ind w:left="224"/>
              <w:rPr>
                <w:sz w:val="20"/>
                <w:szCs w:val="20"/>
              </w:rPr>
            </w:pPr>
            <w:r>
              <w:rPr>
                <w:sz w:val="20"/>
                <w:szCs w:val="20"/>
              </w:rPr>
              <w:t>inwestycje związane z energooszczędnym oświetleniem ulicznym i drogowym, jako element szerszego projektu związanego z infrastrukturą transportową,</w:t>
            </w:r>
          </w:p>
          <w:p w14:paraId="52EB8183" w14:textId="77777777" w:rsidR="00624AE4" w:rsidRDefault="00624AE4" w:rsidP="00624AE4">
            <w:pPr>
              <w:pStyle w:val="Default"/>
              <w:numPr>
                <w:ilvl w:val="0"/>
                <w:numId w:val="57"/>
              </w:numPr>
              <w:ind w:left="224"/>
              <w:rPr>
                <w:sz w:val="20"/>
                <w:szCs w:val="20"/>
              </w:rPr>
            </w:pPr>
            <w:r>
              <w:rPr>
                <w:sz w:val="20"/>
                <w:szCs w:val="20"/>
              </w:rPr>
              <w:t>i</w:t>
            </w:r>
            <w:r w:rsidRPr="00624AE4">
              <w:rPr>
                <w:sz w:val="20"/>
                <w:szCs w:val="20"/>
              </w:rPr>
              <w:t>nwestycje w infrastrukturę drogową transportu publicznego (np. obiekty przeznaczone do transportu publicznego: przebudowa skrzyżowań w celu ułatwienia oraz/lub nadania priorytetu transportowi publicznemu w ruchu: pasy skrętów dla autobusów, infrastruktura drogowa przy pętlach autobusowych, stacjach kolejowych lub obiektach P&amp;R, B&amp;R wraz z</w:t>
            </w:r>
            <w:r>
              <w:rPr>
                <w:sz w:val="20"/>
                <w:szCs w:val="20"/>
              </w:rPr>
              <w:t> </w:t>
            </w:r>
            <w:r w:rsidRPr="00624AE4">
              <w:rPr>
                <w:sz w:val="20"/>
                <w:szCs w:val="20"/>
              </w:rPr>
              <w:t>odcinkami dróg łączących je bezpośrednio z</w:t>
            </w:r>
            <w:r>
              <w:rPr>
                <w:sz w:val="20"/>
                <w:szCs w:val="20"/>
              </w:rPr>
              <w:t> </w:t>
            </w:r>
            <w:r w:rsidRPr="00624AE4">
              <w:rPr>
                <w:sz w:val="20"/>
                <w:szCs w:val="20"/>
              </w:rPr>
              <w:t>drogami miejskimi; budowa/remont osłon przeciw olśnieniowych, ekranów akustycznych; budowa/przebudowa kanalizacji teletechnicznej; wyposażenie dróg i ulic w</w:t>
            </w:r>
            <w:r>
              <w:rPr>
                <w:sz w:val="20"/>
                <w:szCs w:val="20"/>
              </w:rPr>
              <w:t> </w:t>
            </w:r>
            <w:r w:rsidRPr="00624AE4">
              <w:rPr>
                <w:sz w:val="20"/>
                <w:szCs w:val="20"/>
              </w:rPr>
              <w:t>niezbędne obiekty i urządzenia drogowe służące bezpieczeństwu ruchu pojazdów transportu publicznego)</w:t>
            </w:r>
            <w:r>
              <w:rPr>
                <w:sz w:val="20"/>
                <w:szCs w:val="20"/>
              </w:rPr>
              <w:t>,</w:t>
            </w:r>
          </w:p>
          <w:p w14:paraId="2FD44F67" w14:textId="77777777" w:rsidR="00624AE4" w:rsidRPr="00624AE4" w:rsidRDefault="00624AE4" w:rsidP="00624AE4">
            <w:pPr>
              <w:pStyle w:val="Default"/>
              <w:numPr>
                <w:ilvl w:val="0"/>
                <w:numId w:val="57"/>
              </w:numPr>
              <w:ind w:left="224"/>
              <w:rPr>
                <w:sz w:val="20"/>
                <w:szCs w:val="20"/>
              </w:rPr>
            </w:pPr>
            <w:r>
              <w:rPr>
                <w:sz w:val="20"/>
                <w:szCs w:val="20"/>
              </w:rPr>
              <w:t>i</w:t>
            </w:r>
            <w:r w:rsidRPr="00624AE4">
              <w:rPr>
                <w:sz w:val="20"/>
                <w:szCs w:val="20"/>
              </w:rPr>
              <w:t xml:space="preserve">nwestycje związane z poprawą bezpieczeństwa niechronionych uczestników ruchu (przejścia dla pieszych, przejazdy rowerowe, uspokojenie ruchu) </w:t>
            </w:r>
          </w:p>
          <w:p w14:paraId="7EF6E540" w14:textId="77777777" w:rsidR="00D07397" w:rsidRPr="00E37449" w:rsidRDefault="00624AE4" w:rsidP="00624AE4">
            <w:pPr>
              <w:pStyle w:val="Default"/>
              <w:numPr>
                <w:ilvl w:val="0"/>
                <w:numId w:val="54"/>
              </w:numPr>
              <w:ind w:left="284"/>
              <w:rPr>
                <w:sz w:val="20"/>
                <w:szCs w:val="20"/>
              </w:rPr>
            </w:pPr>
            <w:r w:rsidRPr="00624AE4">
              <w:rPr>
                <w:sz w:val="20"/>
                <w:szCs w:val="20"/>
              </w:rPr>
              <w:t>budowa</w:t>
            </w:r>
            <w:r>
              <w:rPr>
                <w:sz w:val="20"/>
                <w:szCs w:val="20"/>
              </w:rPr>
              <w:t>/rozbudowa/</w:t>
            </w:r>
            <w:r w:rsidRPr="00624AE4">
              <w:rPr>
                <w:sz w:val="20"/>
                <w:szCs w:val="20"/>
              </w:rPr>
              <w:t xml:space="preserve">modernizacja </w:t>
            </w:r>
            <w:r>
              <w:rPr>
                <w:sz w:val="20"/>
                <w:szCs w:val="20"/>
              </w:rPr>
              <w:t>infrastruktury</w:t>
            </w:r>
            <w:r w:rsidRPr="00624AE4">
              <w:rPr>
                <w:sz w:val="20"/>
                <w:szCs w:val="20"/>
              </w:rPr>
              <w:t xml:space="preserve"> drogowo-mostow</w:t>
            </w:r>
            <w:r>
              <w:rPr>
                <w:sz w:val="20"/>
                <w:szCs w:val="20"/>
              </w:rPr>
              <w:t>ej</w:t>
            </w:r>
          </w:p>
        </w:tc>
      </w:tr>
    </w:tbl>
    <w:p w14:paraId="1ECA5A56" w14:textId="77777777" w:rsidR="00D07397" w:rsidRDefault="00D07397" w:rsidP="00D07397">
      <w:pPr>
        <w:pStyle w:val="Nagwek1"/>
        <w:spacing w:after="0" w:line="276" w:lineRule="auto"/>
        <w:ind w:left="-5"/>
        <w:jc w:val="both"/>
        <w:rPr>
          <w:color w:val="1F3864" w:themeColor="accent1" w:themeShade="80"/>
        </w:rPr>
      </w:pPr>
    </w:p>
    <w:p w14:paraId="53F86A82" w14:textId="77777777" w:rsidR="00391D69" w:rsidRPr="009E7128" w:rsidRDefault="00565E20" w:rsidP="009E7128">
      <w:pPr>
        <w:pStyle w:val="Nagwek1"/>
        <w:shd w:val="clear" w:color="auto" w:fill="8EAADB" w:themeFill="accent1" w:themeFillTint="99"/>
        <w:spacing w:after="0" w:line="276" w:lineRule="auto"/>
        <w:ind w:left="-5"/>
        <w:jc w:val="both"/>
        <w:rPr>
          <w:color w:val="1F3864" w:themeColor="accent1" w:themeShade="80"/>
        </w:rPr>
      </w:pPr>
      <w:bookmarkStart w:id="32" w:name="_Toc190442274"/>
      <w:r>
        <w:rPr>
          <w:color w:val="1F3864" w:themeColor="accent1" w:themeShade="80"/>
        </w:rPr>
        <w:t>8</w:t>
      </w:r>
      <w:r w:rsidR="00BC4EFF" w:rsidRPr="009E7128">
        <w:rPr>
          <w:color w:val="1F3864" w:themeColor="accent1" w:themeShade="80"/>
        </w:rPr>
        <w:t>. Oczekiwane rezultaty, wskaźniki produktów i rezultatów</w:t>
      </w:r>
      <w:bookmarkEnd w:id="32"/>
      <w:r w:rsidR="00BC4EFF" w:rsidRPr="009E7128">
        <w:rPr>
          <w:color w:val="1F3864" w:themeColor="accent1" w:themeShade="80"/>
        </w:rPr>
        <w:t xml:space="preserve"> </w:t>
      </w:r>
    </w:p>
    <w:p w14:paraId="7C1AF230" w14:textId="77777777" w:rsidR="00391D69" w:rsidRPr="00413656" w:rsidRDefault="00BC4EFF" w:rsidP="00584D75">
      <w:pPr>
        <w:spacing w:after="0" w:line="276" w:lineRule="auto"/>
        <w:ind w:left="0" w:right="0" w:firstLine="0"/>
      </w:pPr>
      <w:r w:rsidRPr="00413656">
        <w:rPr>
          <w:sz w:val="28"/>
        </w:rPr>
        <w:t xml:space="preserve"> </w:t>
      </w:r>
    </w:p>
    <w:p w14:paraId="30CA0A08" w14:textId="1273DADB" w:rsidR="00391D69" w:rsidRPr="00413656" w:rsidRDefault="00BC4EFF" w:rsidP="00584D75">
      <w:pPr>
        <w:spacing w:after="0" w:line="276" w:lineRule="auto"/>
        <w:ind w:left="-5" w:right="46"/>
      </w:pPr>
      <w:r w:rsidRPr="00413656">
        <w:t xml:space="preserve">Strategia Rozwoju Ponadlokalnego skierowana jest na wyzwania stojące przed Partnerami </w:t>
      </w:r>
      <w:r w:rsidR="009141FA">
        <w:t xml:space="preserve">wchodzącymi w skład </w:t>
      </w:r>
      <w:r w:rsidR="009141FA" w:rsidRPr="009141FA">
        <w:t>Obszaru Funkcjonalnego Powiatu Lubartowskiego</w:t>
      </w:r>
      <w:r w:rsidRPr="00413656">
        <w:t xml:space="preserve">. Cele Strategiczne wyznaczają najistotniejsze obszary, w których zdiagnozowano problemy. Oczekiwane rezultaty wskazują jaki efekt planowanych działań zostanie osiągnięty. Strategia wyznacza w tym miejscu, jakie transformacje są niezbędne na danym obszarze, aby wypracować założone efekty. Planowane zmiany muszą mieć charakter wielowymiarowy zarówno organizacyjny instytucjonalno - funkcjonalny, regulacyjny określający normy, procedury, zasady, jak też niezbędne jest wprowadzenie zmian w zakresie zasobów materialnych i niematerialnych: infrastruktura, zasoby ludzkie, umiejętności.  </w:t>
      </w:r>
    </w:p>
    <w:p w14:paraId="51EFB2A4" w14:textId="77777777" w:rsidR="00391D69" w:rsidRPr="00413656" w:rsidRDefault="00BC4EFF" w:rsidP="00584D75">
      <w:pPr>
        <w:spacing w:after="0" w:line="276" w:lineRule="auto"/>
        <w:ind w:left="-5" w:right="46"/>
      </w:pPr>
      <w:r w:rsidRPr="00413656">
        <w:t>Rezultaty zaplanowanych działań będą mierzone przy pomocy wskaźników rezultatu i</w:t>
      </w:r>
      <w:r w:rsidR="00B75BC2">
        <w:t> </w:t>
      </w:r>
      <w:r w:rsidRPr="00413656">
        <w:t xml:space="preserve">produktu: </w:t>
      </w:r>
    </w:p>
    <w:p w14:paraId="73A52055" w14:textId="77777777" w:rsidR="00391D69" w:rsidRPr="00413656" w:rsidRDefault="00BC4EFF" w:rsidP="00584D75">
      <w:pPr>
        <w:spacing w:after="0" w:line="276" w:lineRule="auto"/>
        <w:ind w:left="-5" w:right="46"/>
      </w:pPr>
      <w:r w:rsidRPr="00413656">
        <w:rPr>
          <w:b/>
        </w:rPr>
        <w:lastRenderedPageBreak/>
        <w:t>Wskaźniki rezultatu</w:t>
      </w:r>
      <w:r w:rsidRPr="00413656">
        <w:t xml:space="preserve"> - dostarczą informacji o zmianach jakie nastąpiły po zakończeniu realizacji założeń w porównaniu z wartością bazową są one bezpośrednio powiązane ze wskaźnikami produktu. Wskaźniki rezultatu pokazują bezpośredni efekt, następujący w trakcie oraz po realizacji projektu.  </w:t>
      </w:r>
    </w:p>
    <w:p w14:paraId="20D64628" w14:textId="77777777" w:rsidR="00391D69" w:rsidRPr="00413656" w:rsidRDefault="00BC4EFF" w:rsidP="00584D75">
      <w:pPr>
        <w:spacing w:after="0" w:line="276" w:lineRule="auto"/>
        <w:ind w:left="-5" w:right="46"/>
      </w:pPr>
      <w:r w:rsidRPr="00413656">
        <w:rPr>
          <w:b/>
        </w:rPr>
        <w:t>Wskaźniki produktu</w:t>
      </w:r>
      <w:r w:rsidRPr="00413656">
        <w:t xml:space="preserve"> - odnoszą się do wszystkich produktów, które powstały w trakcie realizacji celów strategii, są to zasoby materialne oraz usługi. </w:t>
      </w:r>
    </w:p>
    <w:p w14:paraId="574E27F3" w14:textId="77777777" w:rsidR="00391D69" w:rsidRPr="00413656" w:rsidRDefault="00BC4EFF" w:rsidP="00584D75">
      <w:pPr>
        <w:spacing w:after="0" w:line="276" w:lineRule="auto"/>
        <w:ind w:left="-5" w:right="46"/>
      </w:pPr>
      <w:r w:rsidRPr="00413656">
        <w:t>Wskaźniki zostaną wyznaczone na poziomie każdego z Celów Strategicznych. Podobnie jak cele strategiczne i operacyjne, rezultaty działań muszą być weryfikowalne i mierzalne, co pomoże ustalić stopień zaawansowania realizacji założeń dokumentu. Przewidywane i</w:t>
      </w:r>
      <w:r w:rsidR="004A23A5">
        <w:t> </w:t>
      </w:r>
      <w:r w:rsidRPr="00413656">
        <w:t xml:space="preserve">oczekiwane rezultaty podjętych działań zaprezentować można w układzie tabelarycznym jako wartość bazową w odniesieniu do oczekiwanych efektów końcowych. Zaprezentowane wskaźniki są bezpośrednio powiązane z programami operacyjnymi, w tym z programem Fundusze Europejskie dla Lubelskiego 2021-2027. Mając na uwadze charakter niniejszego dokumentu oraz zróżnicowany zakres możliwych źródeł finansowania przedsięwzięć, pamiętać należy o tym, iż wskaźniki mogą podlegać aktualizacji zgodnie z zapisami poszczególnych programów operacyjnych poziomu krajowego. </w:t>
      </w:r>
    </w:p>
    <w:p w14:paraId="6C5F70B0" w14:textId="77777777" w:rsidR="00391D69" w:rsidRDefault="00391D69" w:rsidP="00584D75">
      <w:pPr>
        <w:spacing w:after="0" w:line="276" w:lineRule="auto"/>
        <w:ind w:left="-5" w:right="0"/>
        <w:rPr>
          <w:rFonts w:eastAsia="Calibri"/>
          <w:i/>
          <w:color w:val="44546A"/>
          <w:sz w:val="18"/>
        </w:rPr>
      </w:pPr>
    </w:p>
    <w:tbl>
      <w:tblPr>
        <w:tblStyle w:val="Tabela-Siatka"/>
        <w:tblW w:w="0" w:type="auto"/>
        <w:tblInd w:w="-5" w:type="dxa"/>
        <w:tblLook w:val="04A0" w:firstRow="1" w:lastRow="0" w:firstColumn="1" w:lastColumn="0" w:noHBand="0" w:noVBand="1"/>
      </w:tblPr>
      <w:tblGrid>
        <w:gridCol w:w="3036"/>
        <w:gridCol w:w="3036"/>
        <w:gridCol w:w="3036"/>
      </w:tblGrid>
      <w:tr w:rsidR="009E20AF" w14:paraId="45D94B51" w14:textId="77777777" w:rsidTr="00F95725">
        <w:tc>
          <w:tcPr>
            <w:tcW w:w="9108" w:type="dxa"/>
            <w:gridSpan w:val="3"/>
            <w:shd w:val="clear" w:color="auto" w:fill="D9E2F3" w:themeFill="accent1" w:themeFillTint="33"/>
          </w:tcPr>
          <w:p w14:paraId="247300DB" w14:textId="77777777" w:rsidR="009E20AF" w:rsidRPr="00F95725" w:rsidRDefault="009E20AF" w:rsidP="00F95725">
            <w:pPr>
              <w:spacing w:after="0" w:line="276" w:lineRule="auto"/>
              <w:ind w:left="0" w:right="0" w:firstLine="0"/>
              <w:jc w:val="center"/>
              <w:rPr>
                <w:rFonts w:eastAsia="Calibri"/>
                <w:b/>
                <w:bCs/>
                <w:iCs/>
                <w:color w:val="44546A"/>
                <w:sz w:val="18"/>
              </w:rPr>
            </w:pPr>
            <w:r w:rsidRPr="00F95725">
              <w:rPr>
                <w:rFonts w:eastAsia="Calibri"/>
                <w:b/>
                <w:bCs/>
                <w:iCs/>
                <w:color w:val="44546A"/>
                <w:sz w:val="18"/>
              </w:rPr>
              <w:t>CEL STRATEGICZNY 1</w:t>
            </w:r>
          </w:p>
          <w:p w14:paraId="6AF4A134" w14:textId="77777777" w:rsidR="009E20AF" w:rsidRDefault="009E20AF" w:rsidP="00F95725">
            <w:pPr>
              <w:spacing w:after="0" w:line="276" w:lineRule="auto"/>
              <w:ind w:left="0" w:right="0" w:firstLine="0"/>
              <w:jc w:val="center"/>
              <w:rPr>
                <w:rFonts w:eastAsia="Calibri"/>
                <w:i/>
                <w:color w:val="44546A"/>
                <w:sz w:val="18"/>
              </w:rPr>
            </w:pPr>
            <w:r w:rsidRPr="00F95725">
              <w:rPr>
                <w:rFonts w:eastAsia="Calibri"/>
                <w:b/>
                <w:bCs/>
                <w:iCs/>
                <w:color w:val="44546A"/>
                <w:sz w:val="18"/>
              </w:rPr>
              <w:t>Zapewnienie równego dostępu do wysokiej jakości edukacji i usług społecznych w Obszarze Funkcjonalnym Powiatu Lubartowskiego</w:t>
            </w:r>
          </w:p>
        </w:tc>
      </w:tr>
      <w:tr w:rsidR="009E20AF" w14:paraId="05569F91" w14:textId="77777777" w:rsidTr="00F95725">
        <w:tc>
          <w:tcPr>
            <w:tcW w:w="3036" w:type="dxa"/>
            <w:shd w:val="clear" w:color="auto" w:fill="D5DCE4" w:themeFill="text2" w:themeFillTint="33"/>
          </w:tcPr>
          <w:p w14:paraId="3C2B2CFB" w14:textId="77777777" w:rsidR="009E20AF" w:rsidRPr="00F95725" w:rsidRDefault="009E20AF" w:rsidP="00F95725">
            <w:pPr>
              <w:spacing w:after="0" w:line="276" w:lineRule="auto"/>
              <w:ind w:left="0" w:right="0" w:firstLine="0"/>
              <w:jc w:val="center"/>
              <w:rPr>
                <w:rFonts w:eastAsia="Calibri"/>
                <w:b/>
                <w:bCs/>
                <w:iCs/>
                <w:color w:val="44546A"/>
                <w:sz w:val="18"/>
              </w:rPr>
            </w:pPr>
            <w:r w:rsidRPr="00F95725">
              <w:rPr>
                <w:rFonts w:eastAsia="Calibri"/>
                <w:b/>
                <w:bCs/>
                <w:iCs/>
                <w:color w:val="44546A"/>
                <w:sz w:val="18"/>
              </w:rPr>
              <w:t>Wskaźnik</w:t>
            </w:r>
          </w:p>
        </w:tc>
        <w:tc>
          <w:tcPr>
            <w:tcW w:w="3036" w:type="dxa"/>
            <w:shd w:val="clear" w:color="auto" w:fill="D5DCE4" w:themeFill="text2" w:themeFillTint="33"/>
          </w:tcPr>
          <w:p w14:paraId="5F6968C1" w14:textId="77777777" w:rsidR="009E20AF" w:rsidRPr="00F95725" w:rsidRDefault="00F95725" w:rsidP="00F95725">
            <w:pPr>
              <w:spacing w:after="0" w:line="276" w:lineRule="auto"/>
              <w:ind w:left="0" w:right="0" w:firstLine="0"/>
              <w:jc w:val="center"/>
              <w:rPr>
                <w:rFonts w:eastAsia="Calibri"/>
                <w:b/>
                <w:bCs/>
                <w:iCs/>
                <w:color w:val="44546A"/>
                <w:sz w:val="18"/>
              </w:rPr>
            </w:pPr>
            <w:r w:rsidRPr="00F95725">
              <w:rPr>
                <w:rFonts w:eastAsia="Calibri"/>
                <w:b/>
                <w:bCs/>
                <w:iCs/>
                <w:color w:val="44546A"/>
                <w:sz w:val="18"/>
              </w:rPr>
              <w:t>Oczekiwany kierunek zmiany</w:t>
            </w:r>
          </w:p>
        </w:tc>
        <w:tc>
          <w:tcPr>
            <w:tcW w:w="3036" w:type="dxa"/>
            <w:shd w:val="clear" w:color="auto" w:fill="D5DCE4" w:themeFill="text2" w:themeFillTint="33"/>
          </w:tcPr>
          <w:p w14:paraId="69E4B091" w14:textId="77777777" w:rsidR="009E20AF" w:rsidRPr="00F95725" w:rsidRDefault="00F95725" w:rsidP="00F95725">
            <w:pPr>
              <w:spacing w:after="0" w:line="276" w:lineRule="auto"/>
              <w:ind w:left="0" w:right="0" w:firstLine="0"/>
              <w:jc w:val="center"/>
              <w:rPr>
                <w:rFonts w:eastAsia="Calibri"/>
                <w:b/>
                <w:bCs/>
                <w:iCs/>
                <w:color w:val="44546A"/>
                <w:sz w:val="18"/>
              </w:rPr>
            </w:pPr>
            <w:r w:rsidRPr="00F95725">
              <w:rPr>
                <w:rFonts w:eastAsia="Calibri"/>
                <w:b/>
                <w:bCs/>
                <w:iCs/>
                <w:color w:val="44546A"/>
                <w:sz w:val="18"/>
              </w:rPr>
              <w:t>Źródło danych</w:t>
            </w:r>
          </w:p>
        </w:tc>
      </w:tr>
      <w:tr w:rsidR="00F95725" w14:paraId="56974EAB" w14:textId="77777777" w:rsidTr="009E20AF">
        <w:tc>
          <w:tcPr>
            <w:tcW w:w="3036" w:type="dxa"/>
          </w:tcPr>
          <w:p w14:paraId="67343EF0" w14:textId="77777777" w:rsidR="00F95725" w:rsidRPr="009E20AF" w:rsidRDefault="00F95725" w:rsidP="00584D75">
            <w:pPr>
              <w:spacing w:after="0" w:line="276" w:lineRule="auto"/>
              <w:ind w:left="0" w:right="0" w:firstLine="0"/>
              <w:rPr>
                <w:rFonts w:eastAsia="Calibri"/>
                <w:i/>
                <w:color w:val="44546A"/>
                <w:sz w:val="18"/>
              </w:rPr>
            </w:pPr>
            <w:r w:rsidRPr="00F95725">
              <w:rPr>
                <w:rFonts w:eastAsia="Calibri"/>
                <w:i/>
                <w:color w:val="44546A"/>
                <w:sz w:val="18"/>
              </w:rPr>
              <w:t xml:space="preserve">Ludność objęta projektami w ramach strategii </w:t>
            </w:r>
            <w:r w:rsidR="00F413F8">
              <w:rPr>
                <w:rFonts w:eastAsia="Calibri"/>
                <w:i/>
                <w:color w:val="44546A"/>
                <w:sz w:val="18"/>
              </w:rPr>
              <w:t>ponadlokalnej</w:t>
            </w:r>
          </w:p>
        </w:tc>
        <w:tc>
          <w:tcPr>
            <w:tcW w:w="3036" w:type="dxa"/>
          </w:tcPr>
          <w:p w14:paraId="5A5F5F0B"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17CE0B61"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dane własne Partnerów</w:t>
            </w:r>
          </w:p>
        </w:tc>
      </w:tr>
      <w:tr w:rsidR="00F95725" w14:paraId="32278875" w14:textId="77777777" w:rsidTr="009E20AF">
        <w:tc>
          <w:tcPr>
            <w:tcW w:w="3036" w:type="dxa"/>
          </w:tcPr>
          <w:p w14:paraId="05B1EC70"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 xml:space="preserve">Wspierane strategie </w:t>
            </w:r>
            <w:r w:rsidR="00F413F8">
              <w:rPr>
                <w:rFonts w:eastAsia="Calibri"/>
                <w:i/>
                <w:color w:val="44546A"/>
                <w:sz w:val="18"/>
              </w:rPr>
              <w:t>ponadlokalne</w:t>
            </w:r>
          </w:p>
        </w:tc>
        <w:tc>
          <w:tcPr>
            <w:tcW w:w="3036" w:type="dxa"/>
          </w:tcPr>
          <w:p w14:paraId="15C830E6"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3C08A17A" w14:textId="77777777" w:rsidR="00F95725" w:rsidRPr="00F95725" w:rsidRDefault="00F95725" w:rsidP="00F95725">
            <w:pPr>
              <w:spacing w:after="0" w:line="276" w:lineRule="auto"/>
              <w:ind w:left="0" w:right="0" w:firstLine="0"/>
              <w:jc w:val="center"/>
              <w:rPr>
                <w:rFonts w:eastAsia="Calibri"/>
                <w:i/>
                <w:color w:val="44546A"/>
                <w:sz w:val="18"/>
              </w:rPr>
            </w:pPr>
            <w:r w:rsidRPr="00C26513">
              <w:rPr>
                <w:rFonts w:eastAsia="Calibri"/>
                <w:iCs/>
                <w:color w:val="44546A"/>
                <w:sz w:val="18"/>
              </w:rPr>
              <w:t>dane własne Partnerów</w:t>
            </w:r>
          </w:p>
        </w:tc>
      </w:tr>
      <w:tr w:rsidR="00F95725" w14:paraId="7CF7D570" w14:textId="77777777" w:rsidTr="009E20AF">
        <w:tc>
          <w:tcPr>
            <w:tcW w:w="3036" w:type="dxa"/>
          </w:tcPr>
          <w:p w14:paraId="31AAC0C1"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wspartych obiektów, w których realizowane są usługi społeczne</w:t>
            </w:r>
          </w:p>
        </w:tc>
        <w:tc>
          <w:tcPr>
            <w:tcW w:w="3036" w:type="dxa"/>
          </w:tcPr>
          <w:p w14:paraId="7EB17431"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78C371F6" w14:textId="77777777" w:rsidR="00F95725" w:rsidRPr="00F95725" w:rsidRDefault="00F95725" w:rsidP="00F95725">
            <w:pPr>
              <w:spacing w:after="0" w:line="276" w:lineRule="auto"/>
              <w:ind w:left="0" w:right="0" w:firstLine="0"/>
              <w:jc w:val="center"/>
              <w:rPr>
                <w:rFonts w:eastAsia="Calibri"/>
                <w:i/>
                <w:color w:val="44546A"/>
                <w:sz w:val="18"/>
              </w:rPr>
            </w:pPr>
            <w:r w:rsidRPr="00C26513">
              <w:rPr>
                <w:rFonts w:eastAsia="Calibri"/>
                <w:iCs/>
                <w:color w:val="44546A"/>
                <w:sz w:val="18"/>
              </w:rPr>
              <w:t>dane własne Partnerów</w:t>
            </w:r>
          </w:p>
        </w:tc>
      </w:tr>
      <w:tr w:rsidR="00F95725" w14:paraId="55C109EE" w14:textId="77777777" w:rsidTr="009E20AF">
        <w:tc>
          <w:tcPr>
            <w:tcW w:w="3036" w:type="dxa"/>
          </w:tcPr>
          <w:p w14:paraId="4AC41941"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projektów, w których sfinansowano koszty racjonalnych usprawnień dla osób z niepełnosprawnościami</w:t>
            </w:r>
          </w:p>
        </w:tc>
        <w:tc>
          <w:tcPr>
            <w:tcW w:w="3036" w:type="dxa"/>
          </w:tcPr>
          <w:p w14:paraId="6009BE49"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70D5D108" w14:textId="77777777" w:rsidR="00F95725" w:rsidRPr="00F95725" w:rsidRDefault="00F95725" w:rsidP="00F95725">
            <w:pPr>
              <w:spacing w:after="0" w:line="276" w:lineRule="auto"/>
              <w:ind w:left="0" w:right="0" w:firstLine="0"/>
              <w:jc w:val="center"/>
              <w:rPr>
                <w:rFonts w:eastAsia="Calibri"/>
                <w:i/>
                <w:color w:val="44546A"/>
                <w:sz w:val="18"/>
              </w:rPr>
            </w:pPr>
            <w:r w:rsidRPr="00C26513">
              <w:rPr>
                <w:rFonts w:eastAsia="Calibri"/>
                <w:iCs/>
                <w:color w:val="44546A"/>
                <w:sz w:val="18"/>
              </w:rPr>
              <w:t>dane własne Partnerów</w:t>
            </w:r>
          </w:p>
        </w:tc>
      </w:tr>
      <w:tr w:rsidR="00F95725" w14:paraId="61BE1489" w14:textId="77777777" w:rsidTr="009E20AF">
        <w:tc>
          <w:tcPr>
            <w:tcW w:w="3036" w:type="dxa"/>
          </w:tcPr>
          <w:p w14:paraId="69A6CA32"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obiektów dostosowanych do potrzeb osób z niepełnosprawnościami</w:t>
            </w:r>
          </w:p>
        </w:tc>
        <w:tc>
          <w:tcPr>
            <w:tcW w:w="3036" w:type="dxa"/>
          </w:tcPr>
          <w:p w14:paraId="3EA7DF18"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49266A05" w14:textId="77777777" w:rsidR="00F95725" w:rsidRPr="00F95725" w:rsidRDefault="00F95725" w:rsidP="00F95725">
            <w:pPr>
              <w:spacing w:after="0" w:line="276" w:lineRule="auto"/>
              <w:ind w:left="0" w:right="0" w:firstLine="0"/>
              <w:jc w:val="center"/>
              <w:rPr>
                <w:rFonts w:eastAsia="Calibri"/>
                <w:i/>
                <w:color w:val="44546A"/>
                <w:sz w:val="18"/>
              </w:rPr>
            </w:pPr>
            <w:r w:rsidRPr="00C26513">
              <w:rPr>
                <w:rFonts w:eastAsia="Calibri"/>
                <w:iCs/>
                <w:color w:val="44546A"/>
                <w:sz w:val="18"/>
              </w:rPr>
              <w:t>dane własne Partnerów</w:t>
            </w:r>
          </w:p>
        </w:tc>
      </w:tr>
      <w:tr w:rsidR="00F95725" w14:paraId="7CF98EDF" w14:textId="77777777" w:rsidTr="009E20AF">
        <w:tc>
          <w:tcPr>
            <w:tcW w:w="3036" w:type="dxa"/>
          </w:tcPr>
          <w:p w14:paraId="5426B9FD"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Roczna liczba użytkowników nowych lub zmodernizowanych podmiotów realizujących usługi społeczne</w:t>
            </w:r>
          </w:p>
        </w:tc>
        <w:tc>
          <w:tcPr>
            <w:tcW w:w="3036" w:type="dxa"/>
          </w:tcPr>
          <w:p w14:paraId="6CBA002A"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36A5429F" w14:textId="77777777" w:rsidR="00F95725" w:rsidRPr="00F95725" w:rsidRDefault="00F95725" w:rsidP="00F95725">
            <w:pPr>
              <w:spacing w:after="0" w:line="276" w:lineRule="auto"/>
              <w:ind w:left="0" w:right="0" w:firstLine="0"/>
              <w:jc w:val="center"/>
              <w:rPr>
                <w:rFonts w:eastAsia="Calibri"/>
                <w:i/>
                <w:color w:val="44546A"/>
                <w:sz w:val="18"/>
              </w:rPr>
            </w:pPr>
            <w:r w:rsidRPr="00C26513">
              <w:rPr>
                <w:rFonts w:eastAsia="Calibri"/>
                <w:iCs/>
                <w:color w:val="44546A"/>
                <w:sz w:val="18"/>
              </w:rPr>
              <w:t>dane własne Partnerów</w:t>
            </w:r>
          </w:p>
        </w:tc>
      </w:tr>
      <w:tr w:rsidR="00F95725" w14:paraId="3F7F79A8" w14:textId="77777777" w:rsidTr="009E20AF">
        <w:tc>
          <w:tcPr>
            <w:tcW w:w="3036" w:type="dxa"/>
          </w:tcPr>
          <w:p w14:paraId="0CEAFB4C"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osób objętych usługami świadczonymi w społeczności lokalnej w programie</w:t>
            </w:r>
          </w:p>
        </w:tc>
        <w:tc>
          <w:tcPr>
            <w:tcW w:w="3036" w:type="dxa"/>
          </w:tcPr>
          <w:p w14:paraId="2DB756DF"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6D8C6EB1" w14:textId="77777777" w:rsidR="00F95725" w:rsidRPr="00F95725" w:rsidRDefault="00F95725" w:rsidP="00F95725">
            <w:pPr>
              <w:spacing w:after="0" w:line="276" w:lineRule="auto"/>
              <w:ind w:left="0" w:right="0" w:firstLine="0"/>
              <w:jc w:val="center"/>
              <w:rPr>
                <w:rFonts w:eastAsia="Calibri"/>
                <w:i/>
                <w:color w:val="44546A"/>
                <w:sz w:val="18"/>
              </w:rPr>
            </w:pPr>
            <w:r w:rsidRPr="00C26513">
              <w:rPr>
                <w:rFonts w:eastAsia="Calibri"/>
                <w:iCs/>
                <w:color w:val="44546A"/>
                <w:sz w:val="18"/>
              </w:rPr>
              <w:t>dane własne Partnerów</w:t>
            </w:r>
          </w:p>
        </w:tc>
      </w:tr>
      <w:tr w:rsidR="00F95725" w14:paraId="328D3332" w14:textId="77777777" w:rsidTr="009E20AF">
        <w:tc>
          <w:tcPr>
            <w:tcW w:w="3036" w:type="dxa"/>
          </w:tcPr>
          <w:p w14:paraId="186AF787"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opiekunów faktycznych/nieformalnych objętych wsparciem w programie</w:t>
            </w:r>
          </w:p>
        </w:tc>
        <w:tc>
          <w:tcPr>
            <w:tcW w:w="3036" w:type="dxa"/>
          </w:tcPr>
          <w:p w14:paraId="5AA6B32F"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4834F44E" w14:textId="77777777" w:rsidR="00F95725" w:rsidRPr="00F95725" w:rsidRDefault="00F95725" w:rsidP="00F95725">
            <w:pPr>
              <w:spacing w:after="0" w:line="276" w:lineRule="auto"/>
              <w:ind w:left="0" w:right="0" w:firstLine="0"/>
              <w:jc w:val="center"/>
              <w:rPr>
                <w:rFonts w:eastAsia="Calibri"/>
                <w:i/>
                <w:color w:val="44546A"/>
                <w:sz w:val="18"/>
              </w:rPr>
            </w:pPr>
            <w:r w:rsidRPr="00C26513">
              <w:rPr>
                <w:rFonts w:eastAsia="Calibri"/>
                <w:iCs/>
                <w:color w:val="44546A"/>
                <w:sz w:val="18"/>
              </w:rPr>
              <w:t>dane własne Partnerów</w:t>
            </w:r>
          </w:p>
        </w:tc>
      </w:tr>
      <w:tr w:rsidR="00F95725" w14:paraId="03637A3D" w14:textId="77777777" w:rsidTr="009E20AF">
        <w:tc>
          <w:tcPr>
            <w:tcW w:w="3036" w:type="dxa"/>
          </w:tcPr>
          <w:p w14:paraId="6DF1DD5A"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osób z niepełnosprawnościami objętych wsparciem w programie</w:t>
            </w:r>
          </w:p>
        </w:tc>
        <w:tc>
          <w:tcPr>
            <w:tcW w:w="3036" w:type="dxa"/>
          </w:tcPr>
          <w:p w14:paraId="72C5BDE1"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27124811" w14:textId="77777777" w:rsidR="00F95725" w:rsidRPr="00F95725" w:rsidRDefault="00F95725" w:rsidP="00F95725">
            <w:pPr>
              <w:spacing w:after="0" w:line="276" w:lineRule="auto"/>
              <w:ind w:left="0" w:right="0" w:firstLine="0"/>
              <w:jc w:val="center"/>
              <w:rPr>
                <w:rFonts w:eastAsia="Calibri"/>
                <w:i/>
                <w:color w:val="44546A"/>
                <w:sz w:val="18"/>
              </w:rPr>
            </w:pPr>
            <w:r w:rsidRPr="00C26513">
              <w:rPr>
                <w:rFonts w:eastAsia="Calibri"/>
                <w:iCs/>
                <w:color w:val="44546A"/>
                <w:sz w:val="18"/>
              </w:rPr>
              <w:t>dane własne Partnerów</w:t>
            </w:r>
          </w:p>
        </w:tc>
      </w:tr>
      <w:tr w:rsidR="00F95725" w14:paraId="3F60C28D" w14:textId="77777777" w:rsidTr="009E20AF">
        <w:tc>
          <w:tcPr>
            <w:tcW w:w="3036" w:type="dxa"/>
          </w:tcPr>
          <w:p w14:paraId="1A552345"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utworzonych miejsc świadczenia usług w społeczności lokalnej</w:t>
            </w:r>
          </w:p>
        </w:tc>
        <w:tc>
          <w:tcPr>
            <w:tcW w:w="3036" w:type="dxa"/>
          </w:tcPr>
          <w:p w14:paraId="4F36CEE1"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04AB6C27" w14:textId="77777777" w:rsidR="00F95725" w:rsidRPr="00F95725" w:rsidRDefault="00F95725" w:rsidP="00F95725">
            <w:pPr>
              <w:spacing w:after="0" w:line="276" w:lineRule="auto"/>
              <w:ind w:left="0" w:right="0" w:firstLine="0"/>
              <w:jc w:val="center"/>
              <w:rPr>
                <w:rFonts w:eastAsia="Calibri"/>
                <w:i/>
                <w:color w:val="44546A"/>
                <w:sz w:val="18"/>
              </w:rPr>
            </w:pPr>
            <w:r w:rsidRPr="00C26513">
              <w:rPr>
                <w:rFonts w:eastAsia="Calibri"/>
                <w:iCs/>
                <w:color w:val="44546A"/>
                <w:sz w:val="18"/>
              </w:rPr>
              <w:t>dane własne Partnerów</w:t>
            </w:r>
          </w:p>
        </w:tc>
      </w:tr>
      <w:tr w:rsidR="00F95725" w14:paraId="4B145A42" w14:textId="77777777" w:rsidTr="009E20AF">
        <w:tc>
          <w:tcPr>
            <w:tcW w:w="3036" w:type="dxa"/>
          </w:tcPr>
          <w:p w14:paraId="7E145F67"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podmiotów, które rozszerzyły ofertę wsparcia lub podniosły jakość oferowanych usług</w:t>
            </w:r>
          </w:p>
        </w:tc>
        <w:tc>
          <w:tcPr>
            <w:tcW w:w="3036" w:type="dxa"/>
          </w:tcPr>
          <w:p w14:paraId="6E9CFDDB"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17C3BC1D" w14:textId="77777777" w:rsidR="00F95725" w:rsidRPr="00F95725" w:rsidRDefault="00F95725" w:rsidP="00F95725">
            <w:pPr>
              <w:spacing w:after="0" w:line="276" w:lineRule="auto"/>
              <w:ind w:left="0" w:right="0" w:firstLine="0"/>
              <w:jc w:val="center"/>
              <w:rPr>
                <w:rFonts w:eastAsia="Calibri"/>
                <w:i/>
                <w:color w:val="44546A"/>
                <w:sz w:val="18"/>
              </w:rPr>
            </w:pPr>
            <w:r w:rsidRPr="00C26513">
              <w:rPr>
                <w:rFonts w:eastAsia="Calibri"/>
                <w:iCs/>
                <w:color w:val="44546A"/>
                <w:sz w:val="18"/>
              </w:rPr>
              <w:t>dane własne Partnerów</w:t>
            </w:r>
          </w:p>
        </w:tc>
      </w:tr>
      <w:tr w:rsidR="00F95725" w14:paraId="2C129B5E" w14:textId="77777777" w:rsidTr="009E20AF">
        <w:tc>
          <w:tcPr>
            <w:tcW w:w="3036" w:type="dxa"/>
          </w:tcPr>
          <w:p w14:paraId="66D778E1"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lastRenderedPageBreak/>
              <w:t>Liczba przebudowanych lub rozbudowanych przedszkoli</w:t>
            </w:r>
          </w:p>
        </w:tc>
        <w:tc>
          <w:tcPr>
            <w:tcW w:w="3036" w:type="dxa"/>
          </w:tcPr>
          <w:p w14:paraId="734546F2"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43BFB1BE"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2E4842FC" w14:textId="77777777" w:rsidTr="009E20AF">
        <w:tc>
          <w:tcPr>
            <w:tcW w:w="3036" w:type="dxa"/>
          </w:tcPr>
          <w:p w14:paraId="60DF3AB7"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wybudowanych przedszkoli</w:t>
            </w:r>
          </w:p>
        </w:tc>
        <w:tc>
          <w:tcPr>
            <w:tcW w:w="3036" w:type="dxa"/>
          </w:tcPr>
          <w:p w14:paraId="6EDC68F3"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18B336C1"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7DB2EA8A" w14:textId="77777777" w:rsidTr="009E20AF">
        <w:tc>
          <w:tcPr>
            <w:tcW w:w="3036" w:type="dxa"/>
          </w:tcPr>
          <w:p w14:paraId="253E9238"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doposażonych przedszkoli</w:t>
            </w:r>
          </w:p>
        </w:tc>
        <w:tc>
          <w:tcPr>
            <w:tcW w:w="3036" w:type="dxa"/>
          </w:tcPr>
          <w:p w14:paraId="6C7C2B8F"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729FF625"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7BA343EC" w14:textId="77777777" w:rsidTr="009E20AF">
        <w:tc>
          <w:tcPr>
            <w:tcW w:w="3036" w:type="dxa"/>
          </w:tcPr>
          <w:p w14:paraId="53DCAF23"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przebudowanych lub rozbudowanych szkół</w:t>
            </w:r>
          </w:p>
        </w:tc>
        <w:tc>
          <w:tcPr>
            <w:tcW w:w="3036" w:type="dxa"/>
          </w:tcPr>
          <w:p w14:paraId="5437A70F"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7610C004"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0221D9F1" w14:textId="77777777" w:rsidTr="009E20AF">
        <w:tc>
          <w:tcPr>
            <w:tcW w:w="3036" w:type="dxa"/>
          </w:tcPr>
          <w:p w14:paraId="4171B948"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doposażonych szkół</w:t>
            </w:r>
          </w:p>
        </w:tc>
        <w:tc>
          <w:tcPr>
            <w:tcW w:w="3036" w:type="dxa"/>
          </w:tcPr>
          <w:p w14:paraId="42DDE56F"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55B7AAD7"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372E7B16" w14:textId="77777777" w:rsidTr="009E20AF">
        <w:tc>
          <w:tcPr>
            <w:tcW w:w="3036" w:type="dxa"/>
          </w:tcPr>
          <w:p w14:paraId="67B2B23D"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Roczna liczba użytkowników nowych lub zmodernizowanych placówek opieki nad dziećmi</w:t>
            </w:r>
          </w:p>
        </w:tc>
        <w:tc>
          <w:tcPr>
            <w:tcW w:w="3036" w:type="dxa"/>
          </w:tcPr>
          <w:p w14:paraId="4D6CB723"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5EBA968D"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3CF14BB9" w14:textId="77777777" w:rsidTr="009E20AF">
        <w:tc>
          <w:tcPr>
            <w:tcW w:w="3036" w:type="dxa"/>
          </w:tcPr>
          <w:p w14:paraId="0D34C8FF"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Roczna liczba użytkowników nowych lub zmodernizowanych placówek oświatowych</w:t>
            </w:r>
          </w:p>
        </w:tc>
        <w:tc>
          <w:tcPr>
            <w:tcW w:w="3036" w:type="dxa"/>
          </w:tcPr>
          <w:p w14:paraId="3D0F957C"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19E68E64"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70C6A41A" w14:textId="77777777" w:rsidTr="009E20AF">
        <w:tc>
          <w:tcPr>
            <w:tcW w:w="3036" w:type="dxa"/>
          </w:tcPr>
          <w:p w14:paraId="0FF2D74B"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osób z niepełnosprawnościami korzystających ze wspartych dostosowanych obiektów</w:t>
            </w:r>
          </w:p>
        </w:tc>
        <w:tc>
          <w:tcPr>
            <w:tcW w:w="3036" w:type="dxa"/>
          </w:tcPr>
          <w:p w14:paraId="723A1EFA"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3AC348A5"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7324104E" w14:textId="77777777" w:rsidTr="009E20AF">
        <w:tc>
          <w:tcPr>
            <w:tcW w:w="3036" w:type="dxa"/>
          </w:tcPr>
          <w:p w14:paraId="0F926233"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dofinansowanych miejsc wychowania przedszkolnego</w:t>
            </w:r>
          </w:p>
        </w:tc>
        <w:tc>
          <w:tcPr>
            <w:tcW w:w="3036" w:type="dxa"/>
          </w:tcPr>
          <w:p w14:paraId="7DCDEF9A"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606DE62C"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574BF7EB" w14:textId="77777777" w:rsidTr="009E20AF">
        <w:tc>
          <w:tcPr>
            <w:tcW w:w="3036" w:type="dxa"/>
          </w:tcPr>
          <w:p w14:paraId="499276DF"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miejsc wychowania przedszkolnego dostosowanych do potrzeb dzieci z niepełnosprawnością</w:t>
            </w:r>
          </w:p>
        </w:tc>
        <w:tc>
          <w:tcPr>
            <w:tcW w:w="3036" w:type="dxa"/>
          </w:tcPr>
          <w:p w14:paraId="12E730A4"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4A41BF12"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1AE2ABF5" w14:textId="77777777" w:rsidTr="009E20AF">
        <w:tc>
          <w:tcPr>
            <w:tcW w:w="3036" w:type="dxa"/>
          </w:tcPr>
          <w:p w14:paraId="1872DF2B"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szkół i placówek systemu oświaty objętych wsparciem</w:t>
            </w:r>
          </w:p>
        </w:tc>
        <w:tc>
          <w:tcPr>
            <w:tcW w:w="3036" w:type="dxa"/>
          </w:tcPr>
          <w:p w14:paraId="09E84493"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2E9B679D"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37DD7D62" w14:textId="77777777" w:rsidTr="009E20AF">
        <w:tc>
          <w:tcPr>
            <w:tcW w:w="3036" w:type="dxa"/>
          </w:tcPr>
          <w:p w14:paraId="04EB9925"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obiektów edukacyjnych dostosowanych do potrzeb osób z niepełnosprawnościami</w:t>
            </w:r>
          </w:p>
        </w:tc>
        <w:tc>
          <w:tcPr>
            <w:tcW w:w="3036" w:type="dxa"/>
          </w:tcPr>
          <w:p w14:paraId="5D5ECA53"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1884C099"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28FB966D" w14:textId="77777777" w:rsidTr="009E20AF">
        <w:tc>
          <w:tcPr>
            <w:tcW w:w="3036" w:type="dxa"/>
          </w:tcPr>
          <w:p w14:paraId="471FDD3C"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uczniów szkół i placówek systemu oświaty prowadzących kształcenie ogólne objętych wsparciem</w:t>
            </w:r>
          </w:p>
        </w:tc>
        <w:tc>
          <w:tcPr>
            <w:tcW w:w="3036" w:type="dxa"/>
          </w:tcPr>
          <w:p w14:paraId="2C772F53"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735F4589"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65D816A3" w14:textId="77777777" w:rsidTr="009E20AF">
        <w:tc>
          <w:tcPr>
            <w:tcW w:w="3036" w:type="dxa"/>
          </w:tcPr>
          <w:p w14:paraId="56C69E9A"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uczniów uczestniczących w doradztwie zawodowym</w:t>
            </w:r>
          </w:p>
        </w:tc>
        <w:tc>
          <w:tcPr>
            <w:tcW w:w="3036" w:type="dxa"/>
          </w:tcPr>
          <w:p w14:paraId="1CBF4CF8"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71F88375"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683AD94C" w14:textId="77777777" w:rsidTr="009E20AF">
        <w:tc>
          <w:tcPr>
            <w:tcW w:w="3036" w:type="dxa"/>
          </w:tcPr>
          <w:p w14:paraId="2DE9643A"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przedstawicieli kadr szkół i placówek systemu oświaty objętych wsparciem świadczonym przez szkoły ćwiczeń</w:t>
            </w:r>
          </w:p>
        </w:tc>
        <w:tc>
          <w:tcPr>
            <w:tcW w:w="3036" w:type="dxa"/>
          </w:tcPr>
          <w:p w14:paraId="6DB6C5F5"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17D52D62"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5F7C00EF" w14:textId="77777777" w:rsidTr="009E20AF">
        <w:tc>
          <w:tcPr>
            <w:tcW w:w="3036" w:type="dxa"/>
          </w:tcPr>
          <w:p w14:paraId="34AF2A80"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uczniów i słuchaczy szkół i placówek kształcenia zawodowego objętych wsparciem</w:t>
            </w:r>
          </w:p>
        </w:tc>
        <w:tc>
          <w:tcPr>
            <w:tcW w:w="3036" w:type="dxa"/>
          </w:tcPr>
          <w:p w14:paraId="3EFE4DF0"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3D00B712"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76260227" w14:textId="77777777" w:rsidTr="009E20AF">
        <w:tc>
          <w:tcPr>
            <w:tcW w:w="3036" w:type="dxa"/>
          </w:tcPr>
          <w:p w14:paraId="333CB109"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przedstawicieli kadry szkół i placówek systemu oświaty, którzy uzyskali kwalifikacje po opuszczeniu programu</w:t>
            </w:r>
          </w:p>
        </w:tc>
        <w:tc>
          <w:tcPr>
            <w:tcW w:w="3036" w:type="dxa"/>
          </w:tcPr>
          <w:p w14:paraId="3A606270"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1EAD370F"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41C90DD1" w14:textId="77777777" w:rsidTr="009E20AF">
        <w:tc>
          <w:tcPr>
            <w:tcW w:w="3036" w:type="dxa"/>
          </w:tcPr>
          <w:p w14:paraId="2B2D8BDA"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uczniów, którzy nabyli kwalifikacje po opuszczeniu programu</w:t>
            </w:r>
          </w:p>
        </w:tc>
        <w:tc>
          <w:tcPr>
            <w:tcW w:w="3036" w:type="dxa"/>
          </w:tcPr>
          <w:p w14:paraId="0D5B0370"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779F9FF9"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5C510C17" w14:textId="77777777" w:rsidTr="009E20AF">
        <w:tc>
          <w:tcPr>
            <w:tcW w:w="3036" w:type="dxa"/>
          </w:tcPr>
          <w:p w14:paraId="5923D63A"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Instytucje publiczne otrzymujące wsparcie na opracowywanie usług, produktów i procesów cyfrowych</w:t>
            </w:r>
          </w:p>
        </w:tc>
        <w:tc>
          <w:tcPr>
            <w:tcW w:w="3036" w:type="dxa"/>
          </w:tcPr>
          <w:p w14:paraId="4EDE5DF7"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43C79FFA"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F95725" w14:paraId="21996267" w14:textId="77777777" w:rsidTr="009E20AF">
        <w:tc>
          <w:tcPr>
            <w:tcW w:w="3036" w:type="dxa"/>
          </w:tcPr>
          <w:p w14:paraId="2C49B921" w14:textId="77777777" w:rsidR="00F95725" w:rsidRPr="00F95725" w:rsidRDefault="00F95725" w:rsidP="00F95725">
            <w:pPr>
              <w:spacing w:after="0" w:line="276" w:lineRule="auto"/>
              <w:ind w:left="0" w:right="0" w:firstLine="0"/>
              <w:rPr>
                <w:rFonts w:eastAsia="Calibri"/>
                <w:i/>
                <w:color w:val="44546A"/>
                <w:sz w:val="18"/>
              </w:rPr>
            </w:pPr>
            <w:r w:rsidRPr="00F95725">
              <w:rPr>
                <w:rFonts w:eastAsia="Calibri"/>
                <w:i/>
                <w:color w:val="44546A"/>
                <w:sz w:val="18"/>
              </w:rPr>
              <w:t>Liczba podmiotów wspartych w zakresie rozwoju usług, produktów i procesów cyfrowych</w:t>
            </w:r>
          </w:p>
        </w:tc>
        <w:tc>
          <w:tcPr>
            <w:tcW w:w="3036" w:type="dxa"/>
          </w:tcPr>
          <w:p w14:paraId="234FFA9C" w14:textId="77777777" w:rsidR="00F95725" w:rsidRPr="00F95725" w:rsidRDefault="00F95725" w:rsidP="00F95725">
            <w:pPr>
              <w:spacing w:after="0" w:line="276" w:lineRule="auto"/>
              <w:ind w:left="0" w:right="0" w:firstLine="0"/>
              <w:jc w:val="center"/>
              <w:rPr>
                <w:rFonts w:eastAsia="Calibri"/>
                <w:iCs/>
                <w:color w:val="44546A"/>
                <w:sz w:val="18"/>
              </w:rPr>
            </w:pPr>
            <w:r w:rsidRPr="00F95725">
              <w:rPr>
                <w:rFonts w:eastAsia="Calibri"/>
                <w:iCs/>
                <w:color w:val="44546A"/>
                <w:sz w:val="18"/>
              </w:rPr>
              <w:t>Wzrost</w:t>
            </w:r>
          </w:p>
        </w:tc>
        <w:tc>
          <w:tcPr>
            <w:tcW w:w="3036" w:type="dxa"/>
          </w:tcPr>
          <w:p w14:paraId="4E4E016C" w14:textId="77777777" w:rsidR="00F95725" w:rsidRPr="00F95725" w:rsidRDefault="00F95725" w:rsidP="00F95725">
            <w:pPr>
              <w:spacing w:after="0" w:line="276" w:lineRule="auto"/>
              <w:ind w:left="0" w:right="0" w:firstLine="0"/>
              <w:jc w:val="center"/>
              <w:rPr>
                <w:rFonts w:eastAsia="Calibri"/>
                <w:i/>
                <w:color w:val="44546A"/>
                <w:sz w:val="18"/>
              </w:rPr>
            </w:pPr>
            <w:r w:rsidRPr="00AA785A">
              <w:rPr>
                <w:rFonts w:eastAsia="Calibri"/>
                <w:iCs/>
                <w:color w:val="44546A"/>
                <w:sz w:val="18"/>
              </w:rPr>
              <w:t>dane własne Partnerów</w:t>
            </w:r>
          </w:p>
        </w:tc>
      </w:tr>
      <w:tr w:rsidR="00A31043" w14:paraId="15B91022" w14:textId="77777777" w:rsidTr="009E20AF">
        <w:tc>
          <w:tcPr>
            <w:tcW w:w="3036" w:type="dxa"/>
          </w:tcPr>
          <w:p w14:paraId="1460DEEA" w14:textId="77777777" w:rsidR="00A31043" w:rsidRPr="00F95725" w:rsidRDefault="00A31043" w:rsidP="00A31043">
            <w:pPr>
              <w:spacing w:after="0" w:line="276" w:lineRule="auto"/>
              <w:ind w:left="0" w:right="0" w:firstLine="0"/>
              <w:rPr>
                <w:rFonts w:eastAsia="Calibri"/>
                <w:i/>
                <w:color w:val="44546A"/>
                <w:sz w:val="18"/>
              </w:rPr>
            </w:pPr>
            <w:r w:rsidRPr="00F95725">
              <w:rPr>
                <w:rFonts w:eastAsia="Calibri"/>
                <w:i/>
                <w:color w:val="44546A"/>
                <w:sz w:val="18"/>
              </w:rPr>
              <w:t>Liczba rozwiązań wykorzystujących informacje sektora publicznego/dane prywatne</w:t>
            </w:r>
          </w:p>
        </w:tc>
        <w:tc>
          <w:tcPr>
            <w:tcW w:w="3036" w:type="dxa"/>
          </w:tcPr>
          <w:p w14:paraId="63547426" w14:textId="77777777" w:rsidR="00A31043" w:rsidRPr="00F95725" w:rsidRDefault="00A31043" w:rsidP="00A31043">
            <w:pPr>
              <w:spacing w:after="0" w:line="276" w:lineRule="auto"/>
              <w:ind w:left="0" w:right="0" w:firstLine="0"/>
              <w:jc w:val="center"/>
              <w:rPr>
                <w:rFonts w:eastAsia="Calibri"/>
                <w:i/>
                <w:color w:val="44546A"/>
                <w:sz w:val="18"/>
              </w:rPr>
            </w:pPr>
            <w:r w:rsidRPr="00632BF0">
              <w:rPr>
                <w:rFonts w:eastAsia="Calibri"/>
                <w:iCs/>
                <w:color w:val="44546A"/>
                <w:sz w:val="18"/>
              </w:rPr>
              <w:t>Wzrost</w:t>
            </w:r>
          </w:p>
        </w:tc>
        <w:tc>
          <w:tcPr>
            <w:tcW w:w="3036" w:type="dxa"/>
          </w:tcPr>
          <w:p w14:paraId="39F8B809" w14:textId="77777777" w:rsidR="00A31043" w:rsidRPr="00F95725" w:rsidRDefault="00A31043" w:rsidP="00A31043">
            <w:pPr>
              <w:spacing w:after="0" w:line="276" w:lineRule="auto"/>
              <w:ind w:left="0" w:right="0" w:firstLine="0"/>
              <w:jc w:val="center"/>
              <w:rPr>
                <w:rFonts w:eastAsia="Calibri"/>
                <w:i/>
                <w:color w:val="44546A"/>
                <w:sz w:val="18"/>
              </w:rPr>
            </w:pPr>
            <w:r w:rsidRPr="00A12876">
              <w:rPr>
                <w:rFonts w:eastAsia="Calibri"/>
                <w:iCs/>
                <w:color w:val="44546A"/>
                <w:sz w:val="18"/>
              </w:rPr>
              <w:t>dane własne Partnerów</w:t>
            </w:r>
          </w:p>
        </w:tc>
      </w:tr>
      <w:tr w:rsidR="00A31043" w14:paraId="1D770248" w14:textId="77777777" w:rsidTr="009E20AF">
        <w:tc>
          <w:tcPr>
            <w:tcW w:w="3036" w:type="dxa"/>
          </w:tcPr>
          <w:p w14:paraId="77AC9A2D" w14:textId="77777777" w:rsidR="00A31043" w:rsidRPr="00F95725" w:rsidRDefault="00A31043" w:rsidP="00A31043">
            <w:pPr>
              <w:spacing w:after="0" w:line="276" w:lineRule="auto"/>
              <w:ind w:left="0" w:right="0" w:firstLine="0"/>
              <w:rPr>
                <w:rFonts w:eastAsia="Calibri"/>
                <w:i/>
                <w:color w:val="44546A"/>
                <w:sz w:val="18"/>
              </w:rPr>
            </w:pPr>
            <w:r w:rsidRPr="00F95725">
              <w:rPr>
                <w:rFonts w:eastAsia="Calibri"/>
                <w:i/>
                <w:color w:val="44546A"/>
                <w:sz w:val="18"/>
              </w:rPr>
              <w:lastRenderedPageBreak/>
              <w:t>Liczba podmiotów wspartych w zakresie cyberbezpieczeństwa</w:t>
            </w:r>
          </w:p>
        </w:tc>
        <w:tc>
          <w:tcPr>
            <w:tcW w:w="3036" w:type="dxa"/>
          </w:tcPr>
          <w:p w14:paraId="33A3A889" w14:textId="77777777" w:rsidR="00A31043" w:rsidRPr="00F95725" w:rsidRDefault="00A31043" w:rsidP="00A31043">
            <w:pPr>
              <w:spacing w:after="0" w:line="276" w:lineRule="auto"/>
              <w:ind w:left="0" w:right="0" w:firstLine="0"/>
              <w:jc w:val="center"/>
              <w:rPr>
                <w:rFonts w:eastAsia="Calibri"/>
                <w:i/>
                <w:color w:val="44546A"/>
                <w:sz w:val="18"/>
              </w:rPr>
            </w:pPr>
            <w:r w:rsidRPr="00632BF0">
              <w:rPr>
                <w:rFonts w:eastAsia="Calibri"/>
                <w:iCs/>
                <w:color w:val="44546A"/>
                <w:sz w:val="18"/>
              </w:rPr>
              <w:t>Wzrost</w:t>
            </w:r>
          </w:p>
        </w:tc>
        <w:tc>
          <w:tcPr>
            <w:tcW w:w="3036" w:type="dxa"/>
          </w:tcPr>
          <w:p w14:paraId="288550BC" w14:textId="77777777" w:rsidR="00A31043" w:rsidRPr="00F95725" w:rsidRDefault="00A31043" w:rsidP="00A31043">
            <w:pPr>
              <w:spacing w:after="0" w:line="276" w:lineRule="auto"/>
              <w:ind w:left="0" w:right="0" w:firstLine="0"/>
              <w:jc w:val="center"/>
              <w:rPr>
                <w:rFonts w:eastAsia="Calibri"/>
                <w:i/>
                <w:color w:val="44546A"/>
                <w:sz w:val="18"/>
              </w:rPr>
            </w:pPr>
            <w:r w:rsidRPr="00A12876">
              <w:rPr>
                <w:rFonts w:eastAsia="Calibri"/>
                <w:iCs/>
                <w:color w:val="44546A"/>
                <w:sz w:val="18"/>
              </w:rPr>
              <w:t>dane własne Partnerów</w:t>
            </w:r>
          </w:p>
        </w:tc>
      </w:tr>
      <w:tr w:rsidR="00A31043" w14:paraId="59D68590" w14:textId="77777777" w:rsidTr="009E20AF">
        <w:tc>
          <w:tcPr>
            <w:tcW w:w="3036" w:type="dxa"/>
          </w:tcPr>
          <w:p w14:paraId="799F50A8" w14:textId="77777777" w:rsidR="00A31043" w:rsidRPr="00F95725" w:rsidRDefault="00A31043" w:rsidP="00A31043">
            <w:pPr>
              <w:spacing w:after="0" w:line="276" w:lineRule="auto"/>
              <w:ind w:left="0" w:right="0" w:firstLine="0"/>
              <w:rPr>
                <w:rFonts w:eastAsia="Calibri"/>
                <w:i/>
                <w:color w:val="44546A"/>
                <w:sz w:val="18"/>
              </w:rPr>
            </w:pPr>
            <w:r w:rsidRPr="00F95725">
              <w:rPr>
                <w:rFonts w:eastAsia="Calibri"/>
                <w:i/>
                <w:color w:val="44546A"/>
                <w:sz w:val="18"/>
              </w:rPr>
              <w:t>Liczba osób objętych szkoleniami w zakresie kompetencji cyfrowych</w:t>
            </w:r>
          </w:p>
        </w:tc>
        <w:tc>
          <w:tcPr>
            <w:tcW w:w="3036" w:type="dxa"/>
          </w:tcPr>
          <w:p w14:paraId="6FE62853" w14:textId="77777777" w:rsidR="00A31043" w:rsidRPr="00F95725" w:rsidRDefault="00A31043" w:rsidP="00A31043">
            <w:pPr>
              <w:spacing w:after="0" w:line="276" w:lineRule="auto"/>
              <w:ind w:left="0" w:right="0" w:firstLine="0"/>
              <w:jc w:val="center"/>
              <w:rPr>
                <w:rFonts w:eastAsia="Calibri"/>
                <w:i/>
                <w:color w:val="44546A"/>
                <w:sz w:val="18"/>
              </w:rPr>
            </w:pPr>
            <w:r w:rsidRPr="00632BF0">
              <w:rPr>
                <w:rFonts w:eastAsia="Calibri"/>
                <w:iCs/>
                <w:color w:val="44546A"/>
                <w:sz w:val="18"/>
              </w:rPr>
              <w:t>Wzrost</w:t>
            </w:r>
          </w:p>
        </w:tc>
        <w:tc>
          <w:tcPr>
            <w:tcW w:w="3036" w:type="dxa"/>
          </w:tcPr>
          <w:p w14:paraId="6BA5FC8C" w14:textId="77777777" w:rsidR="00A31043" w:rsidRPr="00F95725" w:rsidRDefault="00A31043" w:rsidP="00A31043">
            <w:pPr>
              <w:spacing w:after="0" w:line="276" w:lineRule="auto"/>
              <w:ind w:left="0" w:right="0" w:firstLine="0"/>
              <w:jc w:val="center"/>
              <w:rPr>
                <w:rFonts w:eastAsia="Calibri"/>
                <w:i/>
                <w:color w:val="44546A"/>
                <w:sz w:val="18"/>
              </w:rPr>
            </w:pPr>
            <w:r w:rsidRPr="00A12876">
              <w:rPr>
                <w:rFonts w:eastAsia="Calibri"/>
                <w:iCs/>
                <w:color w:val="44546A"/>
                <w:sz w:val="18"/>
              </w:rPr>
              <w:t>dane własne Partnerów</w:t>
            </w:r>
          </w:p>
        </w:tc>
      </w:tr>
      <w:tr w:rsidR="00A31043" w14:paraId="318B7F96" w14:textId="77777777" w:rsidTr="009E20AF">
        <w:tc>
          <w:tcPr>
            <w:tcW w:w="3036" w:type="dxa"/>
          </w:tcPr>
          <w:p w14:paraId="15CEC526" w14:textId="77777777" w:rsidR="00A31043" w:rsidRPr="00F95725" w:rsidRDefault="00A31043" w:rsidP="00A31043">
            <w:pPr>
              <w:spacing w:after="0" w:line="276" w:lineRule="auto"/>
              <w:ind w:left="0" w:right="0" w:firstLine="0"/>
              <w:rPr>
                <w:rFonts w:eastAsia="Calibri"/>
                <w:i/>
                <w:color w:val="44546A"/>
                <w:sz w:val="18"/>
              </w:rPr>
            </w:pPr>
            <w:r w:rsidRPr="00F95725">
              <w:rPr>
                <w:rFonts w:eastAsia="Calibri"/>
                <w:i/>
                <w:color w:val="44546A"/>
                <w:sz w:val="18"/>
              </w:rPr>
              <w:t>Użytkownicy nowych i zmodernizowanych publicznych usług, produktów i procesów cyfrowych</w:t>
            </w:r>
          </w:p>
        </w:tc>
        <w:tc>
          <w:tcPr>
            <w:tcW w:w="3036" w:type="dxa"/>
          </w:tcPr>
          <w:p w14:paraId="386E027F" w14:textId="77777777" w:rsidR="00A31043" w:rsidRPr="00F95725" w:rsidRDefault="00A31043" w:rsidP="00A31043">
            <w:pPr>
              <w:spacing w:after="0" w:line="276" w:lineRule="auto"/>
              <w:ind w:left="0" w:right="0" w:firstLine="0"/>
              <w:jc w:val="center"/>
              <w:rPr>
                <w:rFonts w:eastAsia="Calibri"/>
                <w:i/>
                <w:color w:val="44546A"/>
                <w:sz w:val="18"/>
              </w:rPr>
            </w:pPr>
            <w:r w:rsidRPr="00632BF0">
              <w:rPr>
                <w:rFonts w:eastAsia="Calibri"/>
                <w:iCs/>
                <w:color w:val="44546A"/>
                <w:sz w:val="18"/>
              </w:rPr>
              <w:t>Wzrost</w:t>
            </w:r>
          </w:p>
        </w:tc>
        <w:tc>
          <w:tcPr>
            <w:tcW w:w="3036" w:type="dxa"/>
          </w:tcPr>
          <w:p w14:paraId="6F6284BF" w14:textId="77777777" w:rsidR="00A31043" w:rsidRPr="00F95725" w:rsidRDefault="00A31043" w:rsidP="00A31043">
            <w:pPr>
              <w:spacing w:after="0" w:line="276" w:lineRule="auto"/>
              <w:ind w:left="0" w:right="0" w:firstLine="0"/>
              <w:jc w:val="center"/>
              <w:rPr>
                <w:rFonts w:eastAsia="Calibri"/>
                <w:i/>
                <w:color w:val="44546A"/>
                <w:sz w:val="18"/>
              </w:rPr>
            </w:pPr>
            <w:r w:rsidRPr="00A12876">
              <w:rPr>
                <w:rFonts w:eastAsia="Calibri"/>
                <w:iCs/>
                <w:color w:val="44546A"/>
                <w:sz w:val="18"/>
              </w:rPr>
              <w:t>dane własne Partnerów</w:t>
            </w:r>
          </w:p>
        </w:tc>
      </w:tr>
      <w:tr w:rsidR="000A7893" w14:paraId="22126F6A" w14:textId="77777777" w:rsidTr="00E161A0">
        <w:tc>
          <w:tcPr>
            <w:tcW w:w="9108" w:type="dxa"/>
            <w:gridSpan w:val="3"/>
            <w:shd w:val="clear" w:color="auto" w:fill="D9E2F3" w:themeFill="accent1" w:themeFillTint="33"/>
          </w:tcPr>
          <w:p w14:paraId="4FAA5C0F" w14:textId="77777777" w:rsidR="00E161A0" w:rsidRPr="00E161A0" w:rsidRDefault="00E161A0" w:rsidP="00E161A0">
            <w:pPr>
              <w:spacing w:after="0" w:line="276" w:lineRule="auto"/>
              <w:ind w:left="0" w:right="0" w:firstLine="0"/>
              <w:jc w:val="center"/>
              <w:rPr>
                <w:rFonts w:eastAsia="Calibri"/>
                <w:b/>
                <w:bCs/>
                <w:iCs/>
                <w:color w:val="44546A"/>
                <w:sz w:val="18"/>
              </w:rPr>
            </w:pPr>
            <w:r w:rsidRPr="00E161A0">
              <w:rPr>
                <w:rFonts w:eastAsia="Calibri"/>
                <w:b/>
                <w:bCs/>
                <w:iCs/>
                <w:color w:val="44546A"/>
                <w:sz w:val="18"/>
              </w:rPr>
              <w:t>CEL STRATEGICZNY 2</w:t>
            </w:r>
          </w:p>
          <w:p w14:paraId="559A78A0" w14:textId="77777777" w:rsidR="000A7893" w:rsidRPr="00A12876" w:rsidRDefault="00E161A0" w:rsidP="00E161A0">
            <w:pPr>
              <w:spacing w:after="0" w:line="276" w:lineRule="auto"/>
              <w:ind w:left="0" w:right="0" w:firstLine="0"/>
              <w:jc w:val="center"/>
              <w:rPr>
                <w:rFonts w:eastAsia="Calibri"/>
                <w:iCs/>
                <w:color w:val="44546A"/>
                <w:sz w:val="18"/>
              </w:rPr>
            </w:pPr>
            <w:r w:rsidRPr="00E161A0">
              <w:rPr>
                <w:rFonts w:eastAsia="Calibri"/>
                <w:b/>
                <w:bCs/>
                <w:iCs/>
                <w:color w:val="44546A"/>
                <w:sz w:val="18"/>
              </w:rPr>
              <w:t>Wzmocnienie roli kultury, dziedzictwa kulturowego i naturalnego</w:t>
            </w:r>
          </w:p>
        </w:tc>
      </w:tr>
      <w:tr w:rsidR="00C204B9" w14:paraId="2E158753" w14:textId="77777777" w:rsidTr="009E20AF">
        <w:tc>
          <w:tcPr>
            <w:tcW w:w="3036" w:type="dxa"/>
          </w:tcPr>
          <w:p w14:paraId="3848EE74" w14:textId="77777777" w:rsidR="00C204B9" w:rsidRPr="00F95725" w:rsidRDefault="00C204B9" w:rsidP="00C204B9">
            <w:pPr>
              <w:spacing w:after="0" w:line="276" w:lineRule="auto"/>
              <w:ind w:left="0" w:right="0" w:firstLine="0"/>
              <w:rPr>
                <w:rFonts w:eastAsia="Calibri"/>
                <w:i/>
                <w:color w:val="44546A"/>
                <w:sz w:val="18"/>
              </w:rPr>
            </w:pPr>
            <w:r w:rsidRPr="00F413F8">
              <w:rPr>
                <w:rFonts w:eastAsia="Calibri"/>
                <w:i/>
                <w:color w:val="44546A"/>
                <w:sz w:val="18"/>
              </w:rPr>
              <w:t xml:space="preserve">Ludność objęta projektami w ramach strategii </w:t>
            </w:r>
            <w:r>
              <w:rPr>
                <w:rFonts w:eastAsia="Calibri"/>
                <w:i/>
                <w:color w:val="44546A"/>
                <w:sz w:val="18"/>
              </w:rPr>
              <w:t>ponadlokalnej</w:t>
            </w:r>
          </w:p>
        </w:tc>
        <w:tc>
          <w:tcPr>
            <w:tcW w:w="3036" w:type="dxa"/>
          </w:tcPr>
          <w:p w14:paraId="60F0B3C7" w14:textId="77777777" w:rsidR="00C204B9" w:rsidRPr="00632BF0" w:rsidRDefault="00C204B9" w:rsidP="00C204B9">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D2DB8C1" w14:textId="77777777" w:rsidR="00C204B9" w:rsidRPr="00A12876" w:rsidRDefault="00C204B9" w:rsidP="00C204B9">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C204B9" w14:paraId="39495D77" w14:textId="77777777" w:rsidTr="009E20AF">
        <w:tc>
          <w:tcPr>
            <w:tcW w:w="3036" w:type="dxa"/>
          </w:tcPr>
          <w:p w14:paraId="0AF5525F" w14:textId="77777777" w:rsidR="00C204B9" w:rsidRPr="00F95725" w:rsidRDefault="00C204B9" w:rsidP="00C204B9">
            <w:pPr>
              <w:spacing w:after="0" w:line="276" w:lineRule="auto"/>
              <w:ind w:left="0" w:right="0" w:firstLine="0"/>
              <w:rPr>
                <w:rFonts w:eastAsia="Calibri"/>
                <w:i/>
                <w:color w:val="44546A"/>
                <w:sz w:val="18"/>
              </w:rPr>
            </w:pPr>
            <w:r w:rsidRPr="00F413F8">
              <w:rPr>
                <w:rFonts w:eastAsia="Calibri"/>
                <w:i/>
                <w:color w:val="44546A"/>
                <w:sz w:val="18"/>
              </w:rPr>
              <w:t xml:space="preserve">Wspierane strategie </w:t>
            </w:r>
            <w:r>
              <w:rPr>
                <w:rFonts w:eastAsia="Calibri"/>
                <w:i/>
                <w:color w:val="44546A"/>
                <w:sz w:val="18"/>
              </w:rPr>
              <w:t>ponadlokalne</w:t>
            </w:r>
          </w:p>
        </w:tc>
        <w:tc>
          <w:tcPr>
            <w:tcW w:w="3036" w:type="dxa"/>
          </w:tcPr>
          <w:p w14:paraId="0065CA7A" w14:textId="77777777" w:rsidR="00C204B9" w:rsidRPr="00632BF0" w:rsidRDefault="00C204B9" w:rsidP="00C204B9">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5C155421" w14:textId="77777777" w:rsidR="00C204B9" w:rsidRPr="00A12876" w:rsidRDefault="00C204B9" w:rsidP="00C204B9">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C204B9" w14:paraId="58620ADD" w14:textId="77777777" w:rsidTr="009E20AF">
        <w:tc>
          <w:tcPr>
            <w:tcW w:w="3036" w:type="dxa"/>
          </w:tcPr>
          <w:p w14:paraId="4E938089" w14:textId="77777777" w:rsidR="00C204B9" w:rsidRPr="00F413F8" w:rsidRDefault="00C204B9" w:rsidP="00C204B9">
            <w:pPr>
              <w:spacing w:after="0" w:line="276" w:lineRule="auto"/>
              <w:ind w:left="0" w:right="0" w:firstLine="0"/>
              <w:rPr>
                <w:rFonts w:eastAsia="Calibri"/>
                <w:i/>
                <w:color w:val="44546A"/>
                <w:sz w:val="18"/>
              </w:rPr>
            </w:pPr>
            <w:r w:rsidRPr="00F413F8">
              <w:rPr>
                <w:rFonts w:eastAsia="Calibri"/>
                <w:i/>
                <w:color w:val="44546A"/>
                <w:sz w:val="18"/>
              </w:rPr>
              <w:t>Liczba obiektów kulturalnych i turystycznych objętych wsparciem</w:t>
            </w:r>
          </w:p>
        </w:tc>
        <w:tc>
          <w:tcPr>
            <w:tcW w:w="3036" w:type="dxa"/>
          </w:tcPr>
          <w:p w14:paraId="0BB6ED9A" w14:textId="77777777" w:rsidR="00C204B9" w:rsidRPr="00632BF0" w:rsidRDefault="00C204B9" w:rsidP="00C204B9">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3C5DAA8" w14:textId="77777777" w:rsidR="00C204B9" w:rsidRPr="00A12876" w:rsidRDefault="00C204B9" w:rsidP="00C204B9">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C204B9" w14:paraId="5B01E931" w14:textId="77777777" w:rsidTr="009E20AF">
        <w:tc>
          <w:tcPr>
            <w:tcW w:w="3036" w:type="dxa"/>
          </w:tcPr>
          <w:p w14:paraId="4447A417" w14:textId="77777777" w:rsidR="00C204B9" w:rsidRPr="00F413F8" w:rsidRDefault="00C204B9" w:rsidP="00C204B9">
            <w:pPr>
              <w:spacing w:after="0" w:line="276" w:lineRule="auto"/>
              <w:ind w:left="0" w:right="0" w:firstLine="0"/>
              <w:rPr>
                <w:rFonts w:eastAsia="Calibri"/>
                <w:i/>
                <w:color w:val="44546A"/>
                <w:sz w:val="18"/>
              </w:rPr>
            </w:pPr>
            <w:r w:rsidRPr="00C204B9">
              <w:rPr>
                <w:rFonts w:eastAsia="Calibri"/>
                <w:i/>
                <w:color w:val="44546A"/>
                <w:sz w:val="18"/>
              </w:rPr>
              <w:t>Liczba instytucji kultury objętych wsparciem</w:t>
            </w:r>
          </w:p>
        </w:tc>
        <w:tc>
          <w:tcPr>
            <w:tcW w:w="3036" w:type="dxa"/>
          </w:tcPr>
          <w:p w14:paraId="0B6EDE1A" w14:textId="77777777" w:rsidR="00C204B9" w:rsidRPr="00632BF0" w:rsidRDefault="00C204B9" w:rsidP="00C204B9">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374B3375" w14:textId="77777777" w:rsidR="00C204B9" w:rsidRPr="00A12876" w:rsidRDefault="00C204B9" w:rsidP="00C204B9">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C204B9" w14:paraId="3B8768AD" w14:textId="77777777" w:rsidTr="009E20AF">
        <w:tc>
          <w:tcPr>
            <w:tcW w:w="3036" w:type="dxa"/>
          </w:tcPr>
          <w:p w14:paraId="735BE6E5" w14:textId="77777777" w:rsidR="00C204B9" w:rsidRPr="00C204B9" w:rsidRDefault="00C204B9" w:rsidP="00C204B9">
            <w:pPr>
              <w:spacing w:after="0" w:line="276" w:lineRule="auto"/>
              <w:ind w:left="0" w:right="0" w:firstLine="0"/>
              <w:rPr>
                <w:rFonts w:eastAsia="Calibri"/>
                <w:i/>
                <w:color w:val="44546A"/>
                <w:sz w:val="18"/>
              </w:rPr>
            </w:pPr>
            <w:r w:rsidRPr="00C204B9">
              <w:rPr>
                <w:rFonts w:eastAsia="Calibri"/>
                <w:i/>
                <w:color w:val="44546A"/>
                <w:sz w:val="18"/>
              </w:rPr>
              <w:t>Długość utworzonych szlaków turystycznych</w:t>
            </w:r>
          </w:p>
        </w:tc>
        <w:tc>
          <w:tcPr>
            <w:tcW w:w="3036" w:type="dxa"/>
          </w:tcPr>
          <w:p w14:paraId="27B5E730" w14:textId="77777777" w:rsidR="00C204B9" w:rsidRPr="00632BF0" w:rsidRDefault="00C204B9" w:rsidP="00C204B9">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872E9FE" w14:textId="77777777" w:rsidR="00C204B9" w:rsidRPr="00A12876" w:rsidRDefault="00C204B9" w:rsidP="00C204B9">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C204B9" w14:paraId="26653C15" w14:textId="77777777" w:rsidTr="009E20AF">
        <w:tc>
          <w:tcPr>
            <w:tcW w:w="3036" w:type="dxa"/>
          </w:tcPr>
          <w:p w14:paraId="54C77F8D" w14:textId="77777777" w:rsidR="00C204B9" w:rsidRPr="00C204B9" w:rsidRDefault="00C204B9" w:rsidP="00C204B9">
            <w:pPr>
              <w:spacing w:after="0" w:line="276" w:lineRule="auto"/>
              <w:ind w:left="0" w:right="0" w:firstLine="0"/>
              <w:rPr>
                <w:rFonts w:eastAsia="Calibri"/>
                <w:i/>
                <w:color w:val="44546A"/>
                <w:sz w:val="18"/>
              </w:rPr>
            </w:pPr>
            <w:r w:rsidRPr="00C204B9">
              <w:rPr>
                <w:rFonts w:eastAsia="Calibri"/>
                <w:i/>
                <w:color w:val="44546A"/>
                <w:sz w:val="18"/>
              </w:rPr>
              <w:t>Liczba wspartych obiektów w miejscach dziedzictwa naturalnego</w:t>
            </w:r>
          </w:p>
        </w:tc>
        <w:tc>
          <w:tcPr>
            <w:tcW w:w="3036" w:type="dxa"/>
          </w:tcPr>
          <w:p w14:paraId="047521BD" w14:textId="77777777" w:rsidR="00C204B9" w:rsidRPr="00632BF0" w:rsidRDefault="00C204B9" w:rsidP="00C204B9">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1C9BF726" w14:textId="77777777" w:rsidR="00C204B9" w:rsidRPr="00A12876" w:rsidRDefault="00C204B9" w:rsidP="00C204B9">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C204B9" w14:paraId="30F8BF74" w14:textId="77777777" w:rsidTr="009E20AF">
        <w:tc>
          <w:tcPr>
            <w:tcW w:w="3036" w:type="dxa"/>
          </w:tcPr>
          <w:p w14:paraId="14BEABDA" w14:textId="77777777" w:rsidR="00C204B9" w:rsidRPr="00C204B9" w:rsidRDefault="00C204B9" w:rsidP="00C204B9">
            <w:pPr>
              <w:spacing w:after="0" w:line="276" w:lineRule="auto"/>
              <w:ind w:left="0" w:right="0" w:firstLine="0"/>
              <w:rPr>
                <w:rFonts w:eastAsia="Calibri"/>
                <w:i/>
                <w:color w:val="44546A"/>
                <w:sz w:val="18"/>
              </w:rPr>
            </w:pPr>
            <w:r w:rsidRPr="00C204B9">
              <w:rPr>
                <w:rFonts w:eastAsia="Calibri"/>
                <w:i/>
                <w:color w:val="44546A"/>
                <w:sz w:val="18"/>
              </w:rPr>
              <w:t>Liczba osób odwiedzających obiekty kulturalne i turystyczne objęte wsparciem</w:t>
            </w:r>
          </w:p>
        </w:tc>
        <w:tc>
          <w:tcPr>
            <w:tcW w:w="3036" w:type="dxa"/>
          </w:tcPr>
          <w:p w14:paraId="71D382D7" w14:textId="77777777" w:rsidR="00C204B9" w:rsidRPr="00632BF0" w:rsidRDefault="00C204B9" w:rsidP="00C204B9">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5A4F583B" w14:textId="77777777" w:rsidR="00C204B9" w:rsidRPr="00A12876" w:rsidRDefault="00C204B9" w:rsidP="00C204B9">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376E17" w14:paraId="2C35F5FD" w14:textId="77777777" w:rsidTr="00376E17">
        <w:tc>
          <w:tcPr>
            <w:tcW w:w="9108" w:type="dxa"/>
            <w:gridSpan w:val="3"/>
            <w:shd w:val="clear" w:color="auto" w:fill="D9E2F3" w:themeFill="accent1" w:themeFillTint="33"/>
          </w:tcPr>
          <w:p w14:paraId="51D58DD2" w14:textId="77777777" w:rsidR="00376E17" w:rsidRPr="00376E17" w:rsidRDefault="00376E17" w:rsidP="00376E17">
            <w:pPr>
              <w:spacing w:after="0" w:line="276" w:lineRule="auto"/>
              <w:ind w:left="0" w:right="0" w:firstLine="0"/>
              <w:jc w:val="center"/>
              <w:rPr>
                <w:rFonts w:eastAsia="Calibri"/>
                <w:b/>
                <w:bCs/>
                <w:iCs/>
                <w:color w:val="44546A"/>
                <w:sz w:val="18"/>
              </w:rPr>
            </w:pPr>
            <w:r w:rsidRPr="00376E17">
              <w:rPr>
                <w:rFonts w:eastAsia="Calibri"/>
                <w:b/>
                <w:bCs/>
                <w:iCs/>
                <w:color w:val="44546A"/>
                <w:sz w:val="18"/>
              </w:rPr>
              <w:t>CEL STRATEGICZNY 3</w:t>
            </w:r>
          </w:p>
          <w:p w14:paraId="08AE927A" w14:textId="77777777" w:rsidR="00376E17" w:rsidRPr="00B40232" w:rsidRDefault="00376E17" w:rsidP="00376E17">
            <w:pPr>
              <w:spacing w:after="0" w:line="276" w:lineRule="auto"/>
              <w:ind w:left="0" w:right="0" w:firstLine="0"/>
              <w:jc w:val="center"/>
              <w:rPr>
                <w:rFonts w:eastAsia="Calibri"/>
                <w:iCs/>
                <w:color w:val="44546A"/>
                <w:sz w:val="18"/>
              </w:rPr>
            </w:pPr>
            <w:r w:rsidRPr="00376E17">
              <w:rPr>
                <w:rFonts w:eastAsia="Calibri"/>
                <w:b/>
                <w:bCs/>
                <w:iCs/>
                <w:color w:val="44546A"/>
                <w:sz w:val="18"/>
              </w:rPr>
              <w:t xml:space="preserve"> Poprawa i tworzenie korzystnych warunków dla rozwoju gospodarczego</w:t>
            </w:r>
          </w:p>
        </w:tc>
      </w:tr>
      <w:tr w:rsidR="008F340B" w14:paraId="3DB29B63" w14:textId="77777777" w:rsidTr="009E20AF">
        <w:tc>
          <w:tcPr>
            <w:tcW w:w="3036" w:type="dxa"/>
          </w:tcPr>
          <w:p w14:paraId="2D2AB012" w14:textId="77777777" w:rsidR="008F340B" w:rsidRPr="00C204B9" w:rsidRDefault="008F340B" w:rsidP="008F340B">
            <w:pPr>
              <w:spacing w:after="0" w:line="276" w:lineRule="auto"/>
              <w:ind w:left="0" w:right="0" w:firstLine="0"/>
              <w:rPr>
                <w:rFonts w:eastAsia="Calibri"/>
                <w:i/>
                <w:color w:val="44546A"/>
                <w:sz w:val="18"/>
              </w:rPr>
            </w:pPr>
            <w:r>
              <w:rPr>
                <w:rFonts w:eastAsia="Calibri"/>
                <w:i/>
                <w:color w:val="44546A"/>
                <w:sz w:val="18"/>
              </w:rPr>
              <w:t xml:space="preserve">Liczba </w:t>
            </w:r>
            <w:r w:rsidRPr="008F340B">
              <w:rPr>
                <w:rFonts w:eastAsia="Calibri"/>
                <w:i/>
                <w:color w:val="44546A"/>
                <w:sz w:val="18"/>
              </w:rPr>
              <w:t>projektów skierowanych do osób biernych zawodowo, długotrwale bezrobotnych mających na celu aktywizację zawodową</w:t>
            </w:r>
          </w:p>
        </w:tc>
        <w:tc>
          <w:tcPr>
            <w:tcW w:w="3036" w:type="dxa"/>
          </w:tcPr>
          <w:p w14:paraId="59B16F1D" w14:textId="77777777" w:rsidR="008F340B" w:rsidRPr="00866BAC" w:rsidRDefault="008F340B" w:rsidP="008F340B">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7009DCE" w14:textId="77777777" w:rsidR="008F340B" w:rsidRPr="00B40232" w:rsidRDefault="008F340B" w:rsidP="008F340B">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8F340B" w14:paraId="74432261" w14:textId="77777777" w:rsidTr="009E20AF">
        <w:tc>
          <w:tcPr>
            <w:tcW w:w="3036" w:type="dxa"/>
          </w:tcPr>
          <w:p w14:paraId="07FFFD9C" w14:textId="77777777" w:rsidR="008F340B" w:rsidRPr="00C204B9" w:rsidRDefault="008F340B" w:rsidP="008F340B">
            <w:pPr>
              <w:spacing w:after="0" w:line="276" w:lineRule="auto"/>
              <w:ind w:left="0" w:right="0" w:firstLine="0"/>
              <w:rPr>
                <w:rFonts w:eastAsia="Calibri"/>
                <w:i/>
                <w:color w:val="44546A"/>
                <w:sz w:val="18"/>
              </w:rPr>
            </w:pPr>
            <w:r>
              <w:rPr>
                <w:rFonts w:eastAsia="Calibri"/>
                <w:i/>
                <w:color w:val="44546A"/>
                <w:sz w:val="18"/>
              </w:rPr>
              <w:t xml:space="preserve">Liczba projektów </w:t>
            </w:r>
            <w:r w:rsidRPr="008F340B">
              <w:rPr>
                <w:rFonts w:eastAsia="Calibri"/>
                <w:i/>
                <w:color w:val="44546A"/>
                <w:sz w:val="18"/>
              </w:rPr>
              <w:t>nakierowan</w:t>
            </w:r>
            <w:r>
              <w:rPr>
                <w:rFonts w:eastAsia="Calibri"/>
                <w:i/>
                <w:color w:val="44546A"/>
                <w:sz w:val="18"/>
              </w:rPr>
              <w:t>ych</w:t>
            </w:r>
            <w:r w:rsidRPr="008F340B">
              <w:rPr>
                <w:rFonts w:eastAsia="Calibri"/>
                <w:i/>
                <w:color w:val="44546A"/>
                <w:sz w:val="18"/>
              </w:rPr>
              <w:t xml:space="preserve"> na promocję przedsiębiorczości</w:t>
            </w:r>
          </w:p>
        </w:tc>
        <w:tc>
          <w:tcPr>
            <w:tcW w:w="3036" w:type="dxa"/>
          </w:tcPr>
          <w:p w14:paraId="02B0F895" w14:textId="77777777" w:rsidR="008F340B" w:rsidRPr="00866BAC" w:rsidRDefault="008F340B" w:rsidP="008F340B">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5A3D145D" w14:textId="77777777" w:rsidR="008F340B" w:rsidRPr="00B40232" w:rsidRDefault="008F340B" w:rsidP="008F340B">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8F340B" w14:paraId="06A7D992" w14:textId="77777777" w:rsidTr="009E20AF">
        <w:tc>
          <w:tcPr>
            <w:tcW w:w="3036" w:type="dxa"/>
          </w:tcPr>
          <w:p w14:paraId="4E8AD7FA" w14:textId="77777777" w:rsidR="008F340B" w:rsidRDefault="008F340B" w:rsidP="008F340B">
            <w:pPr>
              <w:spacing w:after="0" w:line="276" w:lineRule="auto"/>
              <w:ind w:left="0" w:right="0" w:firstLine="0"/>
              <w:rPr>
                <w:rFonts w:eastAsia="Calibri"/>
                <w:i/>
                <w:color w:val="44546A"/>
                <w:sz w:val="18"/>
              </w:rPr>
            </w:pPr>
            <w:r w:rsidRPr="008F340B">
              <w:rPr>
                <w:rFonts w:eastAsia="Calibri"/>
                <w:i/>
                <w:color w:val="44546A"/>
                <w:sz w:val="18"/>
              </w:rPr>
              <w:t>Nowe podmioty zarejestrowane w rejestrze REGON</w:t>
            </w:r>
          </w:p>
        </w:tc>
        <w:tc>
          <w:tcPr>
            <w:tcW w:w="3036" w:type="dxa"/>
          </w:tcPr>
          <w:p w14:paraId="3F8C6BA9" w14:textId="77777777" w:rsidR="008F340B" w:rsidRPr="00866BAC" w:rsidRDefault="008F340B" w:rsidP="008F340B">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90B0412" w14:textId="77777777" w:rsidR="008F340B" w:rsidRPr="00B40232" w:rsidRDefault="008F340B" w:rsidP="008F340B">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8F340B" w14:paraId="12D2BBA0" w14:textId="77777777" w:rsidTr="009E20AF">
        <w:tc>
          <w:tcPr>
            <w:tcW w:w="3036" w:type="dxa"/>
          </w:tcPr>
          <w:p w14:paraId="70525DE6" w14:textId="77777777" w:rsidR="008F340B" w:rsidRPr="008F340B" w:rsidRDefault="008F340B" w:rsidP="008F340B">
            <w:pPr>
              <w:spacing w:after="0" w:line="276" w:lineRule="auto"/>
              <w:ind w:left="0" w:right="0" w:firstLine="0"/>
              <w:rPr>
                <w:rFonts w:eastAsia="Calibri"/>
                <w:i/>
                <w:color w:val="44546A"/>
                <w:sz w:val="18"/>
              </w:rPr>
            </w:pPr>
            <w:r>
              <w:rPr>
                <w:rFonts w:eastAsia="Calibri"/>
                <w:i/>
                <w:color w:val="44546A"/>
                <w:sz w:val="18"/>
              </w:rPr>
              <w:t>Liczba</w:t>
            </w:r>
            <w:r w:rsidRPr="008F340B">
              <w:rPr>
                <w:rFonts w:eastAsia="Calibri"/>
                <w:i/>
                <w:color w:val="44546A"/>
                <w:sz w:val="18"/>
              </w:rPr>
              <w:t xml:space="preserve"> projektów na rzecz promocji lokalnych produktów i przedsiębiorców</w:t>
            </w:r>
          </w:p>
        </w:tc>
        <w:tc>
          <w:tcPr>
            <w:tcW w:w="3036" w:type="dxa"/>
          </w:tcPr>
          <w:p w14:paraId="22E932AC" w14:textId="77777777" w:rsidR="008F340B" w:rsidRPr="00866BAC" w:rsidRDefault="008F340B" w:rsidP="008F340B">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6749BC89" w14:textId="77777777" w:rsidR="008F340B" w:rsidRPr="00B40232" w:rsidRDefault="008F340B" w:rsidP="008F340B">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8F340B" w14:paraId="3B2B210F" w14:textId="77777777" w:rsidTr="009E20AF">
        <w:tc>
          <w:tcPr>
            <w:tcW w:w="3036" w:type="dxa"/>
          </w:tcPr>
          <w:p w14:paraId="39749329" w14:textId="77777777" w:rsidR="008F340B" w:rsidRDefault="008F340B" w:rsidP="008F340B">
            <w:pPr>
              <w:spacing w:after="0" w:line="276" w:lineRule="auto"/>
              <w:ind w:left="0" w:right="0" w:firstLine="0"/>
              <w:rPr>
                <w:rFonts w:eastAsia="Calibri"/>
                <w:i/>
                <w:color w:val="44546A"/>
                <w:sz w:val="18"/>
              </w:rPr>
            </w:pPr>
            <w:r>
              <w:rPr>
                <w:rFonts w:eastAsia="Calibri"/>
                <w:i/>
                <w:color w:val="44546A"/>
                <w:sz w:val="18"/>
              </w:rPr>
              <w:t xml:space="preserve">Liczba </w:t>
            </w:r>
            <w:r w:rsidRPr="008F340B">
              <w:rPr>
                <w:rFonts w:eastAsia="Calibri"/>
                <w:i/>
                <w:color w:val="44546A"/>
                <w:sz w:val="18"/>
              </w:rPr>
              <w:t>zrealizowanych projektów na rzecz poprawy jakości edukacji w szkołach i placówkach oświatowych</w:t>
            </w:r>
          </w:p>
        </w:tc>
        <w:tc>
          <w:tcPr>
            <w:tcW w:w="3036" w:type="dxa"/>
          </w:tcPr>
          <w:p w14:paraId="483E61E9" w14:textId="77777777" w:rsidR="008F340B" w:rsidRPr="00866BAC" w:rsidRDefault="008F340B" w:rsidP="008F340B">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1C3F1591" w14:textId="77777777" w:rsidR="008F340B" w:rsidRPr="00B40232" w:rsidRDefault="008F340B" w:rsidP="008F340B">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8F340B" w14:paraId="121D7B3B" w14:textId="77777777" w:rsidTr="009E20AF">
        <w:tc>
          <w:tcPr>
            <w:tcW w:w="3036" w:type="dxa"/>
          </w:tcPr>
          <w:p w14:paraId="00A01DEF" w14:textId="77777777" w:rsidR="008F340B" w:rsidRDefault="008F340B" w:rsidP="008F340B">
            <w:pPr>
              <w:spacing w:after="0" w:line="276" w:lineRule="auto"/>
              <w:ind w:left="0" w:right="0" w:firstLine="0"/>
              <w:rPr>
                <w:rFonts w:eastAsia="Calibri"/>
                <w:i/>
                <w:color w:val="44546A"/>
                <w:sz w:val="18"/>
              </w:rPr>
            </w:pPr>
            <w:r>
              <w:rPr>
                <w:rFonts w:eastAsia="Calibri"/>
                <w:i/>
                <w:color w:val="44546A"/>
                <w:sz w:val="18"/>
              </w:rPr>
              <w:t xml:space="preserve">Liczba </w:t>
            </w:r>
            <w:r w:rsidRPr="008F340B">
              <w:rPr>
                <w:rFonts w:eastAsia="Calibri"/>
                <w:i/>
                <w:color w:val="44546A"/>
                <w:sz w:val="18"/>
              </w:rPr>
              <w:t xml:space="preserve">nowopowstałych kierunków kształcenia zgodnych z aktualnym zapotrzebowaniem rynku pracy </w:t>
            </w:r>
          </w:p>
        </w:tc>
        <w:tc>
          <w:tcPr>
            <w:tcW w:w="3036" w:type="dxa"/>
          </w:tcPr>
          <w:p w14:paraId="19A9195E" w14:textId="77777777" w:rsidR="008F340B" w:rsidRPr="00866BAC" w:rsidRDefault="008F340B" w:rsidP="008F340B">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73EDFD4" w14:textId="77777777" w:rsidR="008F340B" w:rsidRPr="00B40232" w:rsidRDefault="008F340B" w:rsidP="008F340B">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8F340B" w14:paraId="2EA2E0D0" w14:textId="77777777" w:rsidTr="009E20AF">
        <w:tc>
          <w:tcPr>
            <w:tcW w:w="3036" w:type="dxa"/>
          </w:tcPr>
          <w:p w14:paraId="100D52E7" w14:textId="77777777" w:rsidR="008F340B" w:rsidRDefault="008F340B" w:rsidP="008F340B">
            <w:pPr>
              <w:spacing w:after="0" w:line="276" w:lineRule="auto"/>
              <w:ind w:left="0" w:right="0" w:firstLine="0"/>
              <w:rPr>
                <w:rFonts w:eastAsia="Calibri"/>
                <w:i/>
                <w:color w:val="44546A"/>
                <w:sz w:val="18"/>
              </w:rPr>
            </w:pPr>
            <w:r>
              <w:rPr>
                <w:rFonts w:eastAsia="Calibri"/>
                <w:i/>
                <w:color w:val="44546A"/>
                <w:sz w:val="18"/>
              </w:rPr>
              <w:t>P</w:t>
            </w:r>
            <w:r w:rsidRPr="008F340B">
              <w:rPr>
                <w:rFonts w:eastAsia="Calibri"/>
                <w:i/>
                <w:color w:val="44546A"/>
                <w:sz w:val="18"/>
              </w:rPr>
              <w:t>rzygotowa</w:t>
            </w:r>
            <w:r>
              <w:rPr>
                <w:rFonts w:eastAsia="Calibri"/>
                <w:i/>
                <w:color w:val="44546A"/>
                <w:sz w:val="18"/>
              </w:rPr>
              <w:t>ne</w:t>
            </w:r>
            <w:r w:rsidRPr="008F340B">
              <w:rPr>
                <w:rFonts w:eastAsia="Calibri"/>
                <w:i/>
                <w:color w:val="44546A"/>
                <w:sz w:val="18"/>
              </w:rPr>
              <w:t xml:space="preserve"> teren</w:t>
            </w:r>
            <w:r w:rsidR="00F81BCF">
              <w:rPr>
                <w:rFonts w:eastAsia="Calibri"/>
                <w:i/>
                <w:color w:val="44546A"/>
                <w:sz w:val="18"/>
              </w:rPr>
              <w:t>y</w:t>
            </w:r>
            <w:r w:rsidRPr="008F340B">
              <w:rPr>
                <w:rFonts w:eastAsia="Calibri"/>
                <w:i/>
                <w:color w:val="44546A"/>
                <w:sz w:val="18"/>
              </w:rPr>
              <w:t xml:space="preserve"> inwestycyjn</w:t>
            </w:r>
            <w:r w:rsidR="00F81BCF">
              <w:rPr>
                <w:rFonts w:eastAsia="Calibri"/>
                <w:i/>
                <w:color w:val="44546A"/>
                <w:sz w:val="18"/>
              </w:rPr>
              <w:t>e</w:t>
            </w:r>
          </w:p>
        </w:tc>
        <w:tc>
          <w:tcPr>
            <w:tcW w:w="3036" w:type="dxa"/>
          </w:tcPr>
          <w:p w14:paraId="6A32162F" w14:textId="77777777" w:rsidR="008F340B" w:rsidRPr="00866BAC" w:rsidRDefault="008F340B" w:rsidP="008F340B">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1E89FC5B" w14:textId="77777777" w:rsidR="008F340B" w:rsidRPr="00B40232" w:rsidRDefault="008F340B" w:rsidP="008F340B">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43007D" w14:paraId="57667B9C" w14:textId="77777777" w:rsidTr="0043007D">
        <w:tc>
          <w:tcPr>
            <w:tcW w:w="9108" w:type="dxa"/>
            <w:gridSpan w:val="3"/>
            <w:shd w:val="clear" w:color="auto" w:fill="D9E2F3" w:themeFill="accent1" w:themeFillTint="33"/>
          </w:tcPr>
          <w:p w14:paraId="3997566B" w14:textId="77777777" w:rsidR="0043007D" w:rsidRPr="0043007D" w:rsidRDefault="0043007D" w:rsidP="0043007D">
            <w:pPr>
              <w:spacing w:after="0" w:line="276" w:lineRule="auto"/>
              <w:ind w:left="0" w:right="0" w:firstLine="0"/>
              <w:jc w:val="center"/>
              <w:rPr>
                <w:rFonts w:eastAsia="Calibri"/>
                <w:b/>
                <w:bCs/>
                <w:iCs/>
                <w:color w:val="44546A"/>
                <w:sz w:val="18"/>
              </w:rPr>
            </w:pPr>
            <w:r w:rsidRPr="0043007D">
              <w:rPr>
                <w:rFonts w:eastAsia="Calibri"/>
                <w:b/>
                <w:bCs/>
                <w:iCs/>
                <w:color w:val="44546A"/>
                <w:sz w:val="18"/>
              </w:rPr>
              <w:t>CEL STRATEGICZNY 4</w:t>
            </w:r>
          </w:p>
          <w:p w14:paraId="7DDB0BF4" w14:textId="77777777" w:rsidR="0043007D" w:rsidRPr="00B40232" w:rsidRDefault="0043007D" w:rsidP="0043007D">
            <w:pPr>
              <w:spacing w:after="0" w:line="276" w:lineRule="auto"/>
              <w:ind w:left="0" w:right="0" w:firstLine="0"/>
              <w:jc w:val="center"/>
              <w:rPr>
                <w:rFonts w:eastAsia="Calibri"/>
                <w:iCs/>
                <w:color w:val="44546A"/>
                <w:sz w:val="18"/>
              </w:rPr>
            </w:pPr>
            <w:r w:rsidRPr="0043007D">
              <w:rPr>
                <w:rFonts w:eastAsia="Calibri"/>
                <w:b/>
                <w:bCs/>
                <w:iCs/>
                <w:color w:val="44546A"/>
                <w:sz w:val="18"/>
              </w:rPr>
              <w:t>Ochrona środowiska naturalnego i adaptacja do zmian klimatu</w:t>
            </w:r>
          </w:p>
        </w:tc>
      </w:tr>
      <w:tr w:rsidR="007356BC" w14:paraId="6B98D09D" w14:textId="77777777" w:rsidTr="009E20AF">
        <w:tc>
          <w:tcPr>
            <w:tcW w:w="3036" w:type="dxa"/>
          </w:tcPr>
          <w:p w14:paraId="11A10623" w14:textId="77777777" w:rsidR="007356BC" w:rsidRDefault="007356BC" w:rsidP="007356BC">
            <w:pPr>
              <w:spacing w:after="0" w:line="276" w:lineRule="auto"/>
              <w:ind w:left="0" w:right="0" w:firstLine="0"/>
              <w:rPr>
                <w:rFonts w:eastAsia="Calibri"/>
                <w:i/>
                <w:color w:val="44546A"/>
                <w:sz w:val="18"/>
              </w:rPr>
            </w:pPr>
            <w:r w:rsidRPr="007016FD">
              <w:rPr>
                <w:rFonts w:eastAsia="Calibri"/>
                <w:i/>
                <w:color w:val="44546A"/>
                <w:sz w:val="18"/>
              </w:rPr>
              <w:t>Zielona infrastruktura wybudowana lub zmodernizowana w celu przystosowania się do zmiany klimatu</w:t>
            </w:r>
          </w:p>
        </w:tc>
        <w:tc>
          <w:tcPr>
            <w:tcW w:w="3036" w:type="dxa"/>
          </w:tcPr>
          <w:p w14:paraId="697526DB"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4E609DF6"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205D34AC" w14:textId="77777777" w:rsidTr="009E20AF">
        <w:tc>
          <w:tcPr>
            <w:tcW w:w="3036" w:type="dxa"/>
          </w:tcPr>
          <w:p w14:paraId="6088069A" w14:textId="77777777" w:rsidR="007356BC" w:rsidRPr="007016FD" w:rsidRDefault="007356BC" w:rsidP="007356BC">
            <w:pPr>
              <w:spacing w:after="0" w:line="276" w:lineRule="auto"/>
              <w:ind w:left="0" w:right="0" w:firstLine="0"/>
              <w:rPr>
                <w:rFonts w:eastAsia="Calibri"/>
                <w:i/>
                <w:color w:val="44546A"/>
                <w:sz w:val="18"/>
              </w:rPr>
            </w:pPr>
            <w:r w:rsidRPr="007016FD">
              <w:rPr>
                <w:rFonts w:eastAsia="Calibri"/>
                <w:i/>
                <w:color w:val="44546A"/>
                <w:sz w:val="18"/>
              </w:rPr>
              <w:t>Liczba nowych/zmodernizowanych stanowisk pomiarowych na potrzeby monitoringu stanu środowiska</w:t>
            </w:r>
          </w:p>
        </w:tc>
        <w:tc>
          <w:tcPr>
            <w:tcW w:w="3036" w:type="dxa"/>
          </w:tcPr>
          <w:p w14:paraId="5D722D9E"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04CE0EB"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40121EA5" w14:textId="77777777" w:rsidTr="009E20AF">
        <w:tc>
          <w:tcPr>
            <w:tcW w:w="3036" w:type="dxa"/>
          </w:tcPr>
          <w:p w14:paraId="32BA5EC9" w14:textId="77777777" w:rsidR="007356BC" w:rsidRPr="007016FD" w:rsidRDefault="007356BC" w:rsidP="007356BC">
            <w:pPr>
              <w:spacing w:after="0" w:line="276" w:lineRule="auto"/>
              <w:ind w:left="0" w:right="0" w:firstLine="0"/>
              <w:rPr>
                <w:rFonts w:eastAsia="Calibri"/>
                <w:i/>
                <w:color w:val="44546A"/>
                <w:sz w:val="18"/>
              </w:rPr>
            </w:pPr>
            <w:r w:rsidRPr="007016FD">
              <w:rPr>
                <w:rFonts w:eastAsia="Calibri"/>
                <w:i/>
                <w:color w:val="44546A"/>
                <w:sz w:val="18"/>
              </w:rPr>
              <w:t>Pojemność obiektów małej retencji</w:t>
            </w:r>
          </w:p>
        </w:tc>
        <w:tc>
          <w:tcPr>
            <w:tcW w:w="3036" w:type="dxa"/>
          </w:tcPr>
          <w:p w14:paraId="32D32501"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693F64FD"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70755865" w14:textId="77777777" w:rsidTr="009E20AF">
        <w:tc>
          <w:tcPr>
            <w:tcW w:w="3036" w:type="dxa"/>
          </w:tcPr>
          <w:p w14:paraId="122E6687" w14:textId="77777777" w:rsidR="007356BC" w:rsidRPr="007016FD" w:rsidRDefault="007356BC" w:rsidP="007356BC">
            <w:pPr>
              <w:spacing w:after="0" w:line="276" w:lineRule="auto"/>
              <w:ind w:left="0" w:right="0" w:firstLine="0"/>
              <w:rPr>
                <w:rFonts w:eastAsia="Calibri"/>
                <w:i/>
                <w:color w:val="44546A"/>
                <w:sz w:val="18"/>
              </w:rPr>
            </w:pPr>
            <w:r w:rsidRPr="007016FD">
              <w:rPr>
                <w:rFonts w:eastAsia="Calibri"/>
                <w:i/>
                <w:color w:val="44546A"/>
                <w:sz w:val="18"/>
              </w:rPr>
              <w:lastRenderedPageBreak/>
              <w:t>Liczba miast wspartych w zakresie adaptacji do zmian klimatu</w:t>
            </w:r>
          </w:p>
        </w:tc>
        <w:tc>
          <w:tcPr>
            <w:tcW w:w="3036" w:type="dxa"/>
          </w:tcPr>
          <w:p w14:paraId="19200091"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7BC28500"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322B03AB" w14:textId="77777777" w:rsidTr="009E20AF">
        <w:tc>
          <w:tcPr>
            <w:tcW w:w="3036" w:type="dxa"/>
          </w:tcPr>
          <w:p w14:paraId="60CCFD38" w14:textId="77777777" w:rsidR="007356BC" w:rsidRPr="007016FD" w:rsidRDefault="007356BC" w:rsidP="007356BC">
            <w:pPr>
              <w:spacing w:after="0" w:line="276" w:lineRule="auto"/>
              <w:ind w:left="0" w:right="0" w:firstLine="0"/>
              <w:rPr>
                <w:rFonts w:eastAsia="Calibri"/>
                <w:i/>
                <w:color w:val="44546A"/>
                <w:sz w:val="18"/>
              </w:rPr>
            </w:pPr>
            <w:r w:rsidRPr="007016FD">
              <w:rPr>
                <w:rFonts w:eastAsia="Calibri"/>
                <w:i/>
                <w:color w:val="44546A"/>
                <w:sz w:val="18"/>
              </w:rPr>
              <w:t>Ludność odnosząca korzyści ze środków ochrony przeciwpowodziowej</w:t>
            </w:r>
          </w:p>
        </w:tc>
        <w:tc>
          <w:tcPr>
            <w:tcW w:w="3036" w:type="dxa"/>
          </w:tcPr>
          <w:p w14:paraId="331B4827"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38ABCED8"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14654FCD" w14:textId="77777777" w:rsidTr="009E20AF">
        <w:tc>
          <w:tcPr>
            <w:tcW w:w="3036" w:type="dxa"/>
          </w:tcPr>
          <w:p w14:paraId="373890BC" w14:textId="77777777" w:rsidR="007356BC" w:rsidRPr="007016FD" w:rsidRDefault="007356BC" w:rsidP="007356BC">
            <w:pPr>
              <w:spacing w:after="0" w:line="276" w:lineRule="auto"/>
              <w:ind w:left="0" w:right="0" w:firstLine="0"/>
              <w:rPr>
                <w:rFonts w:eastAsia="Calibri"/>
                <w:i/>
                <w:color w:val="44546A"/>
                <w:sz w:val="18"/>
              </w:rPr>
            </w:pPr>
            <w:r w:rsidRPr="007016FD">
              <w:rPr>
                <w:rFonts w:eastAsia="Calibri"/>
                <w:i/>
                <w:color w:val="44546A"/>
                <w:sz w:val="18"/>
              </w:rPr>
              <w:t>Liczba wspartych obiektów związanych z ochroną przyrody</w:t>
            </w:r>
          </w:p>
        </w:tc>
        <w:tc>
          <w:tcPr>
            <w:tcW w:w="3036" w:type="dxa"/>
          </w:tcPr>
          <w:p w14:paraId="10155F6E"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1EFABE5A"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5620F4D1" w14:textId="77777777" w:rsidTr="009E20AF">
        <w:tc>
          <w:tcPr>
            <w:tcW w:w="3036" w:type="dxa"/>
          </w:tcPr>
          <w:p w14:paraId="0DB31B6E" w14:textId="77777777" w:rsidR="007356BC" w:rsidRPr="007016FD" w:rsidRDefault="007356BC" w:rsidP="007356BC">
            <w:pPr>
              <w:spacing w:after="0" w:line="276" w:lineRule="auto"/>
              <w:ind w:left="0" w:right="0" w:firstLine="0"/>
              <w:rPr>
                <w:rFonts w:eastAsia="Calibri"/>
                <w:i/>
                <w:color w:val="44546A"/>
                <w:sz w:val="18"/>
              </w:rPr>
            </w:pPr>
            <w:r w:rsidRPr="007016FD">
              <w:rPr>
                <w:rFonts w:eastAsia="Calibri"/>
                <w:i/>
                <w:color w:val="44546A"/>
                <w:sz w:val="18"/>
              </w:rPr>
              <w:t>Zielona infrastruktura objęta wsparciem do celów innych niż przystosowanie się do zmian klimatu</w:t>
            </w:r>
          </w:p>
        </w:tc>
        <w:tc>
          <w:tcPr>
            <w:tcW w:w="3036" w:type="dxa"/>
          </w:tcPr>
          <w:p w14:paraId="2B300807"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6CB0CFCE"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601A4528" w14:textId="77777777" w:rsidTr="009E20AF">
        <w:tc>
          <w:tcPr>
            <w:tcW w:w="3036" w:type="dxa"/>
          </w:tcPr>
          <w:p w14:paraId="495CCDD1" w14:textId="77777777" w:rsidR="007356BC" w:rsidRPr="007016FD" w:rsidRDefault="007356BC" w:rsidP="007356BC">
            <w:pPr>
              <w:spacing w:after="0" w:line="276" w:lineRule="auto"/>
              <w:ind w:left="0" w:right="0" w:firstLine="0"/>
              <w:rPr>
                <w:rFonts w:eastAsia="Calibri"/>
                <w:i/>
                <w:color w:val="44546A"/>
                <w:sz w:val="18"/>
              </w:rPr>
            </w:pPr>
            <w:r w:rsidRPr="007016FD">
              <w:rPr>
                <w:rFonts w:eastAsia="Calibri"/>
                <w:i/>
                <w:color w:val="44546A"/>
                <w:sz w:val="18"/>
              </w:rPr>
              <w:t>Liczba wspartych form ochrony przyrody</w:t>
            </w:r>
          </w:p>
        </w:tc>
        <w:tc>
          <w:tcPr>
            <w:tcW w:w="3036" w:type="dxa"/>
          </w:tcPr>
          <w:p w14:paraId="0850A73E"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192CA09C"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2913247C" w14:textId="77777777" w:rsidTr="009E20AF">
        <w:tc>
          <w:tcPr>
            <w:tcW w:w="3036" w:type="dxa"/>
          </w:tcPr>
          <w:p w14:paraId="6ADBEA1E" w14:textId="77777777" w:rsidR="007356BC" w:rsidRPr="007016FD" w:rsidRDefault="007356BC" w:rsidP="007356BC">
            <w:pPr>
              <w:spacing w:after="0" w:line="276" w:lineRule="auto"/>
              <w:ind w:left="0" w:right="0" w:firstLine="0"/>
              <w:rPr>
                <w:rFonts w:eastAsia="Calibri"/>
                <w:i/>
                <w:color w:val="44546A"/>
                <w:sz w:val="18"/>
              </w:rPr>
            </w:pPr>
            <w:r w:rsidRPr="007016FD">
              <w:rPr>
                <w:rFonts w:eastAsia="Calibri"/>
                <w:i/>
                <w:color w:val="44546A"/>
                <w:sz w:val="18"/>
              </w:rPr>
              <w:t xml:space="preserve">Długość </w:t>
            </w:r>
            <w:r>
              <w:rPr>
                <w:rFonts w:eastAsia="Calibri"/>
                <w:i/>
                <w:color w:val="44546A"/>
                <w:sz w:val="18"/>
              </w:rPr>
              <w:t xml:space="preserve">odnowionych/ </w:t>
            </w:r>
            <w:r w:rsidRPr="007016FD">
              <w:rPr>
                <w:rFonts w:eastAsia="Calibri"/>
                <w:i/>
                <w:color w:val="44546A"/>
                <w:sz w:val="18"/>
              </w:rPr>
              <w:t>utworzonych szlaków turystycznych</w:t>
            </w:r>
          </w:p>
        </w:tc>
        <w:tc>
          <w:tcPr>
            <w:tcW w:w="3036" w:type="dxa"/>
          </w:tcPr>
          <w:p w14:paraId="11B171E5"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5F6B0E5E"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501B646E" w14:textId="77777777" w:rsidTr="009E20AF">
        <w:tc>
          <w:tcPr>
            <w:tcW w:w="3036" w:type="dxa"/>
          </w:tcPr>
          <w:p w14:paraId="5E6B77F2" w14:textId="77777777" w:rsidR="007356BC" w:rsidRPr="007016FD" w:rsidRDefault="007356BC" w:rsidP="007356BC">
            <w:pPr>
              <w:spacing w:after="0" w:line="276" w:lineRule="auto"/>
              <w:ind w:left="0" w:right="0" w:firstLine="0"/>
              <w:rPr>
                <w:rFonts w:eastAsia="Calibri"/>
                <w:i/>
                <w:color w:val="44546A"/>
                <w:sz w:val="18"/>
              </w:rPr>
            </w:pPr>
            <w:r w:rsidRPr="007356BC">
              <w:rPr>
                <w:rFonts w:eastAsia="Calibri"/>
                <w:i/>
                <w:color w:val="44546A"/>
                <w:sz w:val="18"/>
              </w:rPr>
              <w:t>Liczba przeprowadzonych kampanii informacyjno-edukacyjnych kształtujących świadomość ekologiczną</w:t>
            </w:r>
          </w:p>
        </w:tc>
        <w:tc>
          <w:tcPr>
            <w:tcW w:w="3036" w:type="dxa"/>
          </w:tcPr>
          <w:p w14:paraId="5BE56304"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A148412"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43B55841" w14:textId="77777777" w:rsidTr="009E20AF">
        <w:tc>
          <w:tcPr>
            <w:tcW w:w="3036" w:type="dxa"/>
          </w:tcPr>
          <w:p w14:paraId="45E8AB26"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Ludność́ mająca dostęp do nowej lub udoskonalonej zielonej infrastruktury</w:t>
            </w:r>
          </w:p>
        </w:tc>
        <w:tc>
          <w:tcPr>
            <w:tcW w:w="3036" w:type="dxa"/>
          </w:tcPr>
          <w:p w14:paraId="09FAACD2"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70C4A9DC"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6B9F273E" w14:textId="77777777" w:rsidTr="009E20AF">
        <w:tc>
          <w:tcPr>
            <w:tcW w:w="3036" w:type="dxa"/>
          </w:tcPr>
          <w:p w14:paraId="1F078EDB"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Liczba przeprowadzonych kampanii informacyjno-edukacyjnych w zakresie gospodarki o obiegu zamkniętym</w:t>
            </w:r>
          </w:p>
        </w:tc>
        <w:tc>
          <w:tcPr>
            <w:tcW w:w="3036" w:type="dxa"/>
          </w:tcPr>
          <w:p w14:paraId="000027DA"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210583D4"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7D7665BC" w14:textId="77777777" w:rsidTr="009E20AF">
        <w:tc>
          <w:tcPr>
            <w:tcW w:w="3036" w:type="dxa"/>
          </w:tcPr>
          <w:p w14:paraId="53B16B3C"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Dodatkowa zdolność wytwarzania energii elektrycznej ze źródeł OZE</w:t>
            </w:r>
          </w:p>
        </w:tc>
        <w:tc>
          <w:tcPr>
            <w:tcW w:w="3036" w:type="dxa"/>
          </w:tcPr>
          <w:p w14:paraId="586BC46C"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395B4517"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10556A96" w14:textId="77777777" w:rsidTr="009E20AF">
        <w:tc>
          <w:tcPr>
            <w:tcW w:w="3036" w:type="dxa"/>
          </w:tcPr>
          <w:p w14:paraId="4229CA18"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Dodatkowa zdolność wytwarzania energii cieplnej ze źródeł OZE</w:t>
            </w:r>
          </w:p>
        </w:tc>
        <w:tc>
          <w:tcPr>
            <w:tcW w:w="3036" w:type="dxa"/>
          </w:tcPr>
          <w:p w14:paraId="583ACAAB"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627DD4B1"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01DDE5D4" w14:textId="77777777" w:rsidTr="009E20AF">
        <w:tc>
          <w:tcPr>
            <w:tcW w:w="3036" w:type="dxa"/>
          </w:tcPr>
          <w:p w14:paraId="37E6BFA1"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Liczba powstałych magazynów energii elektrycznej</w:t>
            </w:r>
          </w:p>
        </w:tc>
        <w:tc>
          <w:tcPr>
            <w:tcW w:w="3036" w:type="dxa"/>
          </w:tcPr>
          <w:p w14:paraId="2A5253BD"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336341BE"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1F68C9FA" w14:textId="77777777" w:rsidTr="009E20AF">
        <w:tc>
          <w:tcPr>
            <w:tcW w:w="3036" w:type="dxa"/>
          </w:tcPr>
          <w:p w14:paraId="38C6944A"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Liczba wybudowanych jednostek wytwarzania energii elektrycznej z OZE</w:t>
            </w:r>
          </w:p>
        </w:tc>
        <w:tc>
          <w:tcPr>
            <w:tcW w:w="3036" w:type="dxa"/>
          </w:tcPr>
          <w:p w14:paraId="35339D0C"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181CAEC0"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15D809DC" w14:textId="77777777" w:rsidTr="009E20AF">
        <w:tc>
          <w:tcPr>
            <w:tcW w:w="3036" w:type="dxa"/>
          </w:tcPr>
          <w:p w14:paraId="12194793"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Liczba zmodernizowanych jednostek wytwarzania energii elektrycznej z OZE</w:t>
            </w:r>
          </w:p>
        </w:tc>
        <w:tc>
          <w:tcPr>
            <w:tcW w:w="3036" w:type="dxa"/>
          </w:tcPr>
          <w:p w14:paraId="6EDB9E61"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7A57D01E"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775D854B" w14:textId="77777777" w:rsidTr="009E20AF">
        <w:tc>
          <w:tcPr>
            <w:tcW w:w="3036" w:type="dxa"/>
          </w:tcPr>
          <w:p w14:paraId="1BFEF33F"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Liczba wybudowanych jednostek wytwarzania energii cieplnej z OZE</w:t>
            </w:r>
          </w:p>
        </w:tc>
        <w:tc>
          <w:tcPr>
            <w:tcW w:w="3036" w:type="dxa"/>
          </w:tcPr>
          <w:p w14:paraId="1EC685D1"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410852CE"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6DA374BD" w14:textId="77777777" w:rsidTr="009E20AF">
        <w:tc>
          <w:tcPr>
            <w:tcW w:w="3036" w:type="dxa"/>
          </w:tcPr>
          <w:p w14:paraId="59CF93FE"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Liczba zmodernizowanych jednostek wytwarzania energii cieplnej z OZE</w:t>
            </w:r>
          </w:p>
        </w:tc>
        <w:tc>
          <w:tcPr>
            <w:tcW w:w="3036" w:type="dxa"/>
          </w:tcPr>
          <w:p w14:paraId="0B6D59F5"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7D20C7F1"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089BD067" w14:textId="77777777" w:rsidTr="009E20AF">
        <w:tc>
          <w:tcPr>
            <w:tcW w:w="3036" w:type="dxa"/>
          </w:tcPr>
          <w:p w14:paraId="32C2712B"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Pojemność magazynów energii elektrycznej</w:t>
            </w:r>
          </w:p>
        </w:tc>
        <w:tc>
          <w:tcPr>
            <w:tcW w:w="3036" w:type="dxa"/>
          </w:tcPr>
          <w:p w14:paraId="687C57DC"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5437994"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0C7F8A89" w14:textId="77777777" w:rsidTr="009E20AF">
        <w:tc>
          <w:tcPr>
            <w:tcW w:w="3036" w:type="dxa"/>
          </w:tcPr>
          <w:p w14:paraId="5C96A448"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Ilość wytworzonej energii elektrycznej ze źródeł OZE</w:t>
            </w:r>
          </w:p>
        </w:tc>
        <w:tc>
          <w:tcPr>
            <w:tcW w:w="3036" w:type="dxa"/>
          </w:tcPr>
          <w:p w14:paraId="1A294616"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3C726AFF"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6610CD2F" w14:textId="77777777" w:rsidTr="009E20AF">
        <w:tc>
          <w:tcPr>
            <w:tcW w:w="3036" w:type="dxa"/>
          </w:tcPr>
          <w:p w14:paraId="13F271B4"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Ilość wytworzonej energii cieplnej ze źródeł OZE</w:t>
            </w:r>
          </w:p>
        </w:tc>
        <w:tc>
          <w:tcPr>
            <w:tcW w:w="3036" w:type="dxa"/>
          </w:tcPr>
          <w:p w14:paraId="5700C840"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540F327D"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09CFAC96" w14:textId="77777777" w:rsidTr="009E20AF">
        <w:tc>
          <w:tcPr>
            <w:tcW w:w="3036" w:type="dxa"/>
          </w:tcPr>
          <w:p w14:paraId="2D9C73DE"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Dodatkowa moc zainstalowana odnawialnych źródeł energii</w:t>
            </w:r>
          </w:p>
        </w:tc>
        <w:tc>
          <w:tcPr>
            <w:tcW w:w="3036" w:type="dxa"/>
          </w:tcPr>
          <w:p w14:paraId="6615E5C9"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711D3D90"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33FC5246" w14:textId="77777777" w:rsidTr="009E20AF">
        <w:tc>
          <w:tcPr>
            <w:tcW w:w="3036" w:type="dxa"/>
          </w:tcPr>
          <w:p w14:paraId="7F1C9FED"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Ilość zaoszczędzonej energii elektrycznej</w:t>
            </w:r>
          </w:p>
        </w:tc>
        <w:tc>
          <w:tcPr>
            <w:tcW w:w="3036" w:type="dxa"/>
          </w:tcPr>
          <w:p w14:paraId="08303219"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3BFEAB3F"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7356BC" w14:paraId="0989230F" w14:textId="77777777" w:rsidTr="009E20AF">
        <w:tc>
          <w:tcPr>
            <w:tcW w:w="3036" w:type="dxa"/>
          </w:tcPr>
          <w:p w14:paraId="71ED1EB8" w14:textId="77777777" w:rsidR="007356BC" w:rsidRPr="007356BC" w:rsidRDefault="007356BC" w:rsidP="007356BC">
            <w:pPr>
              <w:spacing w:after="0" w:line="276" w:lineRule="auto"/>
              <w:ind w:left="0" w:right="0" w:firstLine="0"/>
              <w:rPr>
                <w:rFonts w:eastAsia="Calibri"/>
                <w:i/>
                <w:color w:val="44546A"/>
                <w:sz w:val="18"/>
              </w:rPr>
            </w:pPr>
            <w:r w:rsidRPr="007356BC">
              <w:rPr>
                <w:rFonts w:eastAsia="Calibri"/>
                <w:i/>
                <w:color w:val="44546A"/>
                <w:sz w:val="18"/>
              </w:rPr>
              <w:t>Ilość zaoszczędzonej energii cieplnej</w:t>
            </w:r>
          </w:p>
        </w:tc>
        <w:tc>
          <w:tcPr>
            <w:tcW w:w="3036" w:type="dxa"/>
          </w:tcPr>
          <w:p w14:paraId="30C06A23" w14:textId="77777777" w:rsidR="007356BC" w:rsidRPr="00866BAC" w:rsidRDefault="007356BC" w:rsidP="007356BC">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60B48CC4" w14:textId="77777777" w:rsidR="007356BC" w:rsidRPr="00B40232" w:rsidRDefault="007356BC" w:rsidP="007356BC">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4B4C95" w14:paraId="631AD2BB" w14:textId="77777777" w:rsidTr="004B4C95">
        <w:tc>
          <w:tcPr>
            <w:tcW w:w="9108" w:type="dxa"/>
            <w:gridSpan w:val="3"/>
            <w:shd w:val="clear" w:color="auto" w:fill="D9E2F3" w:themeFill="accent1" w:themeFillTint="33"/>
          </w:tcPr>
          <w:p w14:paraId="6D12A07B" w14:textId="77777777" w:rsidR="004B4C95" w:rsidRPr="004B4C95" w:rsidRDefault="004B4C95" w:rsidP="004B4C95">
            <w:pPr>
              <w:spacing w:after="0" w:line="276" w:lineRule="auto"/>
              <w:ind w:left="0" w:right="0" w:firstLine="0"/>
              <w:jc w:val="center"/>
              <w:rPr>
                <w:rFonts w:eastAsia="Calibri"/>
                <w:b/>
                <w:bCs/>
                <w:iCs/>
                <w:color w:val="44546A"/>
                <w:sz w:val="18"/>
              </w:rPr>
            </w:pPr>
            <w:r w:rsidRPr="004B4C95">
              <w:rPr>
                <w:rFonts w:eastAsia="Calibri"/>
                <w:b/>
                <w:bCs/>
                <w:iCs/>
                <w:color w:val="44546A"/>
                <w:sz w:val="18"/>
              </w:rPr>
              <w:t>CEL STRATEGICZNY 5</w:t>
            </w:r>
          </w:p>
          <w:p w14:paraId="7EA38B10" w14:textId="77777777" w:rsidR="004B4C95" w:rsidRPr="00B40232" w:rsidRDefault="004B4C95" w:rsidP="004B4C95">
            <w:pPr>
              <w:spacing w:after="0" w:line="276" w:lineRule="auto"/>
              <w:ind w:left="0" w:right="0" w:firstLine="0"/>
              <w:jc w:val="center"/>
              <w:rPr>
                <w:rFonts w:eastAsia="Calibri"/>
                <w:iCs/>
                <w:color w:val="44546A"/>
                <w:sz w:val="18"/>
              </w:rPr>
            </w:pPr>
            <w:r w:rsidRPr="004B4C95">
              <w:rPr>
                <w:rFonts w:eastAsia="Calibri"/>
                <w:b/>
                <w:bCs/>
                <w:iCs/>
                <w:color w:val="44546A"/>
                <w:sz w:val="18"/>
              </w:rPr>
              <w:t>Nowoczesna i bezpieczna infrastruktura komunikacyjna i techniczna</w:t>
            </w:r>
          </w:p>
        </w:tc>
      </w:tr>
      <w:tr w:rsidR="0020254D" w14:paraId="0FECED22" w14:textId="77777777" w:rsidTr="009E20AF">
        <w:tc>
          <w:tcPr>
            <w:tcW w:w="3036" w:type="dxa"/>
          </w:tcPr>
          <w:p w14:paraId="17133BC2" w14:textId="77777777" w:rsidR="0020254D" w:rsidRPr="007356BC" w:rsidRDefault="0020254D" w:rsidP="0020254D">
            <w:pPr>
              <w:spacing w:after="0" w:line="276" w:lineRule="auto"/>
              <w:ind w:left="0" w:right="0" w:firstLine="0"/>
              <w:rPr>
                <w:rFonts w:eastAsia="Calibri"/>
                <w:i/>
                <w:color w:val="44546A"/>
                <w:sz w:val="18"/>
              </w:rPr>
            </w:pPr>
            <w:r w:rsidRPr="0020254D">
              <w:rPr>
                <w:rFonts w:eastAsia="Calibri"/>
                <w:i/>
                <w:color w:val="44546A"/>
                <w:sz w:val="18"/>
              </w:rPr>
              <w:t>Długość nowych linii autobusowych</w:t>
            </w:r>
          </w:p>
        </w:tc>
        <w:tc>
          <w:tcPr>
            <w:tcW w:w="3036" w:type="dxa"/>
          </w:tcPr>
          <w:p w14:paraId="57E84390"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474CD19"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2018D232" w14:textId="77777777" w:rsidTr="009E20AF">
        <w:tc>
          <w:tcPr>
            <w:tcW w:w="3036" w:type="dxa"/>
          </w:tcPr>
          <w:p w14:paraId="0F51FBE9" w14:textId="77777777" w:rsidR="0020254D" w:rsidRPr="007356BC" w:rsidRDefault="0020254D" w:rsidP="0020254D">
            <w:pPr>
              <w:spacing w:after="0" w:line="276" w:lineRule="auto"/>
              <w:ind w:left="0" w:right="0" w:firstLine="0"/>
              <w:rPr>
                <w:rFonts w:eastAsia="Calibri"/>
                <w:i/>
                <w:color w:val="44546A"/>
                <w:sz w:val="18"/>
              </w:rPr>
            </w:pPr>
            <w:r w:rsidRPr="0020254D">
              <w:rPr>
                <w:rFonts w:eastAsia="Calibri"/>
                <w:i/>
                <w:color w:val="44546A"/>
                <w:sz w:val="18"/>
              </w:rPr>
              <w:lastRenderedPageBreak/>
              <w:t>Wspierana infrastruktura rowerowa</w:t>
            </w:r>
          </w:p>
        </w:tc>
        <w:tc>
          <w:tcPr>
            <w:tcW w:w="3036" w:type="dxa"/>
          </w:tcPr>
          <w:p w14:paraId="5739C2DB"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5DF521A6"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0E272ADB" w14:textId="77777777" w:rsidTr="009E20AF">
        <w:tc>
          <w:tcPr>
            <w:tcW w:w="3036" w:type="dxa"/>
          </w:tcPr>
          <w:p w14:paraId="7344896C" w14:textId="77777777" w:rsidR="0020254D" w:rsidRPr="0020254D" w:rsidRDefault="0020254D" w:rsidP="0020254D">
            <w:pPr>
              <w:spacing w:after="0" w:line="276" w:lineRule="auto"/>
              <w:ind w:left="0" w:right="0" w:firstLine="0"/>
              <w:rPr>
                <w:rFonts w:eastAsia="Calibri"/>
                <w:i/>
                <w:color w:val="44546A"/>
                <w:sz w:val="18"/>
              </w:rPr>
            </w:pPr>
            <w:r w:rsidRPr="0020254D">
              <w:rPr>
                <w:rFonts w:eastAsia="Calibri"/>
                <w:i/>
                <w:color w:val="44546A"/>
                <w:sz w:val="18"/>
              </w:rPr>
              <w:t>Liczba wybudowanych zintegrowanych węzłów przesiadkowych</w:t>
            </w:r>
          </w:p>
        </w:tc>
        <w:tc>
          <w:tcPr>
            <w:tcW w:w="3036" w:type="dxa"/>
          </w:tcPr>
          <w:p w14:paraId="2758FC75"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1BD9D0AD"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0AC6BD87" w14:textId="77777777" w:rsidTr="009E20AF">
        <w:tc>
          <w:tcPr>
            <w:tcW w:w="3036" w:type="dxa"/>
          </w:tcPr>
          <w:p w14:paraId="0FA3DB45" w14:textId="77777777" w:rsidR="0020254D" w:rsidRPr="0020254D" w:rsidRDefault="0020254D" w:rsidP="0020254D">
            <w:pPr>
              <w:spacing w:after="0" w:line="276" w:lineRule="auto"/>
              <w:ind w:left="0" w:right="0" w:firstLine="0"/>
              <w:rPr>
                <w:rFonts w:eastAsia="Calibri"/>
                <w:i/>
                <w:color w:val="44546A"/>
                <w:sz w:val="18"/>
              </w:rPr>
            </w:pPr>
            <w:r w:rsidRPr="0020254D">
              <w:rPr>
                <w:rFonts w:eastAsia="Calibri"/>
                <w:i/>
                <w:color w:val="44546A"/>
                <w:sz w:val="18"/>
              </w:rPr>
              <w:t>Liczba przeprowadzonych kampanii informacyjno-edukacyjnych kształtujących świadomość ekologiczną</w:t>
            </w:r>
          </w:p>
        </w:tc>
        <w:tc>
          <w:tcPr>
            <w:tcW w:w="3036" w:type="dxa"/>
          </w:tcPr>
          <w:p w14:paraId="1C1F9307"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258266C"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7D7BD893" w14:textId="77777777" w:rsidTr="009E20AF">
        <w:tc>
          <w:tcPr>
            <w:tcW w:w="3036" w:type="dxa"/>
          </w:tcPr>
          <w:p w14:paraId="056191AE" w14:textId="77777777" w:rsidR="0020254D" w:rsidRPr="0020254D" w:rsidRDefault="0020254D" w:rsidP="0020254D">
            <w:pPr>
              <w:spacing w:after="0" w:line="276" w:lineRule="auto"/>
              <w:ind w:left="0" w:right="0" w:firstLine="0"/>
              <w:rPr>
                <w:rFonts w:eastAsia="Calibri"/>
                <w:i/>
                <w:color w:val="44546A"/>
                <w:sz w:val="18"/>
              </w:rPr>
            </w:pPr>
            <w:r w:rsidRPr="0020254D">
              <w:rPr>
                <w:rFonts w:eastAsia="Calibri"/>
                <w:i/>
                <w:color w:val="44546A"/>
                <w:sz w:val="18"/>
              </w:rPr>
              <w:t>Liczba wybudowanych obiektów „parkuj i jedź"</w:t>
            </w:r>
          </w:p>
        </w:tc>
        <w:tc>
          <w:tcPr>
            <w:tcW w:w="3036" w:type="dxa"/>
          </w:tcPr>
          <w:p w14:paraId="0B1E7C13"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2B8A8E25"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6B798CAE" w14:textId="77777777" w:rsidTr="009E20AF">
        <w:tc>
          <w:tcPr>
            <w:tcW w:w="3036" w:type="dxa"/>
          </w:tcPr>
          <w:p w14:paraId="13308ABC" w14:textId="77777777" w:rsidR="0020254D" w:rsidRPr="0020254D" w:rsidRDefault="0020254D" w:rsidP="0020254D">
            <w:pPr>
              <w:spacing w:after="0" w:line="276" w:lineRule="auto"/>
              <w:ind w:left="0" w:right="0" w:firstLine="0"/>
              <w:rPr>
                <w:rFonts w:eastAsia="Calibri"/>
                <w:i/>
                <w:color w:val="44546A"/>
                <w:sz w:val="18"/>
              </w:rPr>
            </w:pPr>
            <w:r w:rsidRPr="0020254D">
              <w:rPr>
                <w:rFonts w:eastAsia="Calibri"/>
                <w:i/>
                <w:color w:val="44546A"/>
                <w:sz w:val="18"/>
              </w:rPr>
              <w:t>Liczba przebudowanych obiektów „parkuj i jedź"</w:t>
            </w:r>
          </w:p>
        </w:tc>
        <w:tc>
          <w:tcPr>
            <w:tcW w:w="3036" w:type="dxa"/>
          </w:tcPr>
          <w:p w14:paraId="48470BD0"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689D0945"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697A7D0F" w14:textId="77777777" w:rsidTr="009E20AF">
        <w:tc>
          <w:tcPr>
            <w:tcW w:w="3036" w:type="dxa"/>
          </w:tcPr>
          <w:p w14:paraId="3116EFA4" w14:textId="77777777" w:rsidR="0020254D" w:rsidRPr="0020254D" w:rsidRDefault="0020254D" w:rsidP="0020254D">
            <w:pPr>
              <w:spacing w:after="0" w:line="276" w:lineRule="auto"/>
              <w:ind w:left="0" w:right="0" w:firstLine="0"/>
              <w:rPr>
                <w:rFonts w:eastAsia="Calibri"/>
                <w:i/>
                <w:color w:val="44546A"/>
                <w:sz w:val="18"/>
              </w:rPr>
            </w:pPr>
            <w:r w:rsidRPr="0020254D">
              <w:rPr>
                <w:rFonts w:eastAsia="Calibri"/>
                <w:i/>
                <w:color w:val="44546A"/>
                <w:sz w:val="18"/>
              </w:rPr>
              <w:t>Liczba doposażonych obiektów „parkuj i jedź"</w:t>
            </w:r>
          </w:p>
        </w:tc>
        <w:tc>
          <w:tcPr>
            <w:tcW w:w="3036" w:type="dxa"/>
          </w:tcPr>
          <w:p w14:paraId="57F426F1"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4C86C683"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7B0C0E2D" w14:textId="77777777" w:rsidTr="009E20AF">
        <w:tc>
          <w:tcPr>
            <w:tcW w:w="3036" w:type="dxa"/>
          </w:tcPr>
          <w:p w14:paraId="1B1C90C1" w14:textId="77777777" w:rsidR="0020254D" w:rsidRPr="0020254D" w:rsidRDefault="0020254D" w:rsidP="0020254D">
            <w:pPr>
              <w:spacing w:after="0" w:line="276" w:lineRule="auto"/>
              <w:ind w:left="0" w:right="0" w:firstLine="0"/>
              <w:rPr>
                <w:rFonts w:eastAsia="Calibri"/>
                <w:i/>
                <w:color w:val="44546A"/>
                <w:sz w:val="18"/>
              </w:rPr>
            </w:pPr>
            <w:r w:rsidRPr="0020254D">
              <w:rPr>
                <w:rFonts w:eastAsia="Calibri"/>
                <w:i/>
                <w:color w:val="44546A"/>
                <w:sz w:val="18"/>
              </w:rPr>
              <w:t>Liczba miejsc postojowych dla osób z niepełnosprawnościami w wybudowanych, przebudowanych lub doposażonych obiektach „parkuj i jedź”</w:t>
            </w:r>
          </w:p>
        </w:tc>
        <w:tc>
          <w:tcPr>
            <w:tcW w:w="3036" w:type="dxa"/>
          </w:tcPr>
          <w:p w14:paraId="31E9E999"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75B34FDF"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66DFCBBA" w14:textId="77777777" w:rsidTr="009E20AF">
        <w:tc>
          <w:tcPr>
            <w:tcW w:w="3036" w:type="dxa"/>
          </w:tcPr>
          <w:p w14:paraId="1888D168" w14:textId="77777777" w:rsidR="0020254D" w:rsidRPr="0020254D" w:rsidRDefault="0020254D" w:rsidP="0020254D">
            <w:pPr>
              <w:spacing w:after="0" w:line="276" w:lineRule="auto"/>
              <w:ind w:left="0" w:right="0" w:firstLine="0"/>
              <w:rPr>
                <w:rFonts w:eastAsia="Calibri"/>
                <w:i/>
                <w:color w:val="44546A"/>
                <w:sz w:val="18"/>
              </w:rPr>
            </w:pPr>
            <w:r w:rsidRPr="0020254D">
              <w:rPr>
                <w:rFonts w:eastAsia="Calibri"/>
                <w:i/>
                <w:color w:val="44546A"/>
                <w:sz w:val="18"/>
              </w:rPr>
              <w:t>Liczba wspartych publicznych systemów wypożyczania rowerów</w:t>
            </w:r>
          </w:p>
        </w:tc>
        <w:tc>
          <w:tcPr>
            <w:tcW w:w="3036" w:type="dxa"/>
          </w:tcPr>
          <w:p w14:paraId="53D63C66"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5CD8090B"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1CC3815C" w14:textId="77777777" w:rsidTr="009E20AF">
        <w:tc>
          <w:tcPr>
            <w:tcW w:w="3036" w:type="dxa"/>
          </w:tcPr>
          <w:p w14:paraId="32978B84" w14:textId="77777777" w:rsidR="0020254D" w:rsidRPr="0020254D" w:rsidRDefault="0020254D" w:rsidP="0020254D">
            <w:pPr>
              <w:spacing w:after="0" w:line="276" w:lineRule="auto"/>
              <w:ind w:left="0" w:right="0" w:firstLine="0"/>
              <w:rPr>
                <w:rFonts w:eastAsia="Calibri"/>
                <w:i/>
                <w:color w:val="44546A"/>
                <w:sz w:val="18"/>
              </w:rPr>
            </w:pPr>
            <w:r w:rsidRPr="0020254D">
              <w:rPr>
                <w:rFonts w:eastAsia="Calibri"/>
                <w:i/>
                <w:color w:val="44546A"/>
                <w:sz w:val="18"/>
              </w:rPr>
              <w:t>Liczba wybudowanych obiektów „Bike&amp;Ride”</w:t>
            </w:r>
          </w:p>
        </w:tc>
        <w:tc>
          <w:tcPr>
            <w:tcW w:w="3036" w:type="dxa"/>
          </w:tcPr>
          <w:p w14:paraId="7AD024D6"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1E221670"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08A2B46A" w14:textId="77777777" w:rsidTr="009E20AF">
        <w:tc>
          <w:tcPr>
            <w:tcW w:w="3036" w:type="dxa"/>
          </w:tcPr>
          <w:p w14:paraId="13466284" w14:textId="77777777" w:rsidR="0020254D" w:rsidRPr="0020254D" w:rsidRDefault="0020254D" w:rsidP="0020254D">
            <w:pPr>
              <w:spacing w:after="0" w:line="276" w:lineRule="auto"/>
              <w:ind w:left="0" w:right="0" w:firstLine="0"/>
              <w:rPr>
                <w:rFonts w:eastAsia="Calibri"/>
                <w:i/>
                <w:color w:val="44546A"/>
                <w:sz w:val="18"/>
              </w:rPr>
            </w:pPr>
            <w:r w:rsidRPr="0020254D">
              <w:rPr>
                <w:rFonts w:eastAsia="Calibri"/>
                <w:i/>
                <w:color w:val="44546A"/>
                <w:sz w:val="18"/>
              </w:rPr>
              <w:t>Liczba stanowisk postojowych w wybudowanych obiektach „Bike&amp;Ride”</w:t>
            </w:r>
          </w:p>
        </w:tc>
        <w:tc>
          <w:tcPr>
            <w:tcW w:w="3036" w:type="dxa"/>
          </w:tcPr>
          <w:p w14:paraId="0E3E2F5B"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2AB81E4"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562550AD" w14:textId="77777777" w:rsidTr="009E20AF">
        <w:tc>
          <w:tcPr>
            <w:tcW w:w="3036" w:type="dxa"/>
          </w:tcPr>
          <w:p w14:paraId="64EFFCE8" w14:textId="77777777" w:rsidR="0020254D" w:rsidRPr="0020254D" w:rsidRDefault="0020254D" w:rsidP="0020254D">
            <w:pPr>
              <w:spacing w:after="0" w:line="276" w:lineRule="auto"/>
              <w:ind w:left="0" w:right="0" w:firstLine="0"/>
              <w:rPr>
                <w:rFonts w:eastAsia="Calibri"/>
                <w:i/>
                <w:color w:val="44546A"/>
                <w:sz w:val="18"/>
              </w:rPr>
            </w:pPr>
            <w:r w:rsidRPr="0020254D">
              <w:rPr>
                <w:rFonts w:eastAsia="Calibri"/>
                <w:i/>
                <w:color w:val="44546A"/>
                <w:sz w:val="18"/>
              </w:rPr>
              <w:t>Infrastruktura paliw alternatywnych (punkty tankowania/ładowania)</w:t>
            </w:r>
          </w:p>
        </w:tc>
        <w:tc>
          <w:tcPr>
            <w:tcW w:w="3036" w:type="dxa"/>
          </w:tcPr>
          <w:p w14:paraId="65C63C2B"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0FF1DC2"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30997288" w14:textId="77777777" w:rsidTr="009E20AF">
        <w:tc>
          <w:tcPr>
            <w:tcW w:w="3036" w:type="dxa"/>
          </w:tcPr>
          <w:p w14:paraId="7094D556" w14:textId="77777777" w:rsidR="0020254D" w:rsidRPr="0020254D" w:rsidRDefault="0020254D" w:rsidP="0020254D">
            <w:pPr>
              <w:spacing w:after="0" w:line="276" w:lineRule="auto"/>
              <w:ind w:left="0" w:right="0" w:firstLine="0"/>
              <w:rPr>
                <w:rFonts w:eastAsia="Calibri"/>
                <w:i/>
                <w:color w:val="44546A"/>
                <w:sz w:val="18"/>
              </w:rPr>
            </w:pPr>
            <w:r w:rsidRPr="0020254D">
              <w:rPr>
                <w:rFonts w:eastAsia="Calibri"/>
                <w:i/>
                <w:color w:val="44546A"/>
                <w:sz w:val="18"/>
              </w:rPr>
              <w:t>Liczba projektów, w których sfinansowano koszty racjonalnych usprawnień dla osób z niepełnosprawnościami</w:t>
            </w:r>
          </w:p>
        </w:tc>
        <w:tc>
          <w:tcPr>
            <w:tcW w:w="3036" w:type="dxa"/>
          </w:tcPr>
          <w:p w14:paraId="18C93D67"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7B456750"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1D190BC5" w14:textId="77777777" w:rsidTr="009E20AF">
        <w:tc>
          <w:tcPr>
            <w:tcW w:w="3036" w:type="dxa"/>
          </w:tcPr>
          <w:p w14:paraId="09CB98A9" w14:textId="77777777" w:rsidR="0020254D" w:rsidRPr="0020254D" w:rsidRDefault="0020254D" w:rsidP="0020254D">
            <w:pPr>
              <w:spacing w:after="0" w:line="276" w:lineRule="auto"/>
              <w:ind w:left="0" w:right="0" w:firstLine="0"/>
              <w:rPr>
                <w:rFonts w:eastAsia="Calibri"/>
                <w:i/>
                <w:color w:val="44546A"/>
                <w:sz w:val="18"/>
              </w:rPr>
            </w:pPr>
            <w:r w:rsidRPr="0020254D">
              <w:rPr>
                <w:rFonts w:eastAsia="Calibri"/>
                <w:i/>
                <w:color w:val="44546A"/>
                <w:sz w:val="18"/>
              </w:rPr>
              <w:t>Roczna liczba użytkowników infrastruktury rowerowej</w:t>
            </w:r>
          </w:p>
        </w:tc>
        <w:tc>
          <w:tcPr>
            <w:tcW w:w="3036" w:type="dxa"/>
          </w:tcPr>
          <w:p w14:paraId="62AC4949"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068450B6"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r w:rsidR="0020254D" w14:paraId="73D9B17D" w14:textId="77777777" w:rsidTr="009E20AF">
        <w:tc>
          <w:tcPr>
            <w:tcW w:w="3036" w:type="dxa"/>
          </w:tcPr>
          <w:p w14:paraId="64E53A23" w14:textId="77777777" w:rsidR="0020254D" w:rsidRPr="0020254D" w:rsidRDefault="0020254D" w:rsidP="0020254D">
            <w:pPr>
              <w:spacing w:after="0" w:line="276" w:lineRule="auto"/>
              <w:ind w:left="0" w:right="0" w:firstLine="0"/>
              <w:rPr>
                <w:rFonts w:eastAsia="Calibri"/>
                <w:i/>
                <w:color w:val="44546A"/>
                <w:sz w:val="18"/>
              </w:rPr>
            </w:pPr>
            <w:r w:rsidRPr="0020254D">
              <w:rPr>
                <w:rFonts w:eastAsia="Calibri"/>
                <w:i/>
                <w:color w:val="44546A"/>
                <w:sz w:val="18"/>
              </w:rPr>
              <w:t>Liczba pojazdów korzystających z miejsc postojowych w wybudowanych, przebudowanych lub doposażonych obiektach „parkuj i jedź”</w:t>
            </w:r>
          </w:p>
        </w:tc>
        <w:tc>
          <w:tcPr>
            <w:tcW w:w="3036" w:type="dxa"/>
          </w:tcPr>
          <w:p w14:paraId="48F44C0C" w14:textId="77777777" w:rsidR="0020254D" w:rsidRPr="00866BAC" w:rsidRDefault="0020254D" w:rsidP="0020254D">
            <w:pPr>
              <w:spacing w:after="0" w:line="276" w:lineRule="auto"/>
              <w:ind w:left="0" w:right="0" w:firstLine="0"/>
              <w:jc w:val="center"/>
              <w:rPr>
                <w:rFonts w:eastAsia="Calibri"/>
                <w:iCs/>
                <w:color w:val="44546A"/>
                <w:sz w:val="18"/>
              </w:rPr>
            </w:pPr>
            <w:r w:rsidRPr="00866BAC">
              <w:rPr>
                <w:rFonts w:eastAsia="Calibri"/>
                <w:iCs/>
                <w:color w:val="44546A"/>
                <w:sz w:val="18"/>
              </w:rPr>
              <w:t>Wzrost</w:t>
            </w:r>
          </w:p>
        </w:tc>
        <w:tc>
          <w:tcPr>
            <w:tcW w:w="3036" w:type="dxa"/>
          </w:tcPr>
          <w:p w14:paraId="5F164173" w14:textId="77777777" w:rsidR="0020254D" w:rsidRPr="00B40232" w:rsidRDefault="0020254D" w:rsidP="0020254D">
            <w:pPr>
              <w:spacing w:after="0" w:line="276" w:lineRule="auto"/>
              <w:ind w:left="0" w:right="0" w:firstLine="0"/>
              <w:jc w:val="center"/>
              <w:rPr>
                <w:rFonts w:eastAsia="Calibri"/>
                <w:iCs/>
                <w:color w:val="44546A"/>
                <w:sz w:val="18"/>
              </w:rPr>
            </w:pPr>
            <w:r w:rsidRPr="00B40232">
              <w:rPr>
                <w:rFonts w:eastAsia="Calibri"/>
                <w:iCs/>
                <w:color w:val="44546A"/>
                <w:sz w:val="18"/>
              </w:rPr>
              <w:t>dane własne Partnerów</w:t>
            </w:r>
          </w:p>
        </w:tc>
      </w:tr>
    </w:tbl>
    <w:p w14:paraId="017B0B04" w14:textId="77777777" w:rsidR="009E20AF" w:rsidRDefault="009E20AF" w:rsidP="00584D75">
      <w:pPr>
        <w:spacing w:after="0" w:line="276" w:lineRule="auto"/>
        <w:ind w:left="-5" w:right="0"/>
        <w:rPr>
          <w:rFonts w:eastAsia="Calibri"/>
          <w:i/>
          <w:color w:val="44546A"/>
          <w:sz w:val="18"/>
        </w:rPr>
      </w:pPr>
    </w:p>
    <w:p w14:paraId="68623CA4" w14:textId="77777777" w:rsidR="00391D69" w:rsidRPr="00413656" w:rsidRDefault="0020254D" w:rsidP="00584D75">
      <w:pPr>
        <w:spacing w:after="0" w:line="276" w:lineRule="auto"/>
        <w:ind w:left="0" w:right="0" w:firstLine="0"/>
      </w:pPr>
      <w:r>
        <w:tab/>
      </w:r>
      <w:r>
        <w:tab/>
      </w:r>
    </w:p>
    <w:p w14:paraId="1BBD5585" w14:textId="77777777" w:rsidR="00391D69" w:rsidRPr="009E7128" w:rsidRDefault="00565E20" w:rsidP="009E7128">
      <w:pPr>
        <w:pStyle w:val="Nagwek1"/>
        <w:shd w:val="clear" w:color="auto" w:fill="8EAADB" w:themeFill="accent1" w:themeFillTint="99"/>
        <w:spacing w:after="0" w:line="276" w:lineRule="auto"/>
        <w:ind w:left="-5"/>
        <w:jc w:val="both"/>
        <w:rPr>
          <w:color w:val="1F3864" w:themeColor="accent1" w:themeShade="80"/>
        </w:rPr>
      </w:pPr>
      <w:bookmarkStart w:id="33" w:name="_Toc190442275"/>
      <w:r>
        <w:rPr>
          <w:color w:val="1F3864" w:themeColor="accent1" w:themeShade="80"/>
        </w:rPr>
        <w:t>9</w:t>
      </w:r>
      <w:r w:rsidR="00BC4EFF" w:rsidRPr="009E7128">
        <w:rPr>
          <w:color w:val="1F3864" w:themeColor="accent1" w:themeShade="80"/>
        </w:rPr>
        <w:t>. Struktura funkcjonalno-przestrzenna</w:t>
      </w:r>
      <w:bookmarkEnd w:id="33"/>
      <w:r w:rsidR="00BC4EFF" w:rsidRPr="009E7128">
        <w:rPr>
          <w:color w:val="1F3864" w:themeColor="accent1" w:themeShade="80"/>
        </w:rPr>
        <w:t xml:space="preserve"> </w:t>
      </w:r>
    </w:p>
    <w:p w14:paraId="49868A82" w14:textId="77777777" w:rsidR="00391D69" w:rsidRPr="00413656" w:rsidRDefault="00BC4EFF" w:rsidP="00584D75">
      <w:pPr>
        <w:spacing w:after="0" w:line="276" w:lineRule="auto"/>
        <w:ind w:left="0" w:right="0" w:firstLine="0"/>
      </w:pPr>
      <w:r w:rsidRPr="00413656">
        <w:t xml:space="preserve"> </w:t>
      </w:r>
    </w:p>
    <w:p w14:paraId="497C8A19" w14:textId="77777777" w:rsidR="00C1730F" w:rsidRDefault="00BC4EFF" w:rsidP="00584D75">
      <w:pPr>
        <w:spacing w:after="0" w:line="276" w:lineRule="auto"/>
        <w:ind w:left="-5" w:right="46"/>
      </w:pPr>
      <w:r w:rsidRPr="00413656">
        <w:t>Układ funkcjonalno-przestrzenny obszaru funkcjonalnego wpisuje się w ponadlokalną strategię rozwoju wymaganą przepisami ustawy o samorządzie terytorialnym. Składa się z dwóch powiązanych ze sobą elementów, a mianowicie modelu funkcjonalno-przestrzennego struktury oraz przepisów i zaleceń dotyczących projektowania i realizacji polityki planowania przestrzennego w gminach obszaru funkcjonalnego. W tej części pracy wykorzystano informacje z badań uwarunkowań i kierunków zagospodarowania przestrzennego w</w:t>
      </w:r>
      <w:r w:rsidR="00C1730F">
        <w:t> </w:t>
      </w:r>
      <w:r w:rsidRPr="00413656">
        <w:t xml:space="preserve">poszczególnych gminach. Ich przedstawienie umożliwiło przystąpienie do opracowania modelu funkcjonalno-przestrzennego struktury obszaru funkcjonalnego. Na podstawie wniosków z badań poddano analizie przepisy i zalecenia dotyczące zagospodarowania przestrzennego w gminach obszaru funkcjonalnego. Na podstawie przeprowadzonych badań i analiz przystąpiono do opracowania modelu funkcjonalno-przestrzennego struktury obszaru funkcjonalnego. Przeprowadzono analizę dokumentacji i prac naukowych dotyczących modeli </w:t>
      </w:r>
      <w:r w:rsidRPr="00413656">
        <w:lastRenderedPageBreak/>
        <w:t xml:space="preserve">funkcjonalno-przestrzennych struktur. Na podstawie wniosków z analizy przystąpiono do przygotowania modelu funkcjonalno-przestrzennego struktury obszaru funkcjonalnego. </w:t>
      </w:r>
    </w:p>
    <w:p w14:paraId="49CAB800" w14:textId="77777777" w:rsidR="00391D69" w:rsidRPr="00413656" w:rsidRDefault="00BC4EFF" w:rsidP="00584D75">
      <w:pPr>
        <w:spacing w:after="0" w:line="276" w:lineRule="auto"/>
        <w:ind w:left="-5" w:right="46"/>
      </w:pPr>
      <w:r w:rsidRPr="00413656">
        <w:t>Opisano poszczególne elementy modelu, które umożliwiły wyodrębnienie trzech podstawowych przestrzeni w obszarze funkcjonalnym, a mianowicie: stref miejskich, stref podmiejskich i stref wiejskich. W poszczególnych strefach wymieniono podstawowe elementy, które umożliwiły podzielenie ich na poszczególne obszary funkcjonalne i</w:t>
      </w:r>
      <w:r w:rsidR="00C1730F">
        <w:t> </w:t>
      </w:r>
      <w:r w:rsidRPr="00413656">
        <w:t>przestrzenno</w:t>
      </w:r>
      <w:r w:rsidR="00C1730F">
        <w:t>-</w:t>
      </w:r>
      <w:r w:rsidRPr="00413656">
        <w:t>funkcjonalne. W ramach strefy podmiejskiej wydzielono strefę przemysłową, strefę mieszkaniową i strefę rolniczą. W ramach strefy wiejskiej wydzielono strefę rolniczą i strefę rekreacji.</w:t>
      </w:r>
      <w:r w:rsidRPr="00413656">
        <w:rPr>
          <w:sz w:val="24"/>
        </w:rPr>
        <w:t xml:space="preserve"> </w:t>
      </w:r>
    </w:p>
    <w:p w14:paraId="0101A674" w14:textId="77777777" w:rsidR="00391D69" w:rsidRPr="00413656" w:rsidRDefault="00BC4EFF" w:rsidP="00584D75">
      <w:pPr>
        <w:spacing w:after="0" w:line="276" w:lineRule="auto"/>
        <w:ind w:left="0" w:right="0" w:firstLine="0"/>
      </w:pPr>
      <w:r w:rsidRPr="00413656">
        <w:t xml:space="preserve"> </w:t>
      </w:r>
    </w:p>
    <w:p w14:paraId="375B6A70" w14:textId="77777777" w:rsidR="00391D69" w:rsidRPr="001F1582" w:rsidRDefault="00BC4EFF" w:rsidP="00584D75">
      <w:pPr>
        <w:pStyle w:val="Nagwek2"/>
        <w:spacing w:line="276" w:lineRule="auto"/>
        <w:ind w:left="10"/>
        <w:jc w:val="both"/>
        <w:rPr>
          <w:color w:val="1F3864" w:themeColor="accent1" w:themeShade="80"/>
        </w:rPr>
      </w:pPr>
      <w:bookmarkStart w:id="34" w:name="_Toc190442276"/>
      <w:r w:rsidRPr="001F1582">
        <w:rPr>
          <w:color w:val="1F3864" w:themeColor="accent1" w:themeShade="80"/>
        </w:rPr>
        <w:t>Model struktury funkcjonalno-przestrzennej</w:t>
      </w:r>
      <w:bookmarkEnd w:id="34"/>
      <w:r w:rsidRPr="001F1582">
        <w:rPr>
          <w:color w:val="1F3864" w:themeColor="accent1" w:themeShade="80"/>
        </w:rPr>
        <w:t xml:space="preserve">  </w:t>
      </w:r>
    </w:p>
    <w:p w14:paraId="490F0A4D" w14:textId="77777777" w:rsidR="00391D69" w:rsidRPr="00413656" w:rsidRDefault="00BC4EFF" w:rsidP="00584D75">
      <w:pPr>
        <w:spacing w:after="0" w:line="276" w:lineRule="auto"/>
        <w:ind w:left="0" w:right="0" w:firstLine="0"/>
      </w:pPr>
      <w:r w:rsidRPr="00413656">
        <w:t xml:space="preserve"> </w:t>
      </w:r>
    </w:p>
    <w:p w14:paraId="610B1971" w14:textId="77777777" w:rsidR="00391D69" w:rsidRPr="00413656" w:rsidRDefault="00BC4EFF" w:rsidP="00584D75">
      <w:pPr>
        <w:spacing w:after="0" w:line="276" w:lineRule="auto"/>
        <w:ind w:left="-5" w:right="46"/>
      </w:pPr>
      <w:r w:rsidRPr="00413656">
        <w:t>Przyjmuje się, że przedstawiony w Strategii Rozwoju Województwa Lubelskiego do 2030 roku model struktury funkcjonalno-przestrzennej stanowi stałą podstawę, uwzględniającą proces konstruowania elementów struktury funkcjonalno-przestrzennej obszaru funkcjonalnego oraz trendów rozwoju gospodarczego i społecznego w zakresie współpracy ponadregionalnej z</w:t>
      </w:r>
      <w:r w:rsidR="004A23A5">
        <w:t> </w:t>
      </w:r>
      <w:r w:rsidRPr="00413656">
        <w:t>uwzględnieniem zasad zrównoważonego rozwoju. Biorąc pod uwagę powyższe, model struktury funkcjonalno-przestrzennej powiatu l</w:t>
      </w:r>
      <w:r w:rsidR="00143F24">
        <w:t>ubartowskiego</w:t>
      </w:r>
      <w:r w:rsidRPr="00413656">
        <w:t xml:space="preserve"> uwzględnia:  </w:t>
      </w:r>
    </w:p>
    <w:p w14:paraId="01DBEC5B" w14:textId="77777777" w:rsidR="00391D69" w:rsidRPr="00413656" w:rsidRDefault="00BC4EFF" w:rsidP="00866B55">
      <w:pPr>
        <w:numPr>
          <w:ilvl w:val="0"/>
          <w:numId w:val="21"/>
        </w:numPr>
        <w:spacing w:after="0" w:line="276" w:lineRule="auto"/>
        <w:ind w:right="46" w:hanging="360"/>
      </w:pPr>
      <w:r w:rsidRPr="00413656">
        <w:t>rozwój gospodarczy województwa lubelskiego w kontekście polityki rozwoju kraju, w</w:t>
      </w:r>
      <w:r w:rsidR="004A23A5">
        <w:t> </w:t>
      </w:r>
      <w:r w:rsidRPr="00413656">
        <w:t xml:space="preserve">tym w szczególności w zakresie współpracy ponadregionalnej, </w:t>
      </w:r>
    </w:p>
    <w:p w14:paraId="6D070C8A" w14:textId="77777777" w:rsidR="00391D69" w:rsidRPr="00413656" w:rsidRDefault="00BC4EFF" w:rsidP="00866B55">
      <w:pPr>
        <w:numPr>
          <w:ilvl w:val="0"/>
          <w:numId w:val="21"/>
        </w:numPr>
        <w:spacing w:after="0" w:line="276" w:lineRule="auto"/>
        <w:ind w:right="46" w:hanging="360"/>
      </w:pPr>
      <w:r w:rsidRPr="00413656">
        <w:t xml:space="preserve">potrzeby rozwoju społecznego województwa lubelskiego, </w:t>
      </w:r>
    </w:p>
    <w:p w14:paraId="4278EDCA" w14:textId="77777777" w:rsidR="00143F24" w:rsidRDefault="00BC4EFF" w:rsidP="00866B55">
      <w:pPr>
        <w:numPr>
          <w:ilvl w:val="0"/>
          <w:numId w:val="21"/>
        </w:numPr>
        <w:spacing w:after="0" w:line="276" w:lineRule="auto"/>
        <w:ind w:right="46" w:hanging="360"/>
      </w:pPr>
      <w:r w:rsidRPr="00413656">
        <w:t xml:space="preserve">uwarunkowania przestrzenne województwa lubelskiego, </w:t>
      </w:r>
    </w:p>
    <w:p w14:paraId="34473F44" w14:textId="77777777" w:rsidR="00391D69" w:rsidRPr="00413656" w:rsidRDefault="00BC4EFF" w:rsidP="00866B55">
      <w:pPr>
        <w:numPr>
          <w:ilvl w:val="0"/>
          <w:numId w:val="21"/>
        </w:numPr>
        <w:spacing w:after="0" w:line="276" w:lineRule="auto"/>
        <w:ind w:right="46" w:hanging="360"/>
      </w:pPr>
      <w:r w:rsidRPr="00413656">
        <w:t xml:space="preserve">ochronę środowiska naturalnego województwa lubelskiego, </w:t>
      </w:r>
    </w:p>
    <w:p w14:paraId="2C52E839" w14:textId="77777777" w:rsidR="00391D69" w:rsidRPr="00413656" w:rsidRDefault="00BC4EFF" w:rsidP="00866B55">
      <w:pPr>
        <w:numPr>
          <w:ilvl w:val="0"/>
          <w:numId w:val="21"/>
        </w:numPr>
        <w:spacing w:after="0" w:line="276" w:lineRule="auto"/>
        <w:ind w:right="46" w:hanging="360"/>
      </w:pPr>
      <w:r w:rsidRPr="00413656">
        <w:t xml:space="preserve">bezpieczeństwo publiczne województwa lubelskiego. </w:t>
      </w:r>
    </w:p>
    <w:p w14:paraId="03A3A85B" w14:textId="77777777" w:rsidR="00391D69" w:rsidRPr="00413656" w:rsidRDefault="00BC4EFF" w:rsidP="00C63B3B">
      <w:pPr>
        <w:spacing w:after="0" w:line="276" w:lineRule="auto"/>
        <w:ind w:left="0" w:right="0" w:firstLine="0"/>
      </w:pPr>
      <w:r w:rsidRPr="00413656">
        <w:t xml:space="preserve"> Model Struktury Funkcjonalno-Przestrzennej Województwa Lubelskiego wyznacza ramy przestrzenne dla działań rozwojowych o charakterze przestrzennym w strategii województwa. To także program do koordynowania projektów w systemach cross-funkcjonalnych, czyli systemach naturalnych i ludzkich. Celem Modelu jest umożliwienie zdefiniowania potencjału przestrzennego województwa, gospodarowania nim oraz identyfikacji problemów i potrzeb. Model może być także wykorzystany przez samorządy terytorialne do planowania strategicznego. </w:t>
      </w:r>
    </w:p>
    <w:p w14:paraId="387E4FC6" w14:textId="77777777" w:rsidR="00391D69" w:rsidRPr="00413656" w:rsidRDefault="00BC4EFF" w:rsidP="00C63B3B">
      <w:pPr>
        <w:spacing w:after="0" w:line="276" w:lineRule="auto"/>
        <w:ind w:left="0" w:right="0" w:firstLine="0"/>
      </w:pPr>
      <w:r w:rsidRPr="00413656">
        <w:t xml:space="preserve"> Główne założenia Modelu to: </w:t>
      </w:r>
    </w:p>
    <w:p w14:paraId="60C738EB" w14:textId="77777777" w:rsidR="00391D69" w:rsidRPr="00413656" w:rsidRDefault="00BC4EFF" w:rsidP="00866B55">
      <w:pPr>
        <w:numPr>
          <w:ilvl w:val="0"/>
          <w:numId w:val="22"/>
        </w:numPr>
        <w:spacing w:after="0" w:line="276" w:lineRule="auto"/>
        <w:ind w:right="46" w:hanging="360"/>
      </w:pPr>
      <w:r w:rsidRPr="00413656">
        <w:t xml:space="preserve">uwzględnienie ciągłości przestrzennej województwa; </w:t>
      </w:r>
    </w:p>
    <w:p w14:paraId="55DF6EFB" w14:textId="77777777" w:rsidR="00391D69" w:rsidRPr="00413656" w:rsidRDefault="00BC4EFF" w:rsidP="00866B55">
      <w:pPr>
        <w:numPr>
          <w:ilvl w:val="0"/>
          <w:numId w:val="22"/>
        </w:numPr>
        <w:spacing w:after="0" w:line="276" w:lineRule="auto"/>
        <w:ind w:right="46" w:hanging="360"/>
      </w:pPr>
      <w:r w:rsidRPr="00413656">
        <w:t xml:space="preserve">uwzględnienie potrzeb i oczekiwań społecznych; </w:t>
      </w:r>
    </w:p>
    <w:p w14:paraId="77B16454" w14:textId="77777777" w:rsidR="003C392E" w:rsidRDefault="00BC4EFF" w:rsidP="00866B55">
      <w:pPr>
        <w:numPr>
          <w:ilvl w:val="0"/>
          <w:numId w:val="22"/>
        </w:numPr>
        <w:spacing w:after="0" w:line="276" w:lineRule="auto"/>
        <w:ind w:right="46" w:hanging="360"/>
      </w:pPr>
      <w:r w:rsidRPr="00413656">
        <w:t xml:space="preserve">uwzględnienie potencjału przestrzennego województwa; </w:t>
      </w:r>
    </w:p>
    <w:p w14:paraId="6B62DFDA" w14:textId="77777777" w:rsidR="00391D69" w:rsidRPr="00413656" w:rsidRDefault="00BC4EFF" w:rsidP="00866B55">
      <w:pPr>
        <w:numPr>
          <w:ilvl w:val="0"/>
          <w:numId w:val="22"/>
        </w:numPr>
        <w:spacing w:after="0" w:line="276" w:lineRule="auto"/>
        <w:ind w:right="46" w:hanging="360"/>
      </w:pPr>
      <w:r w:rsidRPr="00413656">
        <w:t xml:space="preserve">uwzględnienie ograniczeń przestrzennych; </w:t>
      </w:r>
    </w:p>
    <w:p w14:paraId="4B32996B" w14:textId="77777777" w:rsidR="00391D69" w:rsidRPr="00413656" w:rsidRDefault="00BC4EFF" w:rsidP="00866B55">
      <w:pPr>
        <w:numPr>
          <w:ilvl w:val="0"/>
          <w:numId w:val="22"/>
        </w:numPr>
        <w:spacing w:after="0" w:line="276" w:lineRule="auto"/>
        <w:ind w:right="46" w:hanging="360"/>
      </w:pPr>
      <w:r w:rsidRPr="00413656">
        <w:t xml:space="preserve">uwzględnienie zrównoważonego rozwoju. </w:t>
      </w:r>
    </w:p>
    <w:p w14:paraId="6F347503" w14:textId="77777777" w:rsidR="00391D69" w:rsidRPr="00413656" w:rsidRDefault="00BC4EFF" w:rsidP="00C63B3B">
      <w:pPr>
        <w:spacing w:after="0" w:line="276" w:lineRule="auto"/>
        <w:ind w:left="0" w:right="0" w:firstLine="0"/>
      </w:pPr>
      <w:r w:rsidRPr="00413656">
        <w:t xml:space="preserve"> Biorąc pod uwagę dostępne zasoby i możliwości oraz planowanie przestrzenne w ramach Planu Zagospodarowania Województwa Lubelskiego, wskazuje się istotne elementy struktury funkcjonalno-przestrzennej, dla których ustalane są elementy zagospodarowania oraz środki utrzymania i poprawy ich funkcjonowania w odniesieniu do: elementów systemu antropogenicznego oraz elementów węzłowych w systemach przyrodniczych, regionalne elementy współdziałania systemów naturalnych i sztucznych. Dlatego wzmacnianie spójności i rozwijanie powiązań funkcjonalnych w wymiarze regionalnym jest niezbędne w Powiecie Lu</w:t>
      </w:r>
      <w:r w:rsidR="00EB14F4">
        <w:t>bartowskim</w:t>
      </w:r>
      <w:r w:rsidRPr="00413656">
        <w:t xml:space="preserve"> i jego Modelu Struktury Przestrzennej.  </w:t>
      </w:r>
    </w:p>
    <w:p w14:paraId="4A79D772" w14:textId="77777777" w:rsidR="00391D69" w:rsidRPr="00413656" w:rsidRDefault="00BC4EFF" w:rsidP="00C63B3B">
      <w:pPr>
        <w:spacing w:after="0" w:line="276" w:lineRule="auto"/>
        <w:ind w:left="0" w:right="0" w:firstLine="0"/>
      </w:pPr>
      <w:r w:rsidRPr="00413656">
        <w:t>W ramach Modelu Struktury Funkcjonalno-Przestrzennej w wymiarze ponadlokalnym w</w:t>
      </w:r>
      <w:r w:rsidR="004A23A5">
        <w:t> </w:t>
      </w:r>
      <w:r w:rsidRPr="00413656">
        <w:t>Powiecie Lu</w:t>
      </w:r>
      <w:r w:rsidR="00C63B3B">
        <w:t>bartowskim</w:t>
      </w:r>
      <w:r w:rsidRPr="00413656">
        <w:t>, realizowanego przez Starostwo Powiatowe w Lub</w:t>
      </w:r>
      <w:r w:rsidR="00C63B3B">
        <w:t>artowie</w:t>
      </w:r>
      <w:r w:rsidRPr="00413656">
        <w:t xml:space="preserve"> przeprowadzono analizę struktury przestrzennej powiatu</w:t>
      </w:r>
      <w:r w:rsidR="00C63B3B">
        <w:t>, w</w:t>
      </w:r>
      <w:r w:rsidRPr="00413656">
        <w:t xml:space="preserve"> ramach której przeprowadzono prace polegające na: </w:t>
      </w:r>
    </w:p>
    <w:p w14:paraId="3F4B04DC" w14:textId="77777777" w:rsidR="00C63B3B" w:rsidRDefault="00BC4EFF" w:rsidP="00866B55">
      <w:pPr>
        <w:numPr>
          <w:ilvl w:val="0"/>
          <w:numId w:val="23"/>
        </w:numPr>
        <w:tabs>
          <w:tab w:val="left" w:pos="426"/>
        </w:tabs>
        <w:spacing w:after="0" w:line="276" w:lineRule="auto"/>
        <w:ind w:left="426" w:right="46" w:hanging="137"/>
      </w:pPr>
      <w:r w:rsidRPr="00413656">
        <w:lastRenderedPageBreak/>
        <w:t xml:space="preserve">przeglądzie literatury przedmiotu, </w:t>
      </w:r>
    </w:p>
    <w:p w14:paraId="3C063A99" w14:textId="77777777" w:rsidR="00C63B3B" w:rsidRDefault="00BC4EFF" w:rsidP="00866B55">
      <w:pPr>
        <w:numPr>
          <w:ilvl w:val="0"/>
          <w:numId w:val="23"/>
        </w:numPr>
        <w:tabs>
          <w:tab w:val="left" w:pos="426"/>
        </w:tabs>
        <w:spacing w:after="0" w:line="276" w:lineRule="auto"/>
        <w:ind w:left="426" w:right="46" w:hanging="137"/>
      </w:pPr>
      <w:r w:rsidRPr="00413656">
        <w:t>ustaleniu głównych funkcji zagospodarowania przestrzennego,</w:t>
      </w:r>
    </w:p>
    <w:p w14:paraId="5602CEC8" w14:textId="77777777" w:rsidR="00C63B3B" w:rsidRDefault="00BC4EFF" w:rsidP="00866B55">
      <w:pPr>
        <w:numPr>
          <w:ilvl w:val="0"/>
          <w:numId w:val="23"/>
        </w:numPr>
        <w:tabs>
          <w:tab w:val="left" w:pos="426"/>
        </w:tabs>
        <w:spacing w:after="0" w:line="276" w:lineRule="auto"/>
        <w:ind w:left="426" w:right="46" w:hanging="137"/>
      </w:pPr>
      <w:r w:rsidRPr="00413656">
        <w:t xml:space="preserve">ustaleniu współzależności pomiędzy strukturą funkcjonalną, a strukturą przestrzenną, </w:t>
      </w:r>
    </w:p>
    <w:p w14:paraId="44C3A845" w14:textId="77777777" w:rsidR="004A0CB5" w:rsidRDefault="00BC4EFF" w:rsidP="00866B55">
      <w:pPr>
        <w:numPr>
          <w:ilvl w:val="0"/>
          <w:numId w:val="23"/>
        </w:numPr>
        <w:tabs>
          <w:tab w:val="left" w:pos="426"/>
        </w:tabs>
        <w:spacing w:after="0" w:line="276" w:lineRule="auto"/>
        <w:ind w:left="426" w:right="46" w:hanging="137"/>
      </w:pPr>
      <w:r w:rsidRPr="00413656">
        <w:t xml:space="preserve">identyfikacji terenów o szczególnym znaczeniu dla rozwoju powiatu, </w:t>
      </w:r>
    </w:p>
    <w:p w14:paraId="211B4233" w14:textId="77777777" w:rsidR="00C63B3B" w:rsidRDefault="00BC4EFF" w:rsidP="00866B55">
      <w:pPr>
        <w:numPr>
          <w:ilvl w:val="0"/>
          <w:numId w:val="23"/>
        </w:numPr>
        <w:tabs>
          <w:tab w:val="left" w:pos="289"/>
        </w:tabs>
        <w:spacing w:after="0" w:line="276" w:lineRule="auto"/>
        <w:ind w:left="426" w:right="46" w:hanging="137"/>
      </w:pPr>
      <w:r w:rsidRPr="00413656">
        <w:t>określeniu możliwości wykorzystania potencjału turystycznego, inwestycyjnego, społecznego i gospodarczego,</w:t>
      </w:r>
    </w:p>
    <w:p w14:paraId="2DC75DEB" w14:textId="77777777" w:rsidR="00391D69" w:rsidRPr="00413656" w:rsidRDefault="00BC4EFF" w:rsidP="00866B55">
      <w:pPr>
        <w:numPr>
          <w:ilvl w:val="0"/>
          <w:numId w:val="23"/>
        </w:numPr>
        <w:tabs>
          <w:tab w:val="left" w:pos="426"/>
        </w:tabs>
        <w:spacing w:after="0" w:line="276" w:lineRule="auto"/>
        <w:ind w:left="426" w:right="46" w:hanging="137"/>
      </w:pPr>
      <w:r w:rsidRPr="00413656">
        <w:t xml:space="preserve">opracowaniu wniosków końcowych. </w:t>
      </w:r>
    </w:p>
    <w:p w14:paraId="546ACD79" w14:textId="77777777" w:rsidR="00391D69" w:rsidRPr="00413656" w:rsidRDefault="00BC4EFF" w:rsidP="00584D75">
      <w:pPr>
        <w:spacing w:after="0" w:line="276" w:lineRule="auto"/>
        <w:ind w:left="0" w:right="0" w:firstLine="0"/>
      </w:pPr>
      <w:r w:rsidRPr="00413656">
        <w:t xml:space="preserve"> </w:t>
      </w:r>
    </w:p>
    <w:p w14:paraId="20597147" w14:textId="77777777" w:rsidR="00391D69" w:rsidRPr="00413656" w:rsidRDefault="00BC4EFF" w:rsidP="00584D75">
      <w:pPr>
        <w:spacing w:after="0" w:line="276" w:lineRule="auto"/>
        <w:ind w:left="-5" w:right="46"/>
      </w:pPr>
      <w:r w:rsidRPr="00413656">
        <w:t>Główne punkty tego procesu obejmują trzy etapy. Poprawa struktury poszczególnych baz sieci osadniczych – poprzez rozwój i integrację głównych placówek gospodarczych w gminach miejskich oraz podmiejskich, obszarach subregionalnych, ośrodkach hiperregionalnych i</w:t>
      </w:r>
      <w:r w:rsidR="00BB2EF2">
        <w:t> </w:t>
      </w:r>
      <w:r w:rsidRPr="00413656">
        <w:t xml:space="preserve">ośrodkach regionalnych.  </w:t>
      </w:r>
    </w:p>
    <w:p w14:paraId="225B6DDD" w14:textId="77777777" w:rsidR="00391D69" w:rsidRPr="00413656" w:rsidRDefault="00BC4EFF" w:rsidP="00EA21DB">
      <w:pPr>
        <w:spacing w:after="0" w:line="276" w:lineRule="auto"/>
        <w:ind w:left="0" w:right="0" w:firstLine="0"/>
      </w:pPr>
      <w:r w:rsidRPr="00EA21DB">
        <w:t xml:space="preserve">Model struktury funkcjonalno-przestrzennej obszaru funkcjonalnego, który obejmuje powiat ziemski, a w którego skład wchodzą </w:t>
      </w:r>
      <w:r w:rsidR="00EA21DB" w:rsidRPr="00EA21DB">
        <w:t xml:space="preserve">gmina miejska Lubartów, gminy miejsko-wiejskie: Kamionka, Kock, Ostrów Lubelski oraz gminy wiejskie: Abramów, Firlej, Jeziorzany, Lubartów, Michów, Niedźwiada, Ostrówek, Serniki, Uścimów, </w:t>
      </w:r>
      <w:r w:rsidRPr="00EA21DB">
        <w:t xml:space="preserve">pokazuje przede wszystkim obszary, które strategia rozwoju uwzględnia jako ważne (na podstawie wniosków z diagnozy i uwarunkowań zewnętrznych oraz problemów wewnętrznych). Pokazuje również obszary </w:t>
      </w:r>
      <w:r w:rsidR="00EA21DB" w:rsidRPr="00EA21DB">
        <w:t>istotne</w:t>
      </w:r>
      <w:r w:rsidRPr="00EA21DB">
        <w:t xml:space="preserve"> dla jego rozwoju (np. obszary z potencjałem rozwojowym, obszary o określonych funkcjach, obszary z</w:t>
      </w:r>
      <w:r w:rsidR="00EA21DB" w:rsidRPr="00EA21DB">
        <w:t> </w:t>
      </w:r>
      <w:r w:rsidRPr="00EA21DB">
        <w:t>problemami rozwojowymi) oraz charakter powiązań pomiędzy poszczególnymi obszarami. Na podstawie modelu wyznaczane są działania i obszary strategiczne, które stanowią podstawę do doskonalenia potencjałów funkcjonalno</w:t>
      </w:r>
      <w:r w:rsidR="00EA21DB" w:rsidRPr="00EA21DB">
        <w:t>-</w:t>
      </w:r>
      <w:r w:rsidRPr="00EA21DB">
        <w:t>przestrzennych oraz zapobiegania negatywnym i sprzecznym rozwojowo zjawiskom.</w:t>
      </w:r>
      <w:r w:rsidRPr="00413656">
        <w:t xml:space="preserve"> </w:t>
      </w:r>
    </w:p>
    <w:p w14:paraId="28926C30" w14:textId="77777777" w:rsidR="00391D69" w:rsidRPr="00413656" w:rsidRDefault="00BC4EFF" w:rsidP="00FF172C">
      <w:pPr>
        <w:spacing w:after="0" w:line="276" w:lineRule="auto"/>
        <w:ind w:left="0" w:right="0" w:firstLine="0"/>
      </w:pPr>
      <w:r w:rsidRPr="00413656">
        <w:t xml:space="preserve">Model zapewnia strategiczne długoterminowe spojrzenie na rozwój ponadlokalny w wyniku uwarunkowań związanych z położeniem przestrzennym, zasobami naturalnymi i trendami rozwojowymi. Należy również zauważyć, że struktura funkcjonalno-przestrzenna jest systemem różnorodnych i wzajemnie powiązanych elementów zabudowy, co skutkuje spójnym spojrzeniem na domenę funkcjonalną.  </w:t>
      </w:r>
    </w:p>
    <w:p w14:paraId="144D2A0F" w14:textId="77777777" w:rsidR="00391D69" w:rsidRPr="00413656" w:rsidRDefault="00BC4EFF" w:rsidP="00584D75">
      <w:pPr>
        <w:spacing w:after="0" w:line="276" w:lineRule="auto"/>
        <w:ind w:left="-5" w:right="46"/>
      </w:pPr>
      <w:r w:rsidRPr="00413656">
        <w:t xml:space="preserve">Na prawidłowo funkcjonującą strukturę funkcjonalno-przestrzenną mają wpływ między innymi poniższe elementy: </w:t>
      </w:r>
    </w:p>
    <w:p w14:paraId="6F5332E6" w14:textId="77777777" w:rsidR="00391D69" w:rsidRPr="00413656" w:rsidRDefault="00FF172C" w:rsidP="00866B55">
      <w:pPr>
        <w:numPr>
          <w:ilvl w:val="0"/>
          <w:numId w:val="24"/>
        </w:numPr>
        <w:spacing w:after="0" w:line="276" w:lineRule="auto"/>
        <w:ind w:right="46" w:hanging="360"/>
      </w:pPr>
      <w:r>
        <w:t>r</w:t>
      </w:r>
      <w:r w:rsidR="00BC4EFF" w:rsidRPr="00413656">
        <w:t xml:space="preserve">ozwój systemów infrastruktury technicznej i społecznej, właściwa strukturyzacja użytkowania ziemi czy zachowanie odpowiednich relacji pomiędzy różnymi rodzajami użytkowania. </w:t>
      </w:r>
    </w:p>
    <w:p w14:paraId="65D49D42" w14:textId="77777777" w:rsidR="00391D69" w:rsidRPr="00413656" w:rsidRDefault="00FF172C" w:rsidP="00866B55">
      <w:pPr>
        <w:numPr>
          <w:ilvl w:val="0"/>
          <w:numId w:val="24"/>
        </w:numPr>
        <w:spacing w:after="0" w:line="276" w:lineRule="auto"/>
        <w:ind w:right="46" w:hanging="360"/>
      </w:pPr>
      <w:r>
        <w:t>z</w:t>
      </w:r>
      <w:r w:rsidR="00BC4EFF" w:rsidRPr="00413656">
        <w:t xml:space="preserve">apewnienie funkcji społeczno-gospodarczej umożliwiającej wykonywanie inwestycji prywatnych z uwzględnieniem interesów podmiotów gospodarczych i wyższych interesów społecznych oraz przestrzeganie zasad racjonalnego gospodarowania zasobami przyrodniczymi i antropogenicznymi, jak również zachowanie walorów przyrodniczych i kulturowych środowiska. </w:t>
      </w:r>
    </w:p>
    <w:p w14:paraId="28A1E8FC" w14:textId="77777777" w:rsidR="00391D69" w:rsidRPr="00413656" w:rsidRDefault="00FF172C" w:rsidP="00866B55">
      <w:pPr>
        <w:numPr>
          <w:ilvl w:val="0"/>
          <w:numId w:val="24"/>
        </w:numPr>
        <w:spacing w:after="0" w:line="276" w:lineRule="auto"/>
        <w:ind w:right="46" w:hanging="360"/>
      </w:pPr>
      <w:r>
        <w:t>e</w:t>
      </w:r>
      <w:r w:rsidR="00BC4EFF" w:rsidRPr="00413656">
        <w:t xml:space="preserve">liminacja lub minimalizacja potencjalnych konfliktów przestrzennych pomiędzy funkcjami społeczno-gospodarczymi, a poszczególnymi podmiotami gospodarczymi oraz społecznymi na tle ograniczonej przestrzeni i wykorzystania jej zasobów. </w:t>
      </w:r>
    </w:p>
    <w:p w14:paraId="6673D69F" w14:textId="77777777" w:rsidR="00391D69" w:rsidRPr="00413656" w:rsidRDefault="00BC4EFF" w:rsidP="00FF172C">
      <w:pPr>
        <w:spacing w:after="0" w:line="276" w:lineRule="auto"/>
        <w:ind w:left="0" w:right="0" w:firstLine="0"/>
      </w:pPr>
      <w:r w:rsidRPr="00413656">
        <w:rPr>
          <w:color w:val="202123"/>
        </w:rPr>
        <w:t>W ramach przygotowania strategii rozwoju obszaru należy wziąć pod uwagę również możliwe zagrożenia i problemy, jakie mogą się pojawić w przyszłości. Należą do nich między innymi:</w:t>
      </w:r>
      <w:r w:rsidRPr="00413656">
        <w:t xml:space="preserve"> </w:t>
      </w:r>
    </w:p>
    <w:p w14:paraId="04FD921E" w14:textId="77777777" w:rsidR="00391D69" w:rsidRPr="00413656" w:rsidRDefault="00BC4EFF" w:rsidP="00866B55">
      <w:pPr>
        <w:numPr>
          <w:ilvl w:val="0"/>
          <w:numId w:val="25"/>
        </w:numPr>
        <w:spacing w:after="0" w:line="276" w:lineRule="auto"/>
        <w:ind w:right="29" w:firstLine="0"/>
      </w:pPr>
      <w:r w:rsidRPr="00413656">
        <w:rPr>
          <w:color w:val="202123"/>
        </w:rPr>
        <w:t xml:space="preserve">zmniejszenie atrakcyjności turystycznej obszaru; </w:t>
      </w:r>
    </w:p>
    <w:p w14:paraId="0EDB4226" w14:textId="77777777" w:rsidR="00FF172C" w:rsidRPr="00FF172C" w:rsidRDefault="00BC4EFF" w:rsidP="00866B55">
      <w:pPr>
        <w:numPr>
          <w:ilvl w:val="0"/>
          <w:numId w:val="25"/>
        </w:numPr>
        <w:spacing w:after="0" w:line="276" w:lineRule="auto"/>
        <w:ind w:right="29" w:firstLine="0"/>
      </w:pPr>
      <w:r w:rsidRPr="00413656">
        <w:rPr>
          <w:color w:val="202123"/>
        </w:rPr>
        <w:t xml:space="preserve">spadek poziomu życia mieszkańców; </w:t>
      </w:r>
    </w:p>
    <w:p w14:paraId="0C855698" w14:textId="77777777" w:rsidR="00FF172C" w:rsidRPr="00FF172C" w:rsidRDefault="00BC4EFF" w:rsidP="00866B55">
      <w:pPr>
        <w:numPr>
          <w:ilvl w:val="0"/>
          <w:numId w:val="25"/>
        </w:numPr>
        <w:spacing w:after="0" w:line="276" w:lineRule="auto"/>
        <w:ind w:right="29" w:firstLine="0"/>
      </w:pPr>
      <w:r w:rsidRPr="00413656">
        <w:rPr>
          <w:color w:val="202123"/>
        </w:rPr>
        <w:t xml:space="preserve">pogorszenie stanu środowiska naturalnego; </w:t>
      </w:r>
    </w:p>
    <w:p w14:paraId="7257ADD4" w14:textId="77777777" w:rsidR="00391D69" w:rsidRPr="00413656" w:rsidRDefault="00BC4EFF" w:rsidP="00866B55">
      <w:pPr>
        <w:numPr>
          <w:ilvl w:val="0"/>
          <w:numId w:val="25"/>
        </w:numPr>
        <w:spacing w:after="0" w:line="276" w:lineRule="auto"/>
        <w:ind w:right="29" w:firstLine="0"/>
      </w:pPr>
      <w:r w:rsidRPr="00413656">
        <w:rPr>
          <w:color w:val="202123"/>
        </w:rPr>
        <w:t xml:space="preserve">niekorzystne zmiany klimatu. </w:t>
      </w:r>
    </w:p>
    <w:p w14:paraId="28B48917" w14:textId="77777777" w:rsidR="00391D69" w:rsidRPr="00413656" w:rsidRDefault="00BC4EFF" w:rsidP="00584D75">
      <w:pPr>
        <w:spacing w:after="0" w:line="276" w:lineRule="auto"/>
        <w:ind w:left="-5" w:right="29"/>
      </w:pPr>
      <w:r w:rsidRPr="00413656">
        <w:rPr>
          <w:color w:val="202123"/>
        </w:rPr>
        <w:t>Aby zapobiec tym negatywnym skutkom, należy przyjąć odpowiednie działania, które będą skierowane na poprawę sytuacji. Do takich działań można zaliczyć między innymi:</w:t>
      </w:r>
      <w:r w:rsidRPr="00413656">
        <w:t xml:space="preserve"> </w:t>
      </w:r>
    </w:p>
    <w:p w14:paraId="30FC0090" w14:textId="77777777" w:rsidR="00391D69" w:rsidRPr="00413656" w:rsidRDefault="00BC4EFF" w:rsidP="00866B55">
      <w:pPr>
        <w:numPr>
          <w:ilvl w:val="0"/>
          <w:numId w:val="26"/>
        </w:numPr>
        <w:spacing w:after="0" w:line="276" w:lineRule="auto"/>
        <w:ind w:right="29" w:firstLine="0"/>
      </w:pPr>
      <w:r w:rsidRPr="00413656">
        <w:rPr>
          <w:color w:val="202123"/>
        </w:rPr>
        <w:lastRenderedPageBreak/>
        <w:t xml:space="preserve">zwiększenie inwestycji w infrastrukturę turystyczną i społeczną; </w:t>
      </w:r>
    </w:p>
    <w:p w14:paraId="4EAE598C" w14:textId="77777777" w:rsidR="00391D69" w:rsidRPr="00413656" w:rsidRDefault="00BC4EFF" w:rsidP="00866B55">
      <w:pPr>
        <w:numPr>
          <w:ilvl w:val="0"/>
          <w:numId w:val="26"/>
        </w:numPr>
        <w:spacing w:after="0" w:line="276" w:lineRule="auto"/>
        <w:ind w:right="29" w:firstLine="0"/>
      </w:pPr>
      <w:r w:rsidRPr="00413656">
        <w:rPr>
          <w:color w:val="202123"/>
        </w:rPr>
        <w:t xml:space="preserve">stworzenie warunków do rozwoju gospodarczego obszaru; </w:t>
      </w:r>
    </w:p>
    <w:p w14:paraId="11AE2368" w14:textId="77777777" w:rsidR="00FF172C" w:rsidRDefault="00BC4EFF" w:rsidP="00866B55">
      <w:pPr>
        <w:numPr>
          <w:ilvl w:val="0"/>
          <w:numId w:val="26"/>
        </w:numPr>
        <w:spacing w:after="0" w:line="276" w:lineRule="auto"/>
        <w:ind w:right="29" w:firstLine="0"/>
      </w:pPr>
      <w:r w:rsidRPr="00413656">
        <w:rPr>
          <w:color w:val="202123"/>
        </w:rPr>
        <w:t xml:space="preserve">ochrona środowiska naturalnego; </w:t>
      </w:r>
    </w:p>
    <w:p w14:paraId="60911490" w14:textId="77777777" w:rsidR="00391D69" w:rsidRPr="00413656" w:rsidRDefault="00BC4EFF" w:rsidP="00866B55">
      <w:pPr>
        <w:numPr>
          <w:ilvl w:val="0"/>
          <w:numId w:val="26"/>
        </w:numPr>
        <w:spacing w:after="0" w:line="276" w:lineRule="auto"/>
        <w:ind w:right="29" w:firstLine="0"/>
      </w:pPr>
      <w:r w:rsidRPr="00FF172C">
        <w:rPr>
          <w:color w:val="202123"/>
        </w:rPr>
        <w:t xml:space="preserve">promowanie obszaru jako miejsca atrakcyjnego turystycznie i gospodarczo. </w:t>
      </w:r>
    </w:p>
    <w:p w14:paraId="38CEB29A" w14:textId="77777777" w:rsidR="00CC07F5" w:rsidRDefault="00BC4EFF" w:rsidP="00FF172C">
      <w:pPr>
        <w:spacing w:after="0" w:line="276" w:lineRule="auto"/>
        <w:ind w:left="0" w:right="0" w:firstLine="0"/>
        <w:rPr>
          <w:color w:val="202123"/>
        </w:rPr>
      </w:pPr>
      <w:r w:rsidRPr="00413656">
        <w:rPr>
          <w:color w:val="202123"/>
        </w:rPr>
        <w:t xml:space="preserve">Struktura funkcjonalno-przestrzenna obszaru funkcjonalnego obejmuje elementy przestrzenne obszaru funkcjonalnego oraz wskazania planowanych działań w związku z przewidywanymi Celami Strategicznymi: </w:t>
      </w:r>
      <w:r w:rsidR="00FF172C" w:rsidRPr="00FF172C">
        <w:rPr>
          <w:color w:val="202123"/>
        </w:rPr>
        <w:t>Zapewnienie równego dostępu do wysokiej jakości edukacji i usług społecznych w Obszarze Funkcjonalnym Powiatu Lubartowskiego</w:t>
      </w:r>
      <w:r w:rsidR="009E7A6E">
        <w:rPr>
          <w:color w:val="202123"/>
        </w:rPr>
        <w:t xml:space="preserve">, </w:t>
      </w:r>
      <w:r w:rsidR="009E7A6E" w:rsidRPr="009E7A6E">
        <w:rPr>
          <w:color w:val="202123"/>
        </w:rPr>
        <w:t>Wzmocnienie roli kultury, dziedzictwa kulturowego i naturalnego</w:t>
      </w:r>
      <w:r w:rsidR="009E7A6E">
        <w:rPr>
          <w:color w:val="202123"/>
        </w:rPr>
        <w:t xml:space="preserve">, </w:t>
      </w:r>
      <w:r w:rsidR="009E7A6E" w:rsidRPr="009E7A6E">
        <w:rPr>
          <w:color w:val="202123"/>
        </w:rPr>
        <w:t>Poprawa i tworzenie korzystnych warunków dla rozwoju gospodarczego</w:t>
      </w:r>
      <w:r w:rsidR="009E7A6E">
        <w:rPr>
          <w:color w:val="202123"/>
        </w:rPr>
        <w:t xml:space="preserve">, </w:t>
      </w:r>
      <w:r w:rsidR="009E7A6E" w:rsidRPr="009E7A6E">
        <w:rPr>
          <w:color w:val="202123"/>
        </w:rPr>
        <w:t>Ochrona środowiska naturalnego i adaptacja do zmian klimatu</w:t>
      </w:r>
      <w:r w:rsidR="009E7A6E">
        <w:rPr>
          <w:color w:val="202123"/>
        </w:rPr>
        <w:t xml:space="preserve">, </w:t>
      </w:r>
      <w:r w:rsidR="009E7A6E" w:rsidRPr="009E7A6E">
        <w:rPr>
          <w:color w:val="202123"/>
        </w:rPr>
        <w:t>Nowoczesna i bezpieczna infrastruktura komunikacyjna i techniczna</w:t>
      </w:r>
      <w:r w:rsidRPr="00413656">
        <w:rPr>
          <w:color w:val="202123"/>
        </w:rPr>
        <w:t>.</w:t>
      </w:r>
      <w:r w:rsidRPr="00413656">
        <w:rPr>
          <w:i/>
        </w:rPr>
        <w:t xml:space="preserve"> </w:t>
      </w:r>
      <w:r w:rsidRPr="00413656">
        <w:rPr>
          <w:color w:val="202123"/>
        </w:rPr>
        <w:t xml:space="preserve">Poniższa mapa przedstawia główne elementy związane z polityką rozwoju obszarów funkcjonalnych i mają największy wpływ przestrzenny w odpowiednich kategoriach tematycznych. Należą do nich: </w:t>
      </w:r>
    </w:p>
    <w:p w14:paraId="6CA69310" w14:textId="77777777" w:rsidR="00CC07F5" w:rsidRPr="00CC07F5" w:rsidRDefault="00BC4EFF" w:rsidP="00866B55">
      <w:pPr>
        <w:pStyle w:val="Akapitzlist"/>
        <w:numPr>
          <w:ilvl w:val="0"/>
          <w:numId w:val="27"/>
        </w:numPr>
        <w:spacing w:after="0" w:line="276" w:lineRule="auto"/>
        <w:ind w:right="0"/>
      </w:pPr>
      <w:r w:rsidRPr="00CC07F5">
        <w:rPr>
          <w:color w:val="202123"/>
        </w:rPr>
        <w:t xml:space="preserve">elementy sieci osadniczej i rozwój funkcji społeczno-gospodarczych; </w:t>
      </w:r>
    </w:p>
    <w:p w14:paraId="4D64B3D7" w14:textId="77777777" w:rsidR="00CC07F5" w:rsidRPr="00CC07F5" w:rsidRDefault="00BC4EFF" w:rsidP="00866B55">
      <w:pPr>
        <w:pStyle w:val="Akapitzlist"/>
        <w:numPr>
          <w:ilvl w:val="0"/>
          <w:numId w:val="27"/>
        </w:numPr>
        <w:spacing w:after="0" w:line="276" w:lineRule="auto"/>
        <w:ind w:right="0"/>
      </w:pPr>
      <w:r w:rsidRPr="00CC07F5">
        <w:rPr>
          <w:color w:val="202123"/>
        </w:rPr>
        <w:t xml:space="preserve">elementy sieci infrastruktury, w tym transport i energia; </w:t>
      </w:r>
    </w:p>
    <w:p w14:paraId="2B540FA8" w14:textId="77777777" w:rsidR="00391D69" w:rsidRPr="00413656" w:rsidRDefault="00BC4EFF" w:rsidP="00866B55">
      <w:pPr>
        <w:pStyle w:val="Akapitzlist"/>
        <w:numPr>
          <w:ilvl w:val="0"/>
          <w:numId w:val="27"/>
        </w:numPr>
        <w:spacing w:after="0" w:line="276" w:lineRule="auto"/>
        <w:ind w:right="0"/>
      </w:pPr>
      <w:r w:rsidRPr="00CC07F5">
        <w:rPr>
          <w:color w:val="202123"/>
        </w:rPr>
        <w:t xml:space="preserve">elementy sieci przyrodniczej i ekologicznej. </w:t>
      </w:r>
    </w:p>
    <w:p w14:paraId="52E95D9F" w14:textId="77777777" w:rsidR="00391D69" w:rsidRDefault="00391D69" w:rsidP="00584D75">
      <w:pPr>
        <w:spacing w:after="0" w:line="276" w:lineRule="auto"/>
        <w:ind w:left="23" w:right="-54" w:firstLine="0"/>
      </w:pPr>
    </w:p>
    <w:p w14:paraId="5DB98270" w14:textId="77777777" w:rsidR="00DC03D0" w:rsidRPr="00DC03D0" w:rsidRDefault="00DC03D0" w:rsidP="00584D75">
      <w:pPr>
        <w:spacing w:after="0" w:line="276" w:lineRule="auto"/>
        <w:ind w:left="23" w:right="-54" w:firstLine="0"/>
        <w:rPr>
          <w:color w:val="1F3864" w:themeColor="accent1" w:themeShade="80"/>
        </w:rPr>
      </w:pPr>
      <w:r w:rsidRPr="00DC03D0">
        <w:rPr>
          <w:color w:val="1F3864" w:themeColor="accent1" w:themeShade="80"/>
        </w:rPr>
        <w:t xml:space="preserve">Model struktury funkcjonalno-przestrzennej </w:t>
      </w:r>
      <w:r>
        <w:rPr>
          <w:color w:val="1F3864" w:themeColor="accent1" w:themeShade="80"/>
        </w:rPr>
        <w:t>Obszaru Funkcjonalnego Powiatu Lubartowskiego</w:t>
      </w:r>
    </w:p>
    <w:p w14:paraId="30CDEF2F" w14:textId="77777777" w:rsidR="00343072" w:rsidRDefault="00343072" w:rsidP="00584D75">
      <w:pPr>
        <w:spacing w:after="0" w:line="276" w:lineRule="auto"/>
        <w:ind w:left="23" w:right="-54" w:firstLine="0"/>
      </w:pPr>
      <w:r>
        <w:rPr>
          <w:noProof/>
        </w:rPr>
        <w:lastRenderedPageBreak/>
        <w:drawing>
          <wp:inline distT="0" distB="0" distL="0" distR="0" wp14:anchorId="6E254F67" wp14:editId="28641549">
            <wp:extent cx="5789930" cy="6198235"/>
            <wp:effectExtent l="0" t="0" r="1270" b="0"/>
            <wp:docPr id="580813781"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13781" name="Grafika 58081378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789930" cy="6198235"/>
                    </a:xfrm>
                    <a:prstGeom prst="rect">
                      <a:avLst/>
                    </a:prstGeom>
                  </pic:spPr>
                </pic:pic>
              </a:graphicData>
            </a:graphic>
          </wp:inline>
        </w:drawing>
      </w:r>
    </w:p>
    <w:p w14:paraId="675DB883" w14:textId="77777777" w:rsidR="00343072" w:rsidRPr="00413656" w:rsidRDefault="00343072" w:rsidP="00584D75">
      <w:pPr>
        <w:spacing w:after="0" w:line="276" w:lineRule="auto"/>
        <w:ind w:left="23" w:right="-54" w:firstLine="0"/>
      </w:pPr>
    </w:p>
    <w:p w14:paraId="117C5CA6" w14:textId="77777777" w:rsidR="00391D69" w:rsidRPr="00413656" w:rsidRDefault="00BC4EFF" w:rsidP="00584D75">
      <w:pPr>
        <w:spacing w:after="0" w:line="276" w:lineRule="auto"/>
        <w:ind w:left="-5" w:right="0"/>
      </w:pPr>
      <w:r w:rsidRPr="00343072">
        <w:rPr>
          <w:rFonts w:eastAsia="Calibri"/>
          <w:i/>
          <w:color w:val="44546A"/>
          <w:sz w:val="18"/>
        </w:rPr>
        <w:t>Źródło: opracowanie własne na podstawie mapy zawartej w Planie Zagospodarowania Przestrzennego Województwa Lubelskiego</w:t>
      </w:r>
      <w:r w:rsidRPr="00413656">
        <w:rPr>
          <w:rFonts w:eastAsia="Calibri"/>
          <w:i/>
          <w:color w:val="44546A"/>
          <w:sz w:val="18"/>
        </w:rPr>
        <w:t xml:space="preserve">  </w:t>
      </w:r>
    </w:p>
    <w:p w14:paraId="6AFB04B9" w14:textId="77777777" w:rsidR="00391D69" w:rsidRPr="00413656" w:rsidRDefault="00BC4EFF" w:rsidP="00584D75">
      <w:pPr>
        <w:spacing w:after="0" w:line="276" w:lineRule="auto"/>
        <w:ind w:left="0" w:right="0" w:firstLine="0"/>
      </w:pPr>
      <w:r w:rsidRPr="00413656">
        <w:t xml:space="preserve">  </w:t>
      </w:r>
    </w:p>
    <w:p w14:paraId="3AF124CB" w14:textId="77777777" w:rsidR="00391D69" w:rsidRPr="00413656" w:rsidRDefault="00BC4EFF" w:rsidP="00584D75">
      <w:pPr>
        <w:spacing w:after="0" w:line="276" w:lineRule="auto"/>
        <w:ind w:left="-5" w:right="29"/>
      </w:pPr>
      <w:r w:rsidRPr="00413656">
        <w:rPr>
          <w:color w:val="202123"/>
        </w:rPr>
        <w:t>W podstawowych obszarach koncentracji kształtują się elementy sieci osadniczej, aktywności społecznej i rozwoju funkcji społeczno-gospodarczych. Wśród nich należy wskazać tereny gęsto zabudowane, składające się z zabudowy wielorodzinnej i domów jednorodzinnych. Nie bez znaczenia są również strefy ekonomiczne i strefy biznesowe określane jako powierzchnie przemysłowe i magazynowe. Strefy konsolidacji i rozwoju tych funkcji, związane z</w:t>
      </w:r>
      <w:r w:rsidR="001C18DB">
        <w:rPr>
          <w:color w:val="202123"/>
        </w:rPr>
        <w:t> </w:t>
      </w:r>
      <w:r w:rsidRPr="00413656">
        <w:rPr>
          <w:color w:val="202123"/>
        </w:rPr>
        <w:t>podstawowymi elementami sieci mieszkaniowej, w których zlokalizowane są ośrodki administracji, edukacji, służby zdrowia i biznesu, stanowią ważne ogniwa usług transportowych. Obszary koncentracji obejmują również ośrodki rozwoju funkcji społeczno</w:t>
      </w:r>
      <w:r w:rsidR="001C18DB">
        <w:rPr>
          <w:color w:val="202123"/>
        </w:rPr>
        <w:t>-</w:t>
      </w:r>
      <w:r w:rsidRPr="00413656">
        <w:rPr>
          <w:color w:val="202123"/>
        </w:rPr>
        <w:t>gospodarczych. Możemy je zidentyfikować jako: gminy od 5 000 do 25 000 mieszkańców - ośrodki ponadlokalne przeznaczone do koncentracji usług administracyjnych, urbanizacji (w</w:t>
      </w:r>
      <w:r w:rsidR="00991E62">
        <w:rPr>
          <w:color w:val="202123"/>
        </w:rPr>
        <w:t> </w:t>
      </w:r>
      <w:r w:rsidRPr="00413656">
        <w:rPr>
          <w:color w:val="202123"/>
        </w:rPr>
        <w:t xml:space="preserve">tym rozwoju gospodarczego) w zorganizowanych układach przestrzennych, gminy od 1000 </w:t>
      </w:r>
      <w:r w:rsidRPr="00413656">
        <w:rPr>
          <w:color w:val="202123"/>
        </w:rPr>
        <w:lastRenderedPageBreak/>
        <w:t>do 5000 mieszkańców - ośrodki lokalne przeznaczone do koncentracji usług administracyjnych, urbanizacji (w tym rozwoju gospodarczego) w zorganizowanych układach przestrzennych, miejscowości powyżej 250 mieszkańców - ośrodki wspierające rozwój funkcji społeczno-gospodarczych, inne.</w:t>
      </w:r>
      <w:r w:rsidRPr="00413656">
        <w:t xml:space="preserve"> </w:t>
      </w:r>
    </w:p>
    <w:p w14:paraId="501D55B0" w14:textId="77777777" w:rsidR="00391D69" w:rsidRPr="00413656" w:rsidRDefault="00BC4EFF" w:rsidP="00584D75">
      <w:pPr>
        <w:spacing w:after="0" w:line="276" w:lineRule="auto"/>
        <w:ind w:left="0" w:right="0" w:firstLine="0"/>
      </w:pPr>
      <w:r w:rsidRPr="00413656">
        <w:rPr>
          <w:color w:val="202123"/>
        </w:rPr>
        <w:t xml:space="preserve">Sieciowe elementy infrastruktury, w tym transport i energia w dostępnej przestrzeni, tworzą sieć połączeń wewnętrznych i zewnętrznych. Połączenia, w których przewiduje się rozwój infrastruktury transportowej, która zapewni sprawność połączeń transportowych, ograniczają zagrożenia dla bezpieczeństwa publicznego oraz konflikty z elementami regionalnymi. Wśród nich możemy zidentyfikować elementy: Utworzenie połączeń lokalnych; realizacja zewnętrznych połączeń komunikacyjnych w okolicy i uwzględnienie głównych ram sieci transportowej: dróg krajowych, wodnych, linii kolejowych. </w:t>
      </w:r>
      <w:r w:rsidRPr="00413656">
        <w:t xml:space="preserve"> </w:t>
      </w:r>
    </w:p>
    <w:p w14:paraId="106D27E4" w14:textId="77777777" w:rsidR="00391D69" w:rsidRPr="00413656" w:rsidRDefault="00BC4EFF" w:rsidP="00584D75">
      <w:pPr>
        <w:spacing w:after="0" w:line="276" w:lineRule="auto"/>
        <w:ind w:left="-5" w:right="29"/>
      </w:pPr>
      <w:r w:rsidRPr="00413656">
        <w:rPr>
          <w:color w:val="202123"/>
        </w:rPr>
        <w:t>Elementy sieci przyrodniczo-ekologicznej obszaru funkcjonalnego tworzą obszary o</w:t>
      </w:r>
      <w:r w:rsidR="001C18DB">
        <w:rPr>
          <w:color w:val="202123"/>
        </w:rPr>
        <w:t> </w:t>
      </w:r>
      <w:r w:rsidRPr="00413656">
        <w:rPr>
          <w:color w:val="202123"/>
        </w:rPr>
        <w:t>znaczących funkcjach przyrodniczych i ochronnych, w których wszelkie działania muszą być podporządkowane monitoringowi wszystkich walorów przyrodniczych obszaru i dążeniu do powiązania ekologicznego. Region może stanowić ważną bazę dla rozwoju usług turystycznych. Najwyższe standardy ochrony zapewnia obszar Natura 2000. Najważniejszymi czynnikami są sieć lub indywidualne cechy. Można powiedzieć</w:t>
      </w:r>
      <w:r w:rsidR="001C18DB">
        <w:rPr>
          <w:color w:val="202123"/>
        </w:rPr>
        <w:t>,</w:t>
      </w:r>
      <w:r w:rsidRPr="00413656">
        <w:rPr>
          <w:color w:val="202123"/>
        </w:rPr>
        <w:t xml:space="preserve"> m.in.</w:t>
      </w:r>
      <w:r w:rsidR="001C18DB">
        <w:rPr>
          <w:color w:val="202123"/>
        </w:rPr>
        <w:t xml:space="preserve"> </w:t>
      </w:r>
      <w:r w:rsidRPr="00413656">
        <w:rPr>
          <w:color w:val="202123"/>
        </w:rPr>
        <w:t>że: węzły ekologiczne stanowiące region zielonych korytarzy ekologicznych, regionalne i regionalne sieci ekologiczne, zapewniają połączenie węzłów systemów przyrodniczych – lasy, parki, przestrzenie charakteryzujące się wysokim stopniem naturalności, sieci wodne: rzeki, kanały, jeziora, stawy i inne zbiorniki uzupełniające sieci przyrodnicze i korytarze ekologiczne. Ze</w:t>
      </w:r>
      <w:r w:rsidR="001C18DB">
        <w:rPr>
          <w:color w:val="202123"/>
        </w:rPr>
        <w:t> </w:t>
      </w:r>
      <w:r w:rsidRPr="00413656">
        <w:rPr>
          <w:color w:val="202123"/>
        </w:rPr>
        <w:t>względu na potrzebę integracji i koncentracji działań rozwojowych na rzecz rozwoju powiązań funkcjonalnych układów ponadlokalnych, w ramach modelowania struktury funkcjonalnoprzestrzennej województwa lubelskiego przedstawiono: rozwój miejskich ośrodków funkcjonalnych poprzez krystalizację przestrzeni społecznej i gospodarczej i</w:t>
      </w:r>
      <w:r w:rsidR="001C18DB">
        <w:rPr>
          <w:color w:val="202123"/>
        </w:rPr>
        <w:t> </w:t>
      </w:r>
      <w:r w:rsidRPr="00413656">
        <w:rPr>
          <w:color w:val="202123"/>
        </w:rPr>
        <w:t>wzmocnienie powiązań funkcjonalnych stref oddziaływania miast, w tym: ośrodków metropolitalnych, ośrodków subregionalnych, ośrodków ponadlokalnych, ośrodków lokalnych. Należy również zwrócić uwagę na postulowane stosowanie różnych środków i możliwości w</w:t>
      </w:r>
      <w:r w:rsidR="00917077">
        <w:rPr>
          <w:color w:val="202123"/>
        </w:rPr>
        <w:t> </w:t>
      </w:r>
      <w:r w:rsidRPr="00413656">
        <w:rPr>
          <w:color w:val="202123"/>
        </w:rPr>
        <w:t xml:space="preserve">strefach funkcjonalnych, tj. Lubelski Obszar Metropolitalny, </w:t>
      </w:r>
      <w:r w:rsidR="00EC62C0" w:rsidRPr="00EC62C0">
        <w:rPr>
          <w:color w:val="202123"/>
        </w:rPr>
        <w:t>OSI Polesie, Podlaski OSI</w:t>
      </w:r>
      <w:r w:rsidRPr="00EC62C0">
        <w:rPr>
          <w:color w:val="202123"/>
        </w:rPr>
        <w:t>.</w:t>
      </w:r>
      <w:r w:rsidRPr="00413656">
        <w:rPr>
          <w:color w:val="202123"/>
        </w:rPr>
        <w:t xml:space="preserve"> </w:t>
      </w:r>
    </w:p>
    <w:p w14:paraId="46A01F55" w14:textId="77777777" w:rsidR="00391D69" w:rsidRDefault="00BC4EFF" w:rsidP="00584D75">
      <w:pPr>
        <w:spacing w:after="0" w:line="276" w:lineRule="auto"/>
        <w:ind w:left="-5" w:right="29"/>
        <w:rPr>
          <w:color w:val="202123"/>
        </w:rPr>
      </w:pPr>
      <w:r w:rsidRPr="00413656">
        <w:rPr>
          <w:color w:val="202123"/>
        </w:rPr>
        <w:t xml:space="preserve">Obszary wyznaczone do konsolidacji i koncentracji działań na rzecz rozwoju powiązań funkcjonalnych w układach nadbudowy stanowią podstawę dla kierunków wsparcia regionalnego w ramach regionalnych OSI opisanych w niniejszej strategii. Mapa przedstawia adekwatność poszczególnych gmin do obszarów reprezentowanych na poziomie regionalnym i krajowym, co również wpłynęło na określenie ich struktury funkcjonalno-przestrzennej oraz opracowanie przepisów i rekomendacji dla obszarów funkcjonalnych.  </w:t>
      </w:r>
    </w:p>
    <w:p w14:paraId="07DEE0FD" w14:textId="77777777" w:rsidR="00991E62" w:rsidRDefault="00991E62" w:rsidP="00584D75">
      <w:pPr>
        <w:spacing w:after="0" w:line="276" w:lineRule="auto"/>
        <w:ind w:left="-5" w:right="29"/>
        <w:rPr>
          <w:color w:val="202123"/>
        </w:rPr>
      </w:pPr>
    </w:p>
    <w:p w14:paraId="638D240C" w14:textId="533D71FA" w:rsidR="00C73688" w:rsidRDefault="00C73688" w:rsidP="00C73688">
      <w:pPr>
        <w:pStyle w:val="Legenda"/>
        <w:spacing w:before="0" w:after="0"/>
        <w:ind w:firstLine="438"/>
        <w:contextualSpacing/>
        <w:rPr>
          <w:rFonts w:eastAsia="Calibri"/>
          <w:b w:val="0"/>
          <w:color w:val="1F3864" w:themeColor="accent1" w:themeShade="80"/>
          <w:sz w:val="20"/>
        </w:rPr>
      </w:pPr>
      <w:bookmarkStart w:id="35" w:name="_Toc190442191"/>
      <w:r w:rsidRPr="00DC04E3">
        <w:rPr>
          <w:rFonts w:ascii="Calibri" w:hAnsi="Calibri" w:cs="Calibri"/>
          <w:sz w:val="22"/>
          <w:szCs w:val="22"/>
        </w:rPr>
        <w:t xml:space="preserve">Mapa </w:t>
      </w:r>
      <w:r w:rsidRPr="00DC04E3">
        <w:rPr>
          <w:rFonts w:ascii="Calibri" w:hAnsi="Calibri" w:cs="Calibri"/>
          <w:sz w:val="22"/>
          <w:szCs w:val="22"/>
        </w:rPr>
        <w:fldChar w:fldCharType="begin"/>
      </w:r>
      <w:r w:rsidRPr="00DC04E3">
        <w:rPr>
          <w:rFonts w:ascii="Calibri" w:hAnsi="Calibri" w:cs="Calibri"/>
          <w:sz w:val="22"/>
          <w:szCs w:val="22"/>
        </w:rPr>
        <w:instrText xml:space="preserve"> SEQ Mapa \* ARABIC </w:instrText>
      </w:r>
      <w:r w:rsidRPr="00DC04E3">
        <w:rPr>
          <w:rFonts w:ascii="Calibri" w:hAnsi="Calibri" w:cs="Calibri"/>
          <w:sz w:val="22"/>
          <w:szCs w:val="22"/>
        </w:rPr>
        <w:fldChar w:fldCharType="separate"/>
      </w:r>
      <w:r>
        <w:rPr>
          <w:rFonts w:ascii="Calibri" w:hAnsi="Calibri" w:cs="Calibri"/>
          <w:noProof/>
          <w:sz w:val="22"/>
          <w:szCs w:val="22"/>
        </w:rPr>
        <w:t>3</w:t>
      </w:r>
      <w:r w:rsidRPr="00DC04E3">
        <w:rPr>
          <w:rFonts w:ascii="Calibri" w:hAnsi="Calibri" w:cs="Calibri"/>
          <w:sz w:val="22"/>
          <w:szCs w:val="22"/>
        </w:rPr>
        <w:fldChar w:fldCharType="end"/>
      </w:r>
      <w:r w:rsidRPr="00DC04E3">
        <w:rPr>
          <w:rFonts w:ascii="Calibri" w:hAnsi="Calibri" w:cs="Calibri"/>
          <w:sz w:val="22"/>
          <w:szCs w:val="22"/>
        </w:rPr>
        <w:t xml:space="preserve"> </w:t>
      </w:r>
      <w:r>
        <w:rPr>
          <w:rFonts w:ascii="Calibri" w:hAnsi="Calibri" w:cs="Calibri"/>
          <w:sz w:val="22"/>
          <w:szCs w:val="22"/>
          <w:lang w:eastAsia="zh-CN" w:bidi="hi-IN"/>
        </w:rPr>
        <w:t>Obszary Strategicznej Interwencji</w:t>
      </w:r>
      <w:bookmarkEnd w:id="35"/>
    </w:p>
    <w:p w14:paraId="0C6A0CF9" w14:textId="77777777" w:rsidR="00991E62" w:rsidRDefault="00991E62" w:rsidP="00584D75">
      <w:pPr>
        <w:spacing w:after="0" w:line="276" w:lineRule="auto"/>
        <w:ind w:left="-5" w:right="29"/>
        <w:rPr>
          <w:color w:val="202123"/>
        </w:rPr>
      </w:pPr>
    </w:p>
    <w:p w14:paraId="5B8075BC" w14:textId="77777777" w:rsidR="00991E62" w:rsidRDefault="00991E62" w:rsidP="00584D75">
      <w:pPr>
        <w:spacing w:after="0" w:line="276" w:lineRule="auto"/>
        <w:ind w:left="-5" w:right="29"/>
        <w:rPr>
          <w:color w:val="202123"/>
        </w:rPr>
      </w:pPr>
    </w:p>
    <w:p w14:paraId="6A319FDC" w14:textId="77777777" w:rsidR="00991E62" w:rsidRDefault="00991E62" w:rsidP="00584D75">
      <w:pPr>
        <w:spacing w:after="0" w:line="276" w:lineRule="auto"/>
        <w:ind w:left="-5" w:right="29"/>
        <w:rPr>
          <w:color w:val="202123"/>
        </w:rPr>
      </w:pPr>
    </w:p>
    <w:p w14:paraId="0CCEB0B6" w14:textId="77777777" w:rsidR="00991E62" w:rsidRDefault="00991E62" w:rsidP="00584D75">
      <w:pPr>
        <w:spacing w:after="0" w:line="276" w:lineRule="auto"/>
        <w:ind w:left="-5" w:right="29"/>
        <w:rPr>
          <w:color w:val="202123"/>
        </w:rPr>
      </w:pPr>
    </w:p>
    <w:p w14:paraId="705DFE45" w14:textId="77777777" w:rsidR="00991E62" w:rsidRDefault="00991E62" w:rsidP="00584D75">
      <w:pPr>
        <w:spacing w:after="0" w:line="276" w:lineRule="auto"/>
        <w:ind w:left="-5" w:right="29"/>
        <w:rPr>
          <w:color w:val="202123"/>
        </w:rPr>
      </w:pPr>
    </w:p>
    <w:p w14:paraId="60F09A32" w14:textId="77777777" w:rsidR="00991E62" w:rsidRDefault="00991E62" w:rsidP="00584D75">
      <w:pPr>
        <w:spacing w:after="0" w:line="276" w:lineRule="auto"/>
        <w:ind w:left="-5" w:right="29"/>
        <w:rPr>
          <w:color w:val="202123"/>
        </w:rPr>
      </w:pPr>
    </w:p>
    <w:p w14:paraId="09585732" w14:textId="77777777" w:rsidR="00991E62" w:rsidRDefault="00991E62" w:rsidP="00584D75">
      <w:pPr>
        <w:spacing w:after="0" w:line="276" w:lineRule="auto"/>
        <w:ind w:left="-5" w:right="29"/>
        <w:rPr>
          <w:color w:val="202123"/>
        </w:rPr>
      </w:pPr>
    </w:p>
    <w:p w14:paraId="1D15C347" w14:textId="77777777" w:rsidR="00991E62" w:rsidRDefault="00991E62" w:rsidP="00584D75">
      <w:pPr>
        <w:spacing w:after="0" w:line="276" w:lineRule="auto"/>
        <w:ind w:left="-5" w:right="29"/>
        <w:rPr>
          <w:color w:val="202123"/>
        </w:rPr>
      </w:pPr>
    </w:p>
    <w:p w14:paraId="66F1316A" w14:textId="77777777" w:rsidR="00991E62" w:rsidRDefault="00991E62" w:rsidP="00584D75">
      <w:pPr>
        <w:spacing w:after="0" w:line="276" w:lineRule="auto"/>
        <w:ind w:left="-5" w:right="29"/>
        <w:rPr>
          <w:color w:val="202123"/>
        </w:rPr>
      </w:pPr>
    </w:p>
    <w:p w14:paraId="4E01994E" w14:textId="77777777" w:rsidR="00991E62" w:rsidRDefault="00991E62" w:rsidP="00584D75">
      <w:pPr>
        <w:spacing w:after="0" w:line="276" w:lineRule="auto"/>
        <w:ind w:left="-5" w:right="29"/>
        <w:rPr>
          <w:color w:val="202123"/>
        </w:rPr>
      </w:pPr>
    </w:p>
    <w:p w14:paraId="2E633175" w14:textId="77777777" w:rsidR="00991E62" w:rsidRDefault="00991E62" w:rsidP="00584D75">
      <w:pPr>
        <w:spacing w:after="0" w:line="276" w:lineRule="auto"/>
        <w:ind w:left="-5" w:right="29"/>
        <w:rPr>
          <w:color w:val="202123"/>
        </w:rPr>
      </w:pPr>
    </w:p>
    <w:p w14:paraId="2E6D3377" w14:textId="77777777" w:rsidR="001C18DB" w:rsidRDefault="001C18DB" w:rsidP="00584D75">
      <w:pPr>
        <w:spacing w:after="0" w:line="276" w:lineRule="auto"/>
        <w:ind w:left="-5" w:right="29"/>
        <w:rPr>
          <w:color w:val="202123"/>
        </w:rPr>
      </w:pPr>
    </w:p>
    <w:p w14:paraId="2E5C2D87" w14:textId="77777777" w:rsidR="001C18DB" w:rsidRDefault="001C18DB" w:rsidP="00584D75">
      <w:pPr>
        <w:spacing w:after="0" w:line="276" w:lineRule="auto"/>
        <w:ind w:left="-5" w:right="29"/>
        <w:rPr>
          <w:color w:val="202123"/>
        </w:rPr>
      </w:pPr>
    </w:p>
    <w:p w14:paraId="214B70F5" w14:textId="77777777" w:rsidR="001C18DB" w:rsidRDefault="001C18DB" w:rsidP="00584D75">
      <w:pPr>
        <w:spacing w:after="0" w:line="276" w:lineRule="auto"/>
        <w:ind w:left="-5" w:right="29"/>
        <w:rPr>
          <w:color w:val="202123"/>
        </w:rPr>
      </w:pPr>
    </w:p>
    <w:p w14:paraId="66392378" w14:textId="77777777" w:rsidR="001C18DB" w:rsidRDefault="001C18DB" w:rsidP="00584D75">
      <w:pPr>
        <w:spacing w:after="0" w:line="276" w:lineRule="auto"/>
        <w:ind w:left="-5" w:right="29"/>
        <w:rPr>
          <w:color w:val="202123"/>
        </w:rPr>
      </w:pPr>
      <w:r>
        <w:rPr>
          <w:noProof/>
        </w:rPr>
        <w:drawing>
          <wp:anchor distT="0" distB="0" distL="114300" distR="114300" simplePos="0" relativeHeight="251665408" behindDoc="0" locked="0" layoutInCell="1" allowOverlap="1" wp14:anchorId="22916212" wp14:editId="3E6C0A21">
            <wp:simplePos x="0" y="0"/>
            <wp:positionH relativeFrom="column">
              <wp:posOffset>784860</wp:posOffset>
            </wp:positionH>
            <wp:positionV relativeFrom="paragraph">
              <wp:posOffset>-587375</wp:posOffset>
            </wp:positionV>
            <wp:extent cx="4221480" cy="5958840"/>
            <wp:effectExtent l="0" t="0" r="7620" b="3810"/>
            <wp:wrapNone/>
            <wp:docPr id="10847" name="Picture 10847" descr="Obraz zawierający mapa, tekst&#10;&#10;Opis wygenerowany automatycznie"/>
            <wp:cNvGraphicFramePr/>
            <a:graphic xmlns:a="http://schemas.openxmlformats.org/drawingml/2006/main">
              <a:graphicData uri="http://schemas.openxmlformats.org/drawingml/2006/picture">
                <pic:pic xmlns:pic="http://schemas.openxmlformats.org/drawingml/2006/picture">
                  <pic:nvPicPr>
                    <pic:cNvPr id="10847" name="Picture 10847" descr="Obraz zawierający mapa, tekst&#10;&#10;Opis wygenerowany automatycznie"/>
                    <pic:cNvPicPr/>
                  </pic:nvPicPr>
                  <pic:blipFill>
                    <a:blip r:embed="rId34" cstate="print"/>
                    <a:stretch>
                      <a:fillRect/>
                    </a:stretch>
                  </pic:blipFill>
                  <pic:spPr>
                    <a:xfrm>
                      <a:off x="0" y="0"/>
                      <a:ext cx="4221919" cy="5959460"/>
                    </a:xfrm>
                    <a:prstGeom prst="rect">
                      <a:avLst/>
                    </a:prstGeom>
                  </pic:spPr>
                </pic:pic>
              </a:graphicData>
            </a:graphic>
          </wp:anchor>
        </w:drawing>
      </w:r>
    </w:p>
    <w:p w14:paraId="3912A2D6" w14:textId="77777777" w:rsidR="001C18DB" w:rsidRDefault="001C18DB" w:rsidP="00584D75">
      <w:pPr>
        <w:spacing w:after="0" w:line="276" w:lineRule="auto"/>
        <w:ind w:left="-5" w:right="29"/>
        <w:rPr>
          <w:color w:val="202123"/>
        </w:rPr>
      </w:pPr>
    </w:p>
    <w:p w14:paraId="1AFDC955" w14:textId="77777777" w:rsidR="001C18DB" w:rsidRDefault="001C18DB" w:rsidP="00584D75">
      <w:pPr>
        <w:spacing w:after="0" w:line="276" w:lineRule="auto"/>
        <w:ind w:left="-5" w:right="29"/>
        <w:rPr>
          <w:color w:val="202123"/>
        </w:rPr>
      </w:pPr>
    </w:p>
    <w:p w14:paraId="15217056" w14:textId="77777777" w:rsidR="001C18DB" w:rsidRDefault="001C18DB" w:rsidP="00584D75">
      <w:pPr>
        <w:spacing w:after="0" w:line="276" w:lineRule="auto"/>
        <w:ind w:left="-5" w:right="29"/>
        <w:rPr>
          <w:color w:val="202123"/>
        </w:rPr>
      </w:pPr>
    </w:p>
    <w:p w14:paraId="3EDF5E65" w14:textId="77777777" w:rsidR="001C18DB" w:rsidRDefault="001C18DB" w:rsidP="00584D75">
      <w:pPr>
        <w:spacing w:after="0" w:line="276" w:lineRule="auto"/>
        <w:ind w:left="-5" w:right="29"/>
        <w:rPr>
          <w:color w:val="202123"/>
        </w:rPr>
      </w:pPr>
    </w:p>
    <w:p w14:paraId="1A3529A7" w14:textId="77777777" w:rsidR="001C18DB" w:rsidRDefault="001C18DB" w:rsidP="00584D75">
      <w:pPr>
        <w:spacing w:after="0" w:line="276" w:lineRule="auto"/>
        <w:ind w:left="-5" w:right="29"/>
        <w:rPr>
          <w:color w:val="202123"/>
        </w:rPr>
      </w:pPr>
    </w:p>
    <w:p w14:paraId="048BA0CC" w14:textId="77777777" w:rsidR="001C18DB" w:rsidRDefault="001C18DB" w:rsidP="00584D75">
      <w:pPr>
        <w:spacing w:after="0" w:line="276" w:lineRule="auto"/>
        <w:ind w:left="-5" w:right="29"/>
        <w:rPr>
          <w:color w:val="202123"/>
        </w:rPr>
      </w:pPr>
    </w:p>
    <w:p w14:paraId="7BA45D44" w14:textId="77777777" w:rsidR="001C18DB" w:rsidRDefault="001C18DB" w:rsidP="00584D75">
      <w:pPr>
        <w:spacing w:after="0" w:line="276" w:lineRule="auto"/>
        <w:ind w:left="-5" w:right="29"/>
        <w:rPr>
          <w:color w:val="202123"/>
        </w:rPr>
      </w:pPr>
    </w:p>
    <w:p w14:paraId="6B9AEB84" w14:textId="77777777" w:rsidR="001C18DB" w:rsidRDefault="001C18DB" w:rsidP="00584D75">
      <w:pPr>
        <w:spacing w:after="0" w:line="276" w:lineRule="auto"/>
        <w:ind w:left="-5" w:right="29"/>
        <w:rPr>
          <w:color w:val="202123"/>
        </w:rPr>
      </w:pPr>
    </w:p>
    <w:p w14:paraId="314A23DC" w14:textId="77777777" w:rsidR="001C18DB" w:rsidRDefault="001C18DB" w:rsidP="00584D75">
      <w:pPr>
        <w:spacing w:after="0" w:line="276" w:lineRule="auto"/>
        <w:ind w:left="-5" w:right="29"/>
        <w:rPr>
          <w:color w:val="202123"/>
        </w:rPr>
      </w:pPr>
    </w:p>
    <w:p w14:paraId="044E80F9" w14:textId="77777777" w:rsidR="001C18DB" w:rsidRDefault="001C18DB" w:rsidP="00584D75">
      <w:pPr>
        <w:spacing w:after="0" w:line="276" w:lineRule="auto"/>
        <w:ind w:left="-5" w:right="29"/>
        <w:rPr>
          <w:color w:val="202123"/>
        </w:rPr>
      </w:pPr>
    </w:p>
    <w:p w14:paraId="52B67FF6" w14:textId="77777777" w:rsidR="001C18DB" w:rsidRDefault="001C18DB" w:rsidP="00584D75">
      <w:pPr>
        <w:spacing w:after="0" w:line="276" w:lineRule="auto"/>
        <w:ind w:left="-5" w:right="29"/>
        <w:rPr>
          <w:color w:val="202123"/>
        </w:rPr>
      </w:pPr>
    </w:p>
    <w:p w14:paraId="3E57E05A" w14:textId="77777777" w:rsidR="001C18DB" w:rsidRDefault="001C18DB" w:rsidP="00584D75">
      <w:pPr>
        <w:spacing w:after="0" w:line="276" w:lineRule="auto"/>
        <w:ind w:left="-5" w:right="29"/>
        <w:rPr>
          <w:color w:val="202123"/>
        </w:rPr>
      </w:pPr>
    </w:p>
    <w:p w14:paraId="4C46AA52" w14:textId="77777777" w:rsidR="001C18DB" w:rsidRDefault="001C18DB" w:rsidP="00584D75">
      <w:pPr>
        <w:spacing w:after="0" w:line="276" w:lineRule="auto"/>
        <w:ind w:left="-5" w:right="29"/>
        <w:rPr>
          <w:color w:val="202123"/>
        </w:rPr>
      </w:pPr>
    </w:p>
    <w:p w14:paraId="4E00EC85" w14:textId="77777777" w:rsidR="001C18DB" w:rsidRDefault="001C18DB" w:rsidP="00584D75">
      <w:pPr>
        <w:spacing w:after="0" w:line="276" w:lineRule="auto"/>
        <w:ind w:left="-5" w:right="29"/>
        <w:rPr>
          <w:color w:val="202123"/>
        </w:rPr>
      </w:pPr>
    </w:p>
    <w:p w14:paraId="147E9744" w14:textId="77777777" w:rsidR="001C18DB" w:rsidRDefault="001C18DB" w:rsidP="00584D75">
      <w:pPr>
        <w:spacing w:after="0" w:line="276" w:lineRule="auto"/>
        <w:ind w:left="-5" w:right="29"/>
        <w:rPr>
          <w:color w:val="202123"/>
        </w:rPr>
      </w:pPr>
    </w:p>
    <w:p w14:paraId="577DC339" w14:textId="77777777" w:rsidR="001C18DB" w:rsidRDefault="001C18DB" w:rsidP="00584D75">
      <w:pPr>
        <w:spacing w:after="0" w:line="276" w:lineRule="auto"/>
        <w:ind w:left="-5" w:right="29"/>
        <w:rPr>
          <w:color w:val="202123"/>
        </w:rPr>
      </w:pPr>
    </w:p>
    <w:p w14:paraId="0EB75267" w14:textId="77777777" w:rsidR="001C18DB" w:rsidRDefault="001C18DB" w:rsidP="00584D75">
      <w:pPr>
        <w:spacing w:after="0" w:line="276" w:lineRule="auto"/>
        <w:ind w:left="-5" w:right="29"/>
        <w:rPr>
          <w:color w:val="202123"/>
        </w:rPr>
      </w:pPr>
    </w:p>
    <w:p w14:paraId="29E0F417" w14:textId="77777777" w:rsidR="001C18DB" w:rsidRPr="00413656" w:rsidRDefault="001C18DB" w:rsidP="00584D75">
      <w:pPr>
        <w:spacing w:after="0" w:line="276" w:lineRule="auto"/>
        <w:ind w:left="-5" w:right="29"/>
      </w:pPr>
    </w:p>
    <w:p w14:paraId="3600D273" w14:textId="77777777" w:rsidR="001C18DB" w:rsidRDefault="001C18DB" w:rsidP="00584D75">
      <w:pPr>
        <w:spacing w:after="0" w:line="276" w:lineRule="auto"/>
        <w:ind w:left="-5" w:right="29"/>
        <w:rPr>
          <w:color w:val="202123"/>
        </w:rPr>
      </w:pPr>
    </w:p>
    <w:p w14:paraId="5896532D" w14:textId="77777777" w:rsidR="001C18DB" w:rsidRDefault="001C18DB" w:rsidP="00584D75">
      <w:pPr>
        <w:spacing w:after="0" w:line="276" w:lineRule="auto"/>
        <w:ind w:left="-5" w:right="29"/>
        <w:rPr>
          <w:color w:val="202123"/>
        </w:rPr>
      </w:pPr>
    </w:p>
    <w:p w14:paraId="1A01D78A" w14:textId="77777777" w:rsidR="001C18DB" w:rsidRDefault="001C18DB" w:rsidP="00584D75">
      <w:pPr>
        <w:spacing w:after="0" w:line="276" w:lineRule="auto"/>
        <w:ind w:left="-5" w:right="29"/>
        <w:rPr>
          <w:color w:val="202123"/>
        </w:rPr>
      </w:pPr>
    </w:p>
    <w:p w14:paraId="53B69C14" w14:textId="77777777" w:rsidR="001C18DB" w:rsidRDefault="001C18DB" w:rsidP="00584D75">
      <w:pPr>
        <w:spacing w:after="0" w:line="276" w:lineRule="auto"/>
        <w:ind w:left="-5" w:right="29"/>
        <w:rPr>
          <w:color w:val="202123"/>
        </w:rPr>
      </w:pPr>
    </w:p>
    <w:p w14:paraId="1F8E8807" w14:textId="77777777" w:rsidR="001C18DB" w:rsidRDefault="001C18DB" w:rsidP="00584D75">
      <w:pPr>
        <w:spacing w:after="0" w:line="276" w:lineRule="auto"/>
        <w:ind w:left="-5" w:right="29"/>
        <w:rPr>
          <w:color w:val="202123"/>
        </w:rPr>
      </w:pPr>
    </w:p>
    <w:p w14:paraId="3A054970" w14:textId="77777777" w:rsidR="00991E62" w:rsidRDefault="00991E62" w:rsidP="00584D75">
      <w:pPr>
        <w:spacing w:after="0" w:line="276" w:lineRule="auto"/>
        <w:ind w:left="-5" w:right="29"/>
        <w:rPr>
          <w:color w:val="202123"/>
        </w:rPr>
      </w:pPr>
    </w:p>
    <w:p w14:paraId="77DF1FCE" w14:textId="77777777" w:rsidR="00991E62" w:rsidRDefault="00991E62" w:rsidP="00584D75">
      <w:pPr>
        <w:spacing w:after="0" w:line="276" w:lineRule="auto"/>
        <w:ind w:left="-5" w:right="29"/>
        <w:rPr>
          <w:color w:val="202123"/>
        </w:rPr>
      </w:pPr>
    </w:p>
    <w:p w14:paraId="45D42509" w14:textId="77777777" w:rsidR="00991E62" w:rsidRDefault="00991E62" w:rsidP="00584D75">
      <w:pPr>
        <w:spacing w:after="0" w:line="276" w:lineRule="auto"/>
        <w:ind w:left="-5" w:right="29"/>
        <w:rPr>
          <w:color w:val="202123"/>
        </w:rPr>
      </w:pPr>
    </w:p>
    <w:p w14:paraId="769DA634" w14:textId="77777777" w:rsidR="00991E62" w:rsidRDefault="00991E62" w:rsidP="00584D75">
      <w:pPr>
        <w:spacing w:after="0" w:line="276" w:lineRule="auto"/>
        <w:ind w:left="-5" w:right="29"/>
        <w:rPr>
          <w:color w:val="202123"/>
        </w:rPr>
      </w:pPr>
    </w:p>
    <w:p w14:paraId="18FE143A" w14:textId="77777777" w:rsidR="00991E62" w:rsidRDefault="00991E62" w:rsidP="00584D75">
      <w:pPr>
        <w:spacing w:after="0" w:line="276" w:lineRule="auto"/>
        <w:ind w:left="-5" w:right="29"/>
        <w:rPr>
          <w:color w:val="202123"/>
        </w:rPr>
      </w:pPr>
    </w:p>
    <w:p w14:paraId="0E03F051" w14:textId="77777777" w:rsidR="00B5520B" w:rsidRPr="00413656" w:rsidRDefault="00B5520B" w:rsidP="00B5520B">
      <w:pPr>
        <w:spacing w:after="0" w:line="276" w:lineRule="auto"/>
        <w:ind w:left="438" w:right="0"/>
      </w:pPr>
      <w:r w:rsidRPr="00413656">
        <w:rPr>
          <w:rFonts w:eastAsia="Calibri"/>
          <w:i/>
          <w:color w:val="44546A"/>
          <w:sz w:val="18"/>
        </w:rPr>
        <w:t xml:space="preserve">Źródło: Strategia Rozwoju Województwa Lubelskiego </w:t>
      </w:r>
      <w:r>
        <w:rPr>
          <w:rFonts w:eastAsia="Calibri"/>
          <w:i/>
          <w:color w:val="44546A"/>
          <w:sz w:val="18"/>
        </w:rPr>
        <w:t xml:space="preserve">do </w:t>
      </w:r>
      <w:r w:rsidRPr="00413656">
        <w:rPr>
          <w:rFonts w:eastAsia="Calibri"/>
          <w:i/>
          <w:color w:val="44546A"/>
          <w:sz w:val="18"/>
        </w:rPr>
        <w:t xml:space="preserve">2030 </w:t>
      </w:r>
      <w:r>
        <w:rPr>
          <w:rFonts w:eastAsia="Calibri"/>
          <w:i/>
          <w:color w:val="44546A"/>
          <w:sz w:val="18"/>
        </w:rPr>
        <w:t>roku</w:t>
      </w:r>
    </w:p>
    <w:p w14:paraId="665AA7F2" w14:textId="77777777" w:rsidR="00991E62" w:rsidRDefault="00991E62" w:rsidP="00584D75">
      <w:pPr>
        <w:spacing w:after="0" w:line="276" w:lineRule="auto"/>
        <w:ind w:left="-5" w:right="29"/>
        <w:rPr>
          <w:color w:val="202123"/>
        </w:rPr>
      </w:pPr>
    </w:p>
    <w:p w14:paraId="3EE9D591" w14:textId="77777777" w:rsidR="00391D69" w:rsidRPr="00413656" w:rsidRDefault="00BC4EFF" w:rsidP="00584D75">
      <w:pPr>
        <w:spacing w:after="0" w:line="276" w:lineRule="auto"/>
        <w:ind w:left="-5" w:right="29"/>
      </w:pPr>
      <w:r w:rsidRPr="00413656">
        <w:rPr>
          <w:color w:val="202123"/>
        </w:rPr>
        <w:t>Mapa pokazuje, że województwo lubelskie jest jednym z najbardziej zróżnicowanych obszarów w Polsce, co wynika z jego wielofunkcyjnego charakteru i podziału na strefy funkcjonalne, które charakteryzują się różnymi układami funkcjonalnymi i przestrzennymi. W ramach niniejszej strategii wdrażane będą działania na rzecz kształtowania rozwoju funkcjonalnego i</w:t>
      </w:r>
      <w:r w:rsidR="001C18DB">
        <w:rPr>
          <w:color w:val="202123"/>
        </w:rPr>
        <w:t> </w:t>
      </w:r>
      <w:r w:rsidRPr="00413656">
        <w:rPr>
          <w:color w:val="202123"/>
        </w:rPr>
        <w:t>przestrzennego obszaru funkcjonalnego powiatu lub</w:t>
      </w:r>
      <w:r w:rsidR="001C18DB">
        <w:rPr>
          <w:color w:val="202123"/>
        </w:rPr>
        <w:t>artowskiego</w:t>
      </w:r>
      <w:r w:rsidRPr="00413656">
        <w:rPr>
          <w:color w:val="202123"/>
        </w:rPr>
        <w:t>.</w:t>
      </w:r>
      <w:r w:rsidRPr="00413656">
        <w:t xml:space="preserve"> </w:t>
      </w:r>
    </w:p>
    <w:p w14:paraId="2BB2EFAC" w14:textId="77777777" w:rsidR="00391D69" w:rsidRPr="00413656" w:rsidRDefault="00BC4EFF" w:rsidP="00584D75">
      <w:pPr>
        <w:spacing w:after="0" w:line="276" w:lineRule="auto"/>
        <w:ind w:left="23" w:right="0" w:firstLine="0"/>
      </w:pPr>
      <w:r w:rsidRPr="00413656">
        <w:t xml:space="preserve"> </w:t>
      </w:r>
    </w:p>
    <w:p w14:paraId="0AA164B7" w14:textId="77777777" w:rsidR="00391D69" w:rsidRPr="00ED70BF" w:rsidRDefault="00BC4EFF" w:rsidP="00584D75">
      <w:pPr>
        <w:spacing w:after="0" w:line="276" w:lineRule="auto"/>
        <w:ind w:left="-5" w:right="46"/>
        <w:rPr>
          <w:b/>
          <w:bCs/>
        </w:rPr>
      </w:pPr>
      <w:r w:rsidRPr="00ED70BF">
        <w:rPr>
          <w:b/>
          <w:bCs/>
        </w:rPr>
        <w:t xml:space="preserve">Ustalenia i rekomendacje w zakresie kształtowania polityki przestrzennej </w:t>
      </w:r>
    </w:p>
    <w:p w14:paraId="6CA1820A" w14:textId="77777777" w:rsidR="00391D69" w:rsidRPr="00413656" w:rsidRDefault="00BC4EFF" w:rsidP="00ED70BF">
      <w:pPr>
        <w:spacing w:after="0" w:line="276" w:lineRule="auto"/>
        <w:ind w:left="23" w:right="0" w:firstLine="0"/>
      </w:pPr>
      <w:r w:rsidRPr="00413656">
        <w:t>Określenie obiektywnego modelu struktury funkcjonalno-przestrzennej wiąże się z</w:t>
      </w:r>
      <w:r w:rsidR="00ED70BF">
        <w:t> </w:t>
      </w:r>
      <w:r w:rsidRPr="00413656">
        <w:t>określeniem warunków jego realizacji. W praktyce oznacza to tworzenie porozumień i</w:t>
      </w:r>
      <w:r w:rsidR="00ED70BF">
        <w:t> </w:t>
      </w:r>
      <w:r w:rsidRPr="00413656">
        <w:t xml:space="preserve">rekomendacji dotyczących kształtowania i realizacji polityki terytorialnej w obszarze funkcjonalnym. Są to środki i zasady inwestycyjne, których należy przestrzegać przy planowaniu lub prowadzeniu działań. Dodatkowo należy zauważyć, że przedstawione procesy </w:t>
      </w:r>
    </w:p>
    <w:p w14:paraId="0B06B75E" w14:textId="77777777" w:rsidR="00391D69" w:rsidRPr="00413656" w:rsidRDefault="00BC4EFF" w:rsidP="00584D75">
      <w:pPr>
        <w:spacing w:after="0" w:line="276" w:lineRule="auto"/>
        <w:ind w:left="-5" w:right="46"/>
      </w:pPr>
      <w:r w:rsidRPr="00413656">
        <w:t>muszą być kształtowane w sposób zrównoważony. Wnioski i rekomendacje odzwierciedlają oczekiwane lub pożądane działania w zakresie formułowania i realizacji polityki terytorialnej, z</w:t>
      </w:r>
      <w:r w:rsidR="00ED70BF">
        <w:t> </w:t>
      </w:r>
      <w:r w:rsidRPr="00413656">
        <w:t xml:space="preserve">uwzględnieniem głównych potrzeb w obszarze: planowanie terenów wielofunkcyjnych, dostęp do gruntów pod uprawę, tworzenie stref inwestycyjnych i stref nie objętych gospodarką, </w:t>
      </w:r>
      <w:r w:rsidRPr="00413656">
        <w:lastRenderedPageBreak/>
        <w:t>utrzymanie chronionych obszarów rolniczych i leśnych oraz ochrona krajobrazu kulturowego. Uznane działania i rekomendacje stanowią o działaniach potrzebnych lub pożądanych do realizacji strategii. Należy jednak zaznaczyć, że ich zakres będzie ustalany indywidualnie w</w:t>
      </w:r>
      <w:r w:rsidR="00ED70BF">
        <w:t> </w:t>
      </w:r>
      <w:r w:rsidRPr="00413656">
        <w:t xml:space="preserve">zależności od charakteru gminy, wizji rozwoju czy zapisów dokumentów planistycznych. </w:t>
      </w:r>
    </w:p>
    <w:p w14:paraId="1BB53CD6" w14:textId="77777777" w:rsidR="00391D69" w:rsidRPr="00413656" w:rsidRDefault="00BC4EFF" w:rsidP="00ED70BF">
      <w:pPr>
        <w:spacing w:after="0" w:line="276" w:lineRule="auto"/>
        <w:ind w:left="0" w:right="0" w:firstLine="0"/>
      </w:pPr>
      <w:r w:rsidRPr="00413656">
        <w:t>Na potrzeby modelu opracowane zostały wnioski i rekomendacje w odniesieniu do wyznaczonych stref i obszarów. Dzięki swojej wszechstronności oznaczenia stref mają na celu stworzenie trwałego ładu przestrzennego na obszarze, który będzie kształtowany w</w:t>
      </w:r>
      <w:r w:rsidR="00ED70BF">
        <w:t> </w:t>
      </w:r>
      <w:r w:rsidRPr="00413656">
        <w:t>przyszłości. Należy również zauważyć, że czynnikami zewnętrznymi w kształtowaniu wniosków, ustaleń i rekomendacji modeli na poziomie krajowym i wojewódzkim, określonych w</w:t>
      </w:r>
      <w:r w:rsidR="00ED70BF">
        <w:t> </w:t>
      </w:r>
      <w:r w:rsidRPr="00413656">
        <w:t>odpowiednich dokumentach strategicznych, są opisane w nich OSI oraz rezerwy gruntów potrzebne do realizacji inwestycji. W odniesieniu do elementów sieci oraz obszarów składających się na strukturę funkcjonalno-przestrzenną określone są uzgodnienia i</w:t>
      </w:r>
      <w:r w:rsidR="009E372F">
        <w:t> </w:t>
      </w:r>
      <w:r w:rsidRPr="00413656">
        <w:t xml:space="preserve">rekomendacje dla ponadlokalnej polityki terytorialnej. </w:t>
      </w:r>
    </w:p>
    <w:p w14:paraId="12EB8D40" w14:textId="77777777" w:rsidR="00391D69" w:rsidRDefault="00BC4EFF" w:rsidP="00584D75">
      <w:pPr>
        <w:spacing w:after="0" w:line="276" w:lineRule="auto"/>
        <w:ind w:left="0" w:right="0" w:firstLine="0"/>
        <w:rPr>
          <w:rFonts w:eastAsia="Calibri"/>
        </w:rPr>
      </w:pPr>
      <w:r w:rsidRPr="00413656">
        <w:rPr>
          <w:rFonts w:eastAsia="Calibri"/>
        </w:rPr>
        <w:t xml:space="preserve">  </w:t>
      </w:r>
    </w:p>
    <w:tbl>
      <w:tblPr>
        <w:tblStyle w:val="TableGrid"/>
        <w:tblW w:w="9060" w:type="dxa"/>
        <w:tblInd w:w="7" w:type="dxa"/>
        <w:tblCellMar>
          <w:top w:w="69" w:type="dxa"/>
          <w:left w:w="14" w:type="dxa"/>
          <w:right w:w="14" w:type="dxa"/>
        </w:tblCellMar>
        <w:tblLook w:val="04A0" w:firstRow="1" w:lastRow="0" w:firstColumn="1" w:lastColumn="0" w:noHBand="0" w:noVBand="1"/>
      </w:tblPr>
      <w:tblGrid>
        <w:gridCol w:w="9060"/>
      </w:tblGrid>
      <w:tr w:rsidR="00391D69" w:rsidRPr="00413656" w14:paraId="3733FDA3" w14:textId="77777777" w:rsidTr="007A24BE">
        <w:trPr>
          <w:trHeight w:val="616"/>
        </w:trPr>
        <w:tc>
          <w:tcPr>
            <w:tcW w:w="90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19689DE" w14:textId="77777777" w:rsidR="00391D69" w:rsidRPr="00413656" w:rsidRDefault="00BC4EFF" w:rsidP="007A24BE">
            <w:pPr>
              <w:spacing w:after="0" w:line="276" w:lineRule="auto"/>
              <w:ind w:left="0" w:right="0" w:firstLine="0"/>
              <w:jc w:val="center"/>
            </w:pPr>
            <w:r w:rsidRPr="00ED70BF">
              <w:rPr>
                <w:rFonts w:eastAsia="Calibri"/>
                <w:color w:val="1F3864" w:themeColor="accent1" w:themeShade="80"/>
                <w:sz w:val="28"/>
              </w:rPr>
              <w:t>Elementy wchodzące w skład sieci osadniczej, rozwoju społecznego i</w:t>
            </w:r>
            <w:r w:rsidR="00ED70BF">
              <w:rPr>
                <w:rFonts w:eastAsia="Calibri"/>
                <w:color w:val="1F3864" w:themeColor="accent1" w:themeShade="80"/>
                <w:sz w:val="28"/>
              </w:rPr>
              <w:t> </w:t>
            </w:r>
            <w:r w:rsidRPr="00ED70BF">
              <w:rPr>
                <w:rFonts w:eastAsia="Calibri"/>
                <w:color w:val="1F3864" w:themeColor="accent1" w:themeShade="80"/>
                <w:sz w:val="28"/>
              </w:rPr>
              <w:t>gospodarki</w:t>
            </w:r>
          </w:p>
        </w:tc>
      </w:tr>
      <w:tr w:rsidR="00391D69" w:rsidRPr="00413656" w14:paraId="1D73AFAA" w14:textId="77777777" w:rsidTr="00B5520B">
        <w:trPr>
          <w:trHeight w:val="624"/>
        </w:trPr>
        <w:tc>
          <w:tcPr>
            <w:tcW w:w="9060" w:type="dxa"/>
            <w:tcBorders>
              <w:top w:val="single" w:sz="4" w:space="0" w:color="000000"/>
              <w:left w:val="single" w:sz="4" w:space="0" w:color="000000"/>
              <w:bottom w:val="single" w:sz="4" w:space="0" w:color="000000"/>
              <w:right w:val="single" w:sz="4" w:space="0" w:color="000000"/>
            </w:tcBorders>
          </w:tcPr>
          <w:p w14:paraId="609636F2" w14:textId="77777777" w:rsidR="00391D69" w:rsidRPr="00413656" w:rsidRDefault="00BC4EFF" w:rsidP="00866B55">
            <w:pPr>
              <w:pStyle w:val="Akapitzlist"/>
              <w:numPr>
                <w:ilvl w:val="0"/>
                <w:numId w:val="28"/>
              </w:numPr>
              <w:spacing w:after="0" w:line="276" w:lineRule="auto"/>
              <w:ind w:left="402" w:right="129"/>
            </w:pPr>
            <w:r w:rsidRPr="00ED70BF">
              <w:rPr>
                <w:rFonts w:eastAsia="Calibri"/>
              </w:rPr>
              <w:t xml:space="preserve">W celu zachowania cennych przyrodniczo obszarów i terenów rolniczych proponuje się ich ochronę przed stopniową degradacją oraz minimalizację negatywnych skutków ekonomicznych związanych np. z rozwijającymi się procesami suburbanizacji: </w:t>
            </w:r>
          </w:p>
          <w:p w14:paraId="7DC6CEDB" w14:textId="77777777" w:rsidR="00ED70BF" w:rsidRPr="00ED70BF" w:rsidRDefault="00BC4EFF" w:rsidP="00866B55">
            <w:pPr>
              <w:pStyle w:val="Akapitzlist"/>
              <w:numPr>
                <w:ilvl w:val="0"/>
                <w:numId w:val="29"/>
              </w:numPr>
              <w:spacing w:after="0" w:line="276" w:lineRule="auto"/>
              <w:ind w:left="827" w:right="129"/>
            </w:pPr>
            <w:r w:rsidRPr="00ED70BF">
              <w:rPr>
                <w:rFonts w:eastAsia="Calibri"/>
              </w:rPr>
              <w:t xml:space="preserve">redukcją nowych obszarów wzrostu poza istniejącymi lub w ich bezpośrednim sąsiedztwie w celu stworzenia zwartej zabudowy całego dostępnego terenu, </w:t>
            </w:r>
          </w:p>
          <w:p w14:paraId="4EFAABCE" w14:textId="77777777" w:rsidR="00ED70BF" w:rsidRPr="00ED70BF" w:rsidRDefault="00BC4EFF" w:rsidP="00866B55">
            <w:pPr>
              <w:pStyle w:val="Akapitzlist"/>
              <w:numPr>
                <w:ilvl w:val="0"/>
                <w:numId w:val="29"/>
              </w:numPr>
              <w:spacing w:after="0" w:line="276" w:lineRule="auto"/>
              <w:ind w:left="827" w:right="129"/>
            </w:pPr>
            <w:r w:rsidRPr="00ED70BF">
              <w:rPr>
                <w:rFonts w:eastAsia="Calibri"/>
              </w:rPr>
              <w:t xml:space="preserve">ochroną przyrody i obszarów rolniczych, </w:t>
            </w:r>
          </w:p>
          <w:p w14:paraId="019DEE9B" w14:textId="77777777" w:rsidR="00391D69" w:rsidRPr="00413656" w:rsidRDefault="00BC4EFF" w:rsidP="00866B55">
            <w:pPr>
              <w:pStyle w:val="Akapitzlist"/>
              <w:numPr>
                <w:ilvl w:val="0"/>
                <w:numId w:val="29"/>
              </w:numPr>
              <w:spacing w:after="0" w:line="276" w:lineRule="auto"/>
              <w:ind w:left="827" w:right="129"/>
            </w:pPr>
            <w:r w:rsidRPr="00ED70BF">
              <w:rPr>
                <w:rFonts w:eastAsia="Calibri"/>
              </w:rPr>
              <w:t xml:space="preserve">eliminowaniem ewentualnych konfliktów przestrzennych poprzez tworzenie właściwych relacji między obszarami założonymi i niezabudowanymi. </w:t>
            </w:r>
          </w:p>
          <w:p w14:paraId="22D771F3" w14:textId="77777777" w:rsidR="00ED70BF" w:rsidRPr="00ED70BF" w:rsidRDefault="00BC4EFF" w:rsidP="00866B55">
            <w:pPr>
              <w:pStyle w:val="Akapitzlist"/>
              <w:numPr>
                <w:ilvl w:val="0"/>
                <w:numId w:val="28"/>
              </w:numPr>
              <w:spacing w:after="0" w:line="276" w:lineRule="auto"/>
              <w:ind w:left="402" w:right="129"/>
            </w:pPr>
            <w:r w:rsidRPr="00ED70BF">
              <w:rPr>
                <w:rFonts w:eastAsia="Calibri"/>
              </w:rPr>
              <w:t>Wzmocnienia wymagają ośrodki miejskie i gminy wiejskie jako miejsca koncentracji funkcji społeczno-gospodarczych w regionie.</w:t>
            </w:r>
          </w:p>
          <w:p w14:paraId="3E3B2F40" w14:textId="77777777" w:rsidR="00391D69" w:rsidRPr="00413656" w:rsidRDefault="00BC4EFF" w:rsidP="00866B55">
            <w:pPr>
              <w:pStyle w:val="Akapitzlist"/>
              <w:numPr>
                <w:ilvl w:val="0"/>
                <w:numId w:val="28"/>
              </w:numPr>
              <w:spacing w:after="0" w:line="276" w:lineRule="auto"/>
              <w:ind w:left="402" w:right="129"/>
            </w:pPr>
            <w:r w:rsidRPr="00ED70BF">
              <w:rPr>
                <w:rFonts w:eastAsia="Calibri"/>
              </w:rPr>
              <w:t xml:space="preserve">Głównymi składnikami dalszego rozwoju funkcji społeczno-gospodarczych w przestrzeni są te wymienione w miejscowych planach zagospodarowania przestrzennego. </w:t>
            </w:r>
          </w:p>
          <w:p w14:paraId="7F908386" w14:textId="77777777" w:rsidR="00391D69" w:rsidRPr="00413656" w:rsidRDefault="00BC4EFF" w:rsidP="00866B55">
            <w:pPr>
              <w:numPr>
                <w:ilvl w:val="0"/>
                <w:numId w:val="28"/>
              </w:numPr>
              <w:spacing w:after="0" w:line="276" w:lineRule="auto"/>
              <w:ind w:left="402" w:right="129"/>
            </w:pPr>
            <w:r w:rsidRPr="00413656">
              <w:rPr>
                <w:rFonts w:eastAsia="Calibri"/>
              </w:rPr>
              <w:t xml:space="preserve">Należy lokalizować obszary działalności gospodarczej na terenach, które posiadają istniejącą lub planowaną infrastrukturę dla terenów inwestycyjnych pozwalającą osiągnąć wysokie standardy zaawansowania. </w:t>
            </w:r>
          </w:p>
          <w:p w14:paraId="6612A8F5" w14:textId="77777777" w:rsidR="00391D69" w:rsidRPr="00413656" w:rsidRDefault="00BC4EFF" w:rsidP="00866B55">
            <w:pPr>
              <w:numPr>
                <w:ilvl w:val="0"/>
                <w:numId w:val="28"/>
              </w:numPr>
              <w:spacing w:after="0" w:line="276" w:lineRule="auto"/>
              <w:ind w:left="402" w:right="129"/>
            </w:pPr>
            <w:r w:rsidRPr="00413656">
              <w:rPr>
                <w:rFonts w:eastAsia="Calibri"/>
              </w:rPr>
              <w:t xml:space="preserve">Główne strefy rozwoju gospodarczego, które okazały się atrakcyjne dla inwestycji w </w:t>
            </w:r>
            <w:r w:rsidR="00ED70BF">
              <w:rPr>
                <w:rFonts w:eastAsia="Calibri"/>
              </w:rPr>
              <w:t> r</w:t>
            </w:r>
            <w:r w:rsidRPr="00413656">
              <w:rPr>
                <w:rFonts w:eastAsia="Calibri"/>
              </w:rPr>
              <w:t>ozwój przedsiębiorczości pozarolniczej, są identyfikowane na obszarach podmiejskich oraz w ośrodkach gminnych z dostępem do głównych połączeń komunikacyjnych</w:t>
            </w:r>
            <w:r w:rsidR="00ED70BF">
              <w:rPr>
                <w:rFonts w:eastAsia="Calibri"/>
              </w:rPr>
              <w:t>.</w:t>
            </w:r>
          </w:p>
          <w:p w14:paraId="74E8B3D0" w14:textId="77777777" w:rsidR="00391D69" w:rsidRPr="00413656" w:rsidRDefault="00BC4EFF" w:rsidP="00866B55">
            <w:pPr>
              <w:numPr>
                <w:ilvl w:val="0"/>
                <w:numId w:val="28"/>
              </w:numPr>
              <w:spacing w:after="0" w:line="276" w:lineRule="auto"/>
              <w:ind w:left="402" w:right="129"/>
            </w:pPr>
            <w:r w:rsidRPr="00413656">
              <w:rPr>
                <w:rFonts w:eastAsia="Calibri"/>
              </w:rPr>
              <w:t>Planując zabudowę mieszkaniową, usługową i inne tereny należy zadbać o ochronę otwartych przestrzeni i jednocześnie zapewnić możliwość tworzenia nowych przestrzeni publicznych (tereny zielone, parki, place zabaw, centra handlowe, tereny sportowo</w:t>
            </w:r>
            <w:r w:rsidR="004D682F">
              <w:rPr>
                <w:rFonts w:eastAsia="Calibri"/>
              </w:rPr>
              <w:t>-</w:t>
            </w:r>
            <w:r w:rsidRPr="00413656">
              <w:rPr>
                <w:rFonts w:eastAsia="Calibri"/>
              </w:rPr>
              <w:t>rekreacyjne itp.) z zachowaniem uwarunkowań historycznych, podziału urbanistycznego i przestrzeni publicznych</w:t>
            </w:r>
            <w:r w:rsidR="00ED70BF">
              <w:rPr>
                <w:rFonts w:eastAsia="Calibri"/>
              </w:rPr>
              <w:t>.</w:t>
            </w:r>
          </w:p>
          <w:p w14:paraId="1E473996" w14:textId="77777777" w:rsidR="00391D69" w:rsidRPr="00413656" w:rsidRDefault="00BC4EFF" w:rsidP="00866B55">
            <w:pPr>
              <w:numPr>
                <w:ilvl w:val="0"/>
                <w:numId w:val="28"/>
              </w:numPr>
              <w:spacing w:after="0" w:line="276" w:lineRule="auto"/>
              <w:ind w:left="402" w:right="129"/>
            </w:pPr>
            <w:r w:rsidRPr="00413656">
              <w:rPr>
                <w:rFonts w:eastAsia="Calibri"/>
              </w:rPr>
              <w:t xml:space="preserve">Planując strukturę sieci mieszkaniowej należy zwrócić uwagę na historyczne znaczenie poszczególnych obszarów. Planując strefy aktywności szkodliwe dla społeczeństwa lub środowiska, należy zwrócić szczególną uwagę na odpowiednią odległość od planowanej inwestycji do terenów mieszkaniowych i sieci przyrodniczych. </w:t>
            </w:r>
          </w:p>
          <w:p w14:paraId="2D78EF42" w14:textId="77777777" w:rsidR="00391D69" w:rsidRPr="00413656" w:rsidRDefault="00BC4EFF" w:rsidP="00866B55">
            <w:pPr>
              <w:numPr>
                <w:ilvl w:val="0"/>
                <w:numId w:val="28"/>
              </w:numPr>
              <w:spacing w:after="0" w:line="276" w:lineRule="auto"/>
              <w:ind w:left="402" w:right="129"/>
            </w:pPr>
            <w:r w:rsidRPr="00413656">
              <w:rPr>
                <w:rFonts w:eastAsia="Calibri"/>
              </w:rPr>
              <w:t xml:space="preserve">W przypadku planowania obszarów przemysłowych, należy lokalizować je w pobliżu osi transportowych. </w:t>
            </w:r>
          </w:p>
          <w:p w14:paraId="137F808F" w14:textId="77777777" w:rsidR="00391D69" w:rsidRPr="00413656" w:rsidRDefault="00BC4EFF" w:rsidP="00866B55">
            <w:pPr>
              <w:numPr>
                <w:ilvl w:val="0"/>
                <w:numId w:val="28"/>
              </w:numPr>
              <w:spacing w:after="0" w:line="276" w:lineRule="auto"/>
              <w:ind w:left="402" w:right="129"/>
            </w:pPr>
            <w:r w:rsidRPr="00413656">
              <w:rPr>
                <w:rFonts w:eastAsia="Calibri"/>
              </w:rPr>
              <w:lastRenderedPageBreak/>
              <w:t xml:space="preserve">Zaleca się przeprowadzanie oceny oddziaływania na środowisko i monitoring środowiska podczas realizacji inwestycji przemysłowych. </w:t>
            </w:r>
          </w:p>
        </w:tc>
      </w:tr>
      <w:tr w:rsidR="007A24BE" w:rsidRPr="007A24BE" w14:paraId="5B071154" w14:textId="77777777" w:rsidTr="00B82D64">
        <w:tblPrEx>
          <w:tblCellMar>
            <w:top w:w="58" w:type="dxa"/>
            <w:right w:w="0" w:type="dxa"/>
          </w:tblCellMar>
        </w:tblPrEx>
        <w:trPr>
          <w:trHeight w:val="614"/>
        </w:trPr>
        <w:tc>
          <w:tcPr>
            <w:tcW w:w="9060" w:type="dxa"/>
            <w:tcBorders>
              <w:top w:val="single" w:sz="4" w:space="0" w:color="000000"/>
              <w:left w:val="single" w:sz="4" w:space="0" w:color="000000"/>
              <w:bottom w:val="single" w:sz="4" w:space="0" w:color="1F3864" w:themeColor="accent1" w:themeShade="80"/>
              <w:right w:val="single" w:sz="4" w:space="0" w:color="000000"/>
            </w:tcBorders>
            <w:shd w:val="clear" w:color="auto" w:fill="D9E2F3" w:themeFill="accent1" w:themeFillTint="33"/>
            <w:vAlign w:val="center"/>
          </w:tcPr>
          <w:p w14:paraId="3D615BAF" w14:textId="77777777" w:rsidR="00391D69" w:rsidRPr="007A24BE" w:rsidRDefault="00BC4EFF" w:rsidP="007A24BE">
            <w:pPr>
              <w:spacing w:after="0" w:line="276" w:lineRule="auto"/>
              <w:ind w:left="0" w:right="0" w:firstLine="0"/>
              <w:jc w:val="center"/>
              <w:rPr>
                <w:color w:val="1F3864" w:themeColor="accent1" w:themeShade="80"/>
              </w:rPr>
            </w:pPr>
            <w:r w:rsidRPr="007A24BE">
              <w:rPr>
                <w:rFonts w:eastAsia="Calibri"/>
                <w:color w:val="1F3864" w:themeColor="accent1" w:themeShade="80"/>
                <w:sz w:val="28"/>
              </w:rPr>
              <w:lastRenderedPageBreak/>
              <w:t>Elementy kształtujące sieci transportowe i energetyczne</w:t>
            </w:r>
          </w:p>
        </w:tc>
      </w:tr>
      <w:tr w:rsidR="00391D69" w:rsidRPr="00413656" w14:paraId="49EF0E1A" w14:textId="77777777" w:rsidTr="00B82D64">
        <w:tblPrEx>
          <w:tblCellMar>
            <w:top w:w="58" w:type="dxa"/>
            <w:right w:w="0" w:type="dxa"/>
          </w:tblCellMar>
        </w:tblPrEx>
        <w:trPr>
          <w:trHeight w:val="8457"/>
        </w:trPr>
        <w:tc>
          <w:tcPr>
            <w:tcW w:w="9060"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930ABAB" w14:textId="77777777" w:rsidR="00E04F34" w:rsidRPr="00E04F34" w:rsidRDefault="00BC4EFF" w:rsidP="00866B55">
            <w:pPr>
              <w:pStyle w:val="Akapitzlist"/>
              <w:numPr>
                <w:ilvl w:val="0"/>
                <w:numId w:val="30"/>
              </w:numPr>
              <w:spacing w:after="0" w:line="276" w:lineRule="auto"/>
              <w:ind w:left="402" w:right="141"/>
            </w:pPr>
            <w:r w:rsidRPr="00E04F34">
              <w:rPr>
                <w:rFonts w:eastAsia="Calibri"/>
              </w:rPr>
              <w:t xml:space="preserve">Najważniejsze zamierzenia inwestycyjne wpływające na poprawę funkcjonowania układu sieci energetycznej związane są z poprawą dostępności i stabilności zaopatrzenia w energię z wykorzystaniem źródeł odnawialnych. </w:t>
            </w:r>
          </w:p>
          <w:p w14:paraId="1B368508" w14:textId="77777777" w:rsidR="00E04F34" w:rsidRPr="00E04F34" w:rsidRDefault="00BC4EFF" w:rsidP="00866B55">
            <w:pPr>
              <w:pStyle w:val="Akapitzlist"/>
              <w:numPr>
                <w:ilvl w:val="0"/>
                <w:numId w:val="30"/>
              </w:numPr>
              <w:spacing w:after="0" w:line="276" w:lineRule="auto"/>
              <w:ind w:left="402" w:right="141"/>
            </w:pPr>
            <w:r w:rsidRPr="00E04F34">
              <w:rPr>
                <w:rFonts w:eastAsia="Calibri"/>
              </w:rPr>
              <w:t xml:space="preserve">Lokalizacja inwestycji w zakresie rozwoju zielonej energii powinna być uzależniona od warunków naturalnych dających możliwość efektywnej realizacji inwestycji. </w:t>
            </w:r>
          </w:p>
          <w:p w14:paraId="159A4971" w14:textId="77777777" w:rsidR="00E04F34" w:rsidRPr="00E04F34" w:rsidRDefault="00BC4EFF" w:rsidP="00866B55">
            <w:pPr>
              <w:pStyle w:val="Akapitzlist"/>
              <w:numPr>
                <w:ilvl w:val="0"/>
                <w:numId w:val="30"/>
              </w:numPr>
              <w:spacing w:after="0" w:line="276" w:lineRule="auto"/>
              <w:ind w:left="402" w:right="141"/>
            </w:pPr>
            <w:r w:rsidRPr="00E04F34">
              <w:rPr>
                <w:rFonts w:eastAsia="Calibri"/>
              </w:rPr>
              <w:t>W celu poprawy jakości powiązań transportowych oraz poprawy sprawności i</w:t>
            </w:r>
            <w:r w:rsidR="00E04F34">
              <w:rPr>
                <w:rFonts w:eastAsia="Calibri"/>
              </w:rPr>
              <w:t> </w:t>
            </w:r>
            <w:r w:rsidRPr="00E04F34">
              <w:rPr>
                <w:rFonts w:eastAsia="Calibri"/>
              </w:rPr>
              <w:t xml:space="preserve">bezpieczeństwa ruchu wskazuje się wyznaczenie terenowych niezbędnych do realizacji kluczowych w tym zakresie zamierzeń inwestycyjnych. </w:t>
            </w:r>
          </w:p>
          <w:p w14:paraId="5B003D1B" w14:textId="77777777" w:rsidR="00E04F34" w:rsidRPr="00E04F34" w:rsidRDefault="00BC4EFF" w:rsidP="00866B55">
            <w:pPr>
              <w:pStyle w:val="Akapitzlist"/>
              <w:numPr>
                <w:ilvl w:val="0"/>
                <w:numId w:val="30"/>
              </w:numPr>
              <w:spacing w:after="0" w:line="276" w:lineRule="auto"/>
              <w:ind w:left="402" w:right="141"/>
            </w:pPr>
            <w:r w:rsidRPr="00E04F34">
              <w:rPr>
                <w:rFonts w:eastAsia="Calibri"/>
              </w:rPr>
              <w:t xml:space="preserve">Inwestycje w zakresie kształtowania elementów sieci transportowej powinny być realizowane zgodnie z zasadami zrównoważonej mobilności, a tym samym poszanowaniem terenów cennych pod kątem ekologicznym. </w:t>
            </w:r>
          </w:p>
          <w:p w14:paraId="33351278" w14:textId="77777777" w:rsidR="00E04F34" w:rsidRPr="00E04F34" w:rsidRDefault="00BC4EFF" w:rsidP="00866B55">
            <w:pPr>
              <w:pStyle w:val="Akapitzlist"/>
              <w:numPr>
                <w:ilvl w:val="0"/>
                <w:numId w:val="30"/>
              </w:numPr>
              <w:spacing w:after="0" w:line="276" w:lineRule="auto"/>
              <w:ind w:left="402" w:right="141"/>
            </w:pPr>
            <w:r w:rsidRPr="00E04F34">
              <w:rPr>
                <w:rFonts w:eastAsia="Calibri"/>
              </w:rPr>
              <w:t>Realizacja przedsięwzięć infrastrukturalnych nie powinna naruszać równowagi w</w:t>
            </w:r>
            <w:r w:rsidR="00E04F34">
              <w:rPr>
                <w:rFonts w:eastAsia="Calibri"/>
              </w:rPr>
              <w:t> </w:t>
            </w:r>
            <w:r w:rsidRPr="00E04F34">
              <w:rPr>
                <w:rFonts w:eastAsia="Calibri"/>
              </w:rPr>
              <w:t xml:space="preserve">systemie sieci osadniczej ani powodować znaczących uciążliwości dla mieszkańców obszaru. </w:t>
            </w:r>
          </w:p>
          <w:p w14:paraId="16126162" w14:textId="77777777" w:rsidR="00E04F34" w:rsidRPr="00E04F34" w:rsidRDefault="00BC4EFF" w:rsidP="00866B55">
            <w:pPr>
              <w:pStyle w:val="Akapitzlist"/>
              <w:numPr>
                <w:ilvl w:val="0"/>
                <w:numId w:val="30"/>
              </w:numPr>
              <w:spacing w:after="0" w:line="276" w:lineRule="auto"/>
              <w:ind w:left="402" w:right="141"/>
            </w:pPr>
            <w:r w:rsidRPr="00E04F34">
              <w:rPr>
                <w:rFonts w:eastAsia="Calibri"/>
              </w:rPr>
              <w:t>Dla zapewnienia dostępności dla mieszkańców, ośrodków obsługi skupiających funkcje społeczno-gospodarcze, usługowe, edukacyjne i zdrowotne oraz w celu zwiększenia mobilności mieszkańców lokalne polityki przestrzenne powinny uwzględniać przywrócenie i usprawnienie powiązań komunikacyjnych miejscowości wiejskich z</w:t>
            </w:r>
            <w:r w:rsidR="00E04F34">
              <w:rPr>
                <w:rFonts w:eastAsia="Calibri"/>
              </w:rPr>
              <w:t> </w:t>
            </w:r>
            <w:r w:rsidRPr="00E04F34">
              <w:rPr>
                <w:rFonts w:eastAsia="Calibri"/>
              </w:rPr>
              <w:t xml:space="preserve">ośrodkami gminnymi i powiatowymi. </w:t>
            </w:r>
          </w:p>
          <w:p w14:paraId="5A2EB3A2" w14:textId="77777777" w:rsidR="00391D69" w:rsidRPr="00413656" w:rsidRDefault="00BC4EFF" w:rsidP="00866B55">
            <w:pPr>
              <w:pStyle w:val="Akapitzlist"/>
              <w:numPr>
                <w:ilvl w:val="0"/>
                <w:numId w:val="30"/>
              </w:numPr>
              <w:spacing w:after="0" w:line="276" w:lineRule="auto"/>
              <w:ind w:left="402" w:right="141"/>
            </w:pPr>
            <w:r w:rsidRPr="00E04F34">
              <w:rPr>
                <w:rFonts w:eastAsia="Calibri"/>
              </w:rPr>
              <w:t xml:space="preserve">Komunikacja jest istotnym uzupełnieniem sieci ekologicznej. Rozwój komunikacji powinien uwzględniać: </w:t>
            </w:r>
          </w:p>
          <w:p w14:paraId="4CAE2F2F" w14:textId="77777777" w:rsidR="00E04F34" w:rsidRPr="00E04F34" w:rsidRDefault="00E04F34" w:rsidP="00866B55">
            <w:pPr>
              <w:numPr>
                <w:ilvl w:val="0"/>
                <w:numId w:val="31"/>
              </w:numPr>
              <w:spacing w:after="0" w:line="276" w:lineRule="auto"/>
              <w:ind w:left="685" w:right="141" w:hanging="283"/>
            </w:pPr>
            <w:r>
              <w:rPr>
                <w:rFonts w:eastAsia="Calibri"/>
              </w:rPr>
              <w:t>z</w:t>
            </w:r>
            <w:r w:rsidR="00BC4EFF" w:rsidRPr="00413656">
              <w:rPr>
                <w:rFonts w:eastAsia="Calibri"/>
              </w:rPr>
              <w:t>mniejszenie ruchu samochodowego poprzez wykorzystanie środków transportu zbiorowego (kolej, autobusy szynowe i autobusy miejskie)</w:t>
            </w:r>
            <w:r>
              <w:rPr>
                <w:rFonts w:eastAsia="Calibri"/>
              </w:rPr>
              <w:t>,</w:t>
            </w:r>
            <w:r w:rsidR="00BC4EFF" w:rsidRPr="00413656">
              <w:rPr>
                <w:rFonts w:eastAsia="Calibri"/>
              </w:rPr>
              <w:t xml:space="preserve"> </w:t>
            </w:r>
          </w:p>
          <w:p w14:paraId="5154F60A" w14:textId="77777777" w:rsidR="00391D69" w:rsidRPr="00413656" w:rsidRDefault="00E04F34" w:rsidP="00866B55">
            <w:pPr>
              <w:numPr>
                <w:ilvl w:val="0"/>
                <w:numId w:val="31"/>
              </w:numPr>
              <w:spacing w:after="0" w:line="276" w:lineRule="auto"/>
              <w:ind w:left="685" w:right="141" w:hanging="283"/>
            </w:pPr>
            <w:r>
              <w:rPr>
                <w:rFonts w:eastAsia="Calibri"/>
              </w:rPr>
              <w:t>r</w:t>
            </w:r>
            <w:r w:rsidR="00BC4EFF" w:rsidRPr="00E04F34">
              <w:rPr>
                <w:rFonts w:eastAsia="Calibri"/>
              </w:rPr>
              <w:t>ozwój ścieżek rowerowych i pieszych</w:t>
            </w:r>
            <w:r>
              <w:rPr>
                <w:rFonts w:eastAsia="Calibri"/>
              </w:rPr>
              <w:t>,</w:t>
            </w:r>
            <w:r w:rsidR="00BC4EFF" w:rsidRPr="00E04F34">
              <w:rPr>
                <w:rFonts w:eastAsia="Calibri"/>
              </w:rPr>
              <w:t xml:space="preserve"> </w:t>
            </w:r>
          </w:p>
          <w:p w14:paraId="436FC0EA" w14:textId="77777777" w:rsidR="00391D69" w:rsidRPr="00413656" w:rsidRDefault="00E04F34" w:rsidP="00866B55">
            <w:pPr>
              <w:numPr>
                <w:ilvl w:val="0"/>
                <w:numId w:val="31"/>
              </w:numPr>
              <w:spacing w:after="0" w:line="276" w:lineRule="auto"/>
              <w:ind w:right="141" w:firstLine="0"/>
            </w:pPr>
            <w:r>
              <w:rPr>
                <w:rFonts w:eastAsia="Calibri"/>
              </w:rPr>
              <w:t>z</w:t>
            </w:r>
            <w:r w:rsidR="00BC4EFF" w:rsidRPr="00413656">
              <w:rPr>
                <w:rFonts w:eastAsia="Calibri"/>
              </w:rPr>
              <w:t>akup taboru niskoemisyjnego, autobusów elektrycznych</w:t>
            </w:r>
            <w:r>
              <w:rPr>
                <w:rFonts w:eastAsia="Calibri"/>
              </w:rPr>
              <w:t>.</w:t>
            </w:r>
            <w:r w:rsidR="00BC4EFF" w:rsidRPr="00413656">
              <w:rPr>
                <w:rFonts w:eastAsia="Calibri"/>
              </w:rPr>
              <w:t xml:space="preserve"> </w:t>
            </w:r>
          </w:p>
          <w:p w14:paraId="31489E56" w14:textId="77777777" w:rsidR="00391D69" w:rsidRPr="00413656" w:rsidRDefault="00BC4EFF" w:rsidP="00866B55">
            <w:pPr>
              <w:pStyle w:val="Akapitzlist"/>
              <w:numPr>
                <w:ilvl w:val="0"/>
                <w:numId w:val="30"/>
              </w:numPr>
              <w:spacing w:after="0" w:line="276" w:lineRule="auto"/>
              <w:ind w:left="402" w:right="141"/>
            </w:pPr>
            <w:r w:rsidRPr="00942B82">
              <w:rPr>
                <w:rFonts w:eastAsia="Calibri"/>
              </w:rPr>
              <w:t xml:space="preserve">Ścieżki rowerowe i piesze są środkiem transportu o wysokiej wartości ekologicznej. Ścieżki rowerowe i piesze służą przede wszystkim do komunikacji miejskiej, ale mogą również służyć do rekreacji i turystyki. Ścieżki rowerowe i piesze powinny być łączone ze sobą i ze środkami transportu publicznego. Ścieżki rowerowe i piesze powinny być wykorzystane do ograniczenia ruchu samochodowego. Ścieżki rowerowe i piesze powinny być wykorzystane jako środek transportu pomiędzy gminami i miastami. </w:t>
            </w:r>
          </w:p>
        </w:tc>
      </w:tr>
      <w:tr w:rsidR="00942B82" w:rsidRPr="00942B82" w14:paraId="6824C7F9" w14:textId="77777777" w:rsidTr="00B82D64">
        <w:tblPrEx>
          <w:tblCellMar>
            <w:top w:w="58" w:type="dxa"/>
            <w:right w:w="0" w:type="dxa"/>
          </w:tblCellMar>
        </w:tblPrEx>
        <w:trPr>
          <w:trHeight w:val="320"/>
        </w:trPr>
        <w:tc>
          <w:tcPr>
            <w:tcW w:w="9060"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D9E2F3" w:themeFill="accent1" w:themeFillTint="33"/>
          </w:tcPr>
          <w:p w14:paraId="72FCD282" w14:textId="77777777" w:rsidR="00391D69" w:rsidRPr="00942B82" w:rsidRDefault="00BC4EFF" w:rsidP="00942B82">
            <w:pPr>
              <w:spacing w:after="0" w:line="276" w:lineRule="auto"/>
              <w:ind w:left="110" w:right="0" w:firstLine="0"/>
              <w:jc w:val="center"/>
              <w:rPr>
                <w:bCs/>
                <w:color w:val="1F3864" w:themeColor="accent1" w:themeShade="80"/>
                <w:sz w:val="28"/>
                <w:szCs w:val="28"/>
              </w:rPr>
            </w:pPr>
            <w:r w:rsidRPr="00942B82">
              <w:rPr>
                <w:rFonts w:eastAsia="Calibri"/>
                <w:bCs/>
                <w:color w:val="1F3864" w:themeColor="accent1" w:themeShade="80"/>
                <w:sz w:val="28"/>
                <w:szCs w:val="28"/>
              </w:rPr>
              <w:t>Elementy sieci przyrodniczej i ekologicznej</w:t>
            </w:r>
          </w:p>
        </w:tc>
      </w:tr>
      <w:tr w:rsidR="00391D69" w:rsidRPr="00413656" w14:paraId="060B08F9" w14:textId="77777777" w:rsidTr="000D3243">
        <w:tblPrEx>
          <w:tblCellMar>
            <w:top w:w="58" w:type="dxa"/>
            <w:right w:w="0" w:type="dxa"/>
          </w:tblCellMar>
        </w:tblPrEx>
        <w:trPr>
          <w:trHeight w:val="636"/>
        </w:trPr>
        <w:tc>
          <w:tcPr>
            <w:tcW w:w="9060" w:type="dxa"/>
            <w:tcBorders>
              <w:top w:val="single" w:sz="4" w:space="0" w:color="1F3864" w:themeColor="accent1" w:themeShade="80"/>
              <w:left w:val="single" w:sz="4" w:space="0" w:color="000000"/>
              <w:bottom w:val="single" w:sz="4" w:space="0" w:color="000000"/>
              <w:right w:val="single" w:sz="4" w:space="0" w:color="000000"/>
            </w:tcBorders>
          </w:tcPr>
          <w:p w14:paraId="66189A4F" w14:textId="77777777" w:rsidR="00942B82" w:rsidRPr="00942B82" w:rsidRDefault="00BC4EFF" w:rsidP="00866B55">
            <w:pPr>
              <w:pStyle w:val="Akapitzlist"/>
              <w:numPr>
                <w:ilvl w:val="0"/>
                <w:numId w:val="32"/>
              </w:numPr>
              <w:spacing w:after="0" w:line="276" w:lineRule="auto"/>
              <w:ind w:left="402" w:right="141"/>
            </w:pPr>
            <w:r w:rsidRPr="00942B82">
              <w:rPr>
                <w:rFonts w:eastAsia="Calibri"/>
              </w:rPr>
              <w:t xml:space="preserve">Na pierwszym miejscu w tym procesie muszą być walory przyrodnicze, planowanie inwestycyjne i zagospodarowanie obszarów funkcjonalnych. </w:t>
            </w:r>
          </w:p>
          <w:p w14:paraId="58E4B665" w14:textId="77777777" w:rsidR="00942B82" w:rsidRPr="00942B82" w:rsidRDefault="00BC4EFF" w:rsidP="00866B55">
            <w:pPr>
              <w:pStyle w:val="Akapitzlist"/>
              <w:numPr>
                <w:ilvl w:val="0"/>
                <w:numId w:val="32"/>
              </w:numPr>
              <w:spacing w:after="0" w:line="276" w:lineRule="auto"/>
              <w:ind w:left="402" w:right="141"/>
            </w:pPr>
            <w:r w:rsidRPr="00942B82">
              <w:rPr>
                <w:rFonts w:eastAsia="Calibri"/>
              </w:rPr>
              <w:t xml:space="preserve">Naturalną i ekologiczną sieć należy wykorzystać jako podstawę rozwoju atrakcyjnej oferty turystycznej.  </w:t>
            </w:r>
          </w:p>
          <w:p w14:paraId="59361788" w14:textId="77777777" w:rsidR="00942B82" w:rsidRPr="00942B82" w:rsidRDefault="00BC4EFF" w:rsidP="00866B55">
            <w:pPr>
              <w:pStyle w:val="Akapitzlist"/>
              <w:numPr>
                <w:ilvl w:val="0"/>
                <w:numId w:val="32"/>
              </w:numPr>
              <w:spacing w:after="0" w:line="276" w:lineRule="auto"/>
              <w:ind w:left="402" w:right="141"/>
            </w:pPr>
            <w:r w:rsidRPr="00942B82">
              <w:rPr>
                <w:rFonts w:eastAsia="Calibri"/>
              </w:rPr>
              <w:t xml:space="preserve">Układy przyrodnicze gmin powinny być spójne i uważane za najważniejsze elementy regionalnej sieci ekologicznej.  </w:t>
            </w:r>
          </w:p>
          <w:p w14:paraId="0B31AA41" w14:textId="77777777" w:rsidR="00942B82" w:rsidRPr="00942B82" w:rsidRDefault="00BC4EFF" w:rsidP="00866B55">
            <w:pPr>
              <w:pStyle w:val="Akapitzlist"/>
              <w:numPr>
                <w:ilvl w:val="0"/>
                <w:numId w:val="32"/>
              </w:numPr>
              <w:spacing w:after="0" w:line="276" w:lineRule="auto"/>
              <w:ind w:left="402" w:right="141"/>
            </w:pPr>
            <w:r w:rsidRPr="00942B82">
              <w:rPr>
                <w:rFonts w:eastAsia="Calibri"/>
              </w:rPr>
              <w:t xml:space="preserve">W procesie zagospodarowania miejsc cennych przyrodniczo konieczne jest: utrzymanie przestrzeni bez zabudowy, zapewnienie odpowiednich rozwiązań przestrzennych umożliwiających migrację zwierząt i tworzenie jednolitych, powiązanych ze sobą przestrzeni przyrodniczych. </w:t>
            </w:r>
          </w:p>
          <w:p w14:paraId="0B5D3E08" w14:textId="77777777" w:rsidR="00942B82" w:rsidRPr="00942B82" w:rsidRDefault="00BC4EFF" w:rsidP="00866B55">
            <w:pPr>
              <w:pStyle w:val="Akapitzlist"/>
              <w:numPr>
                <w:ilvl w:val="0"/>
                <w:numId w:val="32"/>
              </w:numPr>
              <w:spacing w:after="0" w:line="276" w:lineRule="auto"/>
              <w:ind w:left="402" w:right="141"/>
            </w:pPr>
            <w:r w:rsidRPr="00942B82">
              <w:rPr>
                <w:rFonts w:eastAsia="Calibri"/>
              </w:rPr>
              <w:lastRenderedPageBreak/>
              <w:t xml:space="preserve">Należy zwrócić uwagę na poprawę zrównoważenia leśnych korytarzy ekologicznych poprzez lesistość, przy jednoczesnym zapewnieniu wykorzystania lasów do celów rekreacyjnych z uwzględnieniem zachowania funkcji ekologicznych. </w:t>
            </w:r>
          </w:p>
          <w:p w14:paraId="13217826" w14:textId="77777777" w:rsidR="00391D69" w:rsidRPr="00413656" w:rsidRDefault="00BC4EFF" w:rsidP="00866B55">
            <w:pPr>
              <w:pStyle w:val="Akapitzlist"/>
              <w:numPr>
                <w:ilvl w:val="0"/>
                <w:numId w:val="32"/>
              </w:numPr>
              <w:spacing w:after="0" w:line="276" w:lineRule="auto"/>
              <w:ind w:left="402" w:right="141"/>
            </w:pPr>
            <w:r w:rsidRPr="00942B82">
              <w:rPr>
                <w:rFonts w:eastAsia="Calibri"/>
              </w:rPr>
              <w:t>Pełna ochrona obszarów regulowanych o walorach przyrodniczych (np. obszary Natura 2000).</w:t>
            </w:r>
          </w:p>
        </w:tc>
      </w:tr>
    </w:tbl>
    <w:p w14:paraId="7063F0A7" w14:textId="77777777" w:rsidR="00391D69" w:rsidRPr="00413656" w:rsidRDefault="00BC4EFF" w:rsidP="00584D75">
      <w:pPr>
        <w:spacing w:after="0" w:line="276" w:lineRule="auto"/>
        <w:ind w:left="0" w:right="0" w:firstLine="0"/>
      </w:pPr>
      <w:r w:rsidRPr="00413656">
        <w:rPr>
          <w:rFonts w:eastAsia="Calibri"/>
        </w:rPr>
        <w:lastRenderedPageBreak/>
        <w:t xml:space="preserve"> </w:t>
      </w:r>
    </w:p>
    <w:p w14:paraId="45141959" w14:textId="77777777" w:rsidR="00391D69" w:rsidRPr="001F1582" w:rsidRDefault="00BC4EFF" w:rsidP="001F1582">
      <w:pPr>
        <w:pStyle w:val="Nagwek1"/>
        <w:shd w:val="clear" w:color="auto" w:fill="8EAADB" w:themeFill="accent1" w:themeFillTint="99"/>
        <w:spacing w:after="0" w:line="276" w:lineRule="auto"/>
        <w:ind w:left="-5"/>
        <w:jc w:val="both"/>
        <w:rPr>
          <w:color w:val="1F3864" w:themeColor="accent1" w:themeShade="80"/>
        </w:rPr>
      </w:pPr>
      <w:bookmarkStart w:id="36" w:name="_Toc190442277"/>
      <w:r w:rsidRPr="001F1582">
        <w:rPr>
          <w:color w:val="1F3864" w:themeColor="accent1" w:themeShade="80"/>
        </w:rPr>
        <w:t>1</w:t>
      </w:r>
      <w:r w:rsidR="00565E20">
        <w:rPr>
          <w:color w:val="1F3864" w:themeColor="accent1" w:themeShade="80"/>
        </w:rPr>
        <w:t>0</w:t>
      </w:r>
      <w:r w:rsidRPr="001F1582">
        <w:rPr>
          <w:color w:val="1F3864" w:themeColor="accent1" w:themeShade="80"/>
        </w:rPr>
        <w:t>. System wdrażania i monitoringu Strategii</w:t>
      </w:r>
      <w:bookmarkEnd w:id="36"/>
      <w:r w:rsidRPr="001F1582">
        <w:rPr>
          <w:color w:val="1F3864" w:themeColor="accent1" w:themeShade="80"/>
        </w:rPr>
        <w:t xml:space="preserve"> </w:t>
      </w:r>
    </w:p>
    <w:p w14:paraId="2F1D4DB7" w14:textId="77777777" w:rsidR="00391D69" w:rsidRPr="00413656" w:rsidRDefault="00BC4EFF" w:rsidP="00584D75">
      <w:pPr>
        <w:spacing w:after="0" w:line="276" w:lineRule="auto"/>
        <w:ind w:left="0" w:right="0" w:firstLine="0"/>
      </w:pPr>
      <w:r w:rsidRPr="00413656">
        <w:rPr>
          <w:rFonts w:eastAsia="Calibri"/>
          <w:b/>
        </w:rPr>
        <w:t xml:space="preserve"> </w:t>
      </w:r>
    </w:p>
    <w:p w14:paraId="123B2BEB" w14:textId="77777777" w:rsidR="00391D69" w:rsidRPr="001F1582" w:rsidRDefault="00BC4EFF" w:rsidP="00584D75">
      <w:pPr>
        <w:pStyle w:val="Nagwek2"/>
        <w:spacing w:line="276" w:lineRule="auto"/>
        <w:ind w:left="10"/>
        <w:jc w:val="both"/>
        <w:rPr>
          <w:color w:val="1F3864" w:themeColor="accent1" w:themeShade="80"/>
        </w:rPr>
      </w:pPr>
      <w:bookmarkStart w:id="37" w:name="_Toc190442278"/>
      <w:r w:rsidRPr="001F1582">
        <w:rPr>
          <w:color w:val="1F3864" w:themeColor="accent1" w:themeShade="80"/>
        </w:rPr>
        <w:t>System zarządzania</w:t>
      </w:r>
      <w:bookmarkEnd w:id="37"/>
      <w:r w:rsidRPr="001F1582">
        <w:rPr>
          <w:color w:val="1F3864" w:themeColor="accent1" w:themeShade="80"/>
        </w:rPr>
        <w:t xml:space="preserve"> </w:t>
      </w:r>
    </w:p>
    <w:p w14:paraId="03107FF6" w14:textId="77777777" w:rsidR="00F2722A" w:rsidRDefault="00BC4EFF" w:rsidP="00F2722A">
      <w:pPr>
        <w:spacing w:after="0" w:line="276" w:lineRule="auto"/>
        <w:ind w:left="0" w:right="0" w:firstLine="0"/>
        <w:rPr>
          <w:rFonts w:eastAsia="Calibri"/>
        </w:rPr>
      </w:pPr>
      <w:r w:rsidRPr="00413656">
        <w:rPr>
          <w:rFonts w:eastAsia="Calibri"/>
        </w:rPr>
        <w:t xml:space="preserve"> </w:t>
      </w:r>
    </w:p>
    <w:p w14:paraId="2B09AC94" w14:textId="77777777" w:rsidR="00391D69" w:rsidRPr="00413656" w:rsidRDefault="00BC4EFF" w:rsidP="00F2722A">
      <w:pPr>
        <w:spacing w:after="0" w:line="276" w:lineRule="auto"/>
        <w:ind w:left="0" w:right="0" w:firstLine="0"/>
      </w:pPr>
      <w:r w:rsidRPr="00413656">
        <w:t>Wdrażanie i monitoring strategii jest kluczowym elementem realizacji założeń w niej zawartych i osiąganiu korzyści dla społeczeństwa. Funkcjonować będzie jako proces ciągły i</w:t>
      </w:r>
      <w:r w:rsidR="008F1C23">
        <w:t> </w:t>
      </w:r>
      <w:r w:rsidRPr="00413656">
        <w:t>konsekwentnie wdrażany poprzez współpracę wszystkich zaangażowanych - jednostek samorządu terytorialnego, lokalnych społeczności i przedsiębiorców. Współpraca pomiędzy interesariuszami oparta na relacjach partnerskich wpłynie na sprawność realizacji strategii i</w:t>
      </w:r>
      <w:r w:rsidR="008F1C23">
        <w:t> </w:t>
      </w:r>
      <w:r w:rsidRPr="00413656">
        <w:t xml:space="preserve">wykorzystania dostępnych funduszy przeznaczonych na realizację jej celów. </w:t>
      </w:r>
    </w:p>
    <w:p w14:paraId="2D2E63B0" w14:textId="77777777" w:rsidR="00391D69" w:rsidRDefault="009F6C24" w:rsidP="00584D75">
      <w:pPr>
        <w:spacing w:after="0" w:line="276" w:lineRule="auto"/>
        <w:ind w:left="-5" w:right="46"/>
      </w:pPr>
      <w:r w:rsidRPr="009F6C24">
        <w:t>System wdrażania Strategii jest oparty o sformalizowaną współpracę jednostek samorządu terytorialnego zlokalizowanych w jego granicach.</w:t>
      </w:r>
      <w:r>
        <w:t xml:space="preserve"> </w:t>
      </w:r>
      <w:r w:rsidRPr="009F6C24">
        <w:t xml:space="preserve">Formą prawną Partnerstwa jest Stowarzyszenie JST </w:t>
      </w:r>
      <w:r w:rsidRPr="008F1C23">
        <w:t>Obszaru Funkcjonalnego Powiatu Lubartowskiego</w:t>
      </w:r>
      <w:r w:rsidRPr="009F6C24">
        <w:t>, zgodnie z art. 84 ustawy o samorządzie gminnym</w:t>
      </w:r>
      <w:r>
        <w:t xml:space="preserve"> -</w:t>
      </w:r>
      <w:r w:rsidR="008F1C23" w:rsidRPr="008F1C23">
        <w:t xml:space="preserve"> Stowarzyszeni</w:t>
      </w:r>
      <w:r>
        <w:t>e</w:t>
      </w:r>
      <w:r w:rsidR="008F1C23" w:rsidRPr="008F1C23">
        <w:t xml:space="preserve"> Na Rzecz Rozwoju Powiatu Lubartowskiego</w:t>
      </w:r>
      <w:r>
        <w:t xml:space="preserve">, które liczy </w:t>
      </w:r>
      <w:r w:rsidR="008F1C23" w:rsidRPr="008F1C23">
        <w:t>9 Gmin</w:t>
      </w:r>
      <w:r w:rsidR="007B4BE9">
        <w:t xml:space="preserve">, w tym </w:t>
      </w:r>
      <w:r w:rsidR="007B4BE9" w:rsidRPr="007B4BE9">
        <w:t>3 miejsko – wiejskie, miasto i</w:t>
      </w:r>
      <w:r w:rsidR="008F1C23" w:rsidRPr="008F1C23">
        <w:t xml:space="preserve"> Powiat Lubartowski.</w:t>
      </w:r>
      <w:r>
        <w:t xml:space="preserve"> Są to:</w:t>
      </w:r>
    </w:p>
    <w:p w14:paraId="67B33113" w14:textId="77777777" w:rsidR="009F6C24" w:rsidRDefault="009F6C24" w:rsidP="009F6C24">
      <w:pPr>
        <w:spacing w:after="0" w:line="276" w:lineRule="auto"/>
        <w:ind w:left="993" w:right="46" w:hanging="284"/>
      </w:pPr>
      <w:r>
        <w:t>1)</w:t>
      </w:r>
      <w:r>
        <w:tab/>
        <w:t>gmina miejska Lubartów,</w:t>
      </w:r>
    </w:p>
    <w:p w14:paraId="606E9372" w14:textId="77777777" w:rsidR="009F6C24" w:rsidRDefault="009F6C24" w:rsidP="009F6C24">
      <w:pPr>
        <w:spacing w:after="0" w:line="276" w:lineRule="auto"/>
        <w:ind w:left="993" w:right="46" w:hanging="284"/>
      </w:pPr>
      <w:r>
        <w:t>2)</w:t>
      </w:r>
      <w:r>
        <w:tab/>
        <w:t>gminy miejsko-wiejskie: Kamionka, Kock, Ostrów Lubelski,</w:t>
      </w:r>
    </w:p>
    <w:p w14:paraId="0D1B6BB0" w14:textId="77777777" w:rsidR="009F6C24" w:rsidRDefault="009F6C24" w:rsidP="009F6C24">
      <w:pPr>
        <w:spacing w:after="0" w:line="276" w:lineRule="auto"/>
        <w:ind w:left="993" w:right="46" w:hanging="284"/>
      </w:pPr>
      <w:r>
        <w:t>3)</w:t>
      </w:r>
      <w:r>
        <w:tab/>
        <w:t>gminy wiejskie: Abramów, Firlej, Jeziorzany, Lubartów, Michów, Niedźwiada, Ostrówek, Serniki, Uścimów,</w:t>
      </w:r>
    </w:p>
    <w:p w14:paraId="6FFEE84C" w14:textId="77777777" w:rsidR="009F6C24" w:rsidRPr="009E319A" w:rsidRDefault="009F6C24" w:rsidP="009F6C24">
      <w:pPr>
        <w:spacing w:after="0" w:line="276" w:lineRule="auto"/>
        <w:ind w:left="993" w:right="46" w:hanging="284"/>
      </w:pPr>
      <w:r w:rsidRPr="009E319A">
        <w:t>4)</w:t>
      </w:r>
      <w:r w:rsidRPr="009E319A">
        <w:tab/>
        <w:t>Powiat Lubartowski.</w:t>
      </w:r>
    </w:p>
    <w:p w14:paraId="21228FA4" w14:textId="77777777" w:rsidR="008F1C23" w:rsidRDefault="008F1C23" w:rsidP="008F1C23">
      <w:pPr>
        <w:spacing w:after="0" w:line="276" w:lineRule="auto"/>
        <w:ind w:left="-5" w:right="46"/>
      </w:pPr>
      <w:r w:rsidRPr="009E319A">
        <w:t xml:space="preserve">Stowarzyszenie Na Rzecz Rozwoju Powiatu Lubartowskiego zostało powołane na zebraniu założycielskim, po którym </w:t>
      </w:r>
      <w:r w:rsidR="00E23B55" w:rsidRPr="009E319A">
        <w:t xml:space="preserve">23.10.2001 r. </w:t>
      </w:r>
      <w:r w:rsidRPr="009E319A">
        <w:t xml:space="preserve">nastąpiła jego rejestracja w Krajowym Rejestrze Sądowym. Organizację, zadania oraz tryb pracy stowarzyszenia określa jego statut. Głównym celem Stowarzyszenia jest </w:t>
      </w:r>
      <w:r w:rsidR="004719FF" w:rsidRPr="009E319A">
        <w:t>wsparcie Powiatu Lubartowskiego oraz Gmin Powiatu Lubartowskiego w realizacji ich zadań wynikających z powszechnie obowiązujących przepisów prawa</w:t>
      </w:r>
      <w:r w:rsidRPr="009E319A">
        <w:t>.</w:t>
      </w:r>
    </w:p>
    <w:p w14:paraId="45ED4CF0" w14:textId="77777777" w:rsidR="009E1F9E" w:rsidRDefault="008F1C23" w:rsidP="008F1C23">
      <w:pPr>
        <w:spacing w:after="0" w:line="276" w:lineRule="auto"/>
        <w:ind w:left="-5" w:right="46"/>
      </w:pPr>
      <w:r>
        <w:t xml:space="preserve">Organy Stowarzyszenia zaangażowane w realizację postanowień Strategii Ponadlokalnej to: </w:t>
      </w:r>
    </w:p>
    <w:p w14:paraId="3BAD5C2B" w14:textId="77777777" w:rsidR="009E1F9E" w:rsidRDefault="008F1C23" w:rsidP="00866B55">
      <w:pPr>
        <w:pStyle w:val="Akapitzlist"/>
        <w:numPr>
          <w:ilvl w:val="0"/>
          <w:numId w:val="35"/>
        </w:numPr>
        <w:spacing w:after="0" w:line="276" w:lineRule="auto"/>
        <w:ind w:right="46"/>
      </w:pPr>
      <w:r>
        <w:t>Walne Zebranie Członków</w:t>
      </w:r>
      <w:r w:rsidR="004719FF">
        <w:t xml:space="preserve"> Stowarzyszenia</w:t>
      </w:r>
      <w:r w:rsidR="009E1F9E">
        <w:t>, do zadań którego należy – opiniowanie dokumentów, wyznaczanie kierunków rozwoju</w:t>
      </w:r>
      <w:r>
        <w:t xml:space="preserve">, </w:t>
      </w:r>
    </w:p>
    <w:p w14:paraId="04B5B451" w14:textId="77777777" w:rsidR="009E1F9E" w:rsidRDefault="008F1C23" w:rsidP="00866B55">
      <w:pPr>
        <w:pStyle w:val="Akapitzlist"/>
        <w:numPr>
          <w:ilvl w:val="0"/>
          <w:numId w:val="35"/>
        </w:numPr>
        <w:spacing w:after="0" w:line="276" w:lineRule="auto"/>
        <w:ind w:right="46"/>
      </w:pPr>
      <w:r>
        <w:t>Zarząd</w:t>
      </w:r>
      <w:r w:rsidR="009E1F9E">
        <w:t>, który pełni funkcję wykonawczą oraz reprezentuje Stowarzyszenie,</w:t>
      </w:r>
    </w:p>
    <w:p w14:paraId="49D340F8" w14:textId="77777777" w:rsidR="009E1F9E" w:rsidRDefault="008F1C23" w:rsidP="00866B55">
      <w:pPr>
        <w:pStyle w:val="Akapitzlist"/>
        <w:numPr>
          <w:ilvl w:val="0"/>
          <w:numId w:val="35"/>
        </w:numPr>
        <w:spacing w:after="0" w:line="276" w:lineRule="auto"/>
        <w:ind w:right="46"/>
      </w:pPr>
      <w:r>
        <w:t>Komisja Rewizyjn</w:t>
      </w:r>
      <w:r w:rsidR="009E1F9E">
        <w:t>a, która pełni funkcję kontrolną oraz nadzór nad finansami</w:t>
      </w:r>
      <w:r>
        <w:t xml:space="preserve">. </w:t>
      </w:r>
    </w:p>
    <w:p w14:paraId="4870571D" w14:textId="77777777" w:rsidR="00FD5027" w:rsidRDefault="008F1C23" w:rsidP="00FD5027">
      <w:pPr>
        <w:spacing w:after="0" w:line="276" w:lineRule="auto"/>
        <w:ind w:left="-5" w:right="46"/>
      </w:pPr>
      <w:r>
        <w:t>Zasady regulaminowe i organizacyjne, w tym: cele Stowarzyszenia, jego zadania i zasady działania oraz kompetencje poszczególnych organów i tryb podejmowania decyzji określa Statut Stowarzyszenia</w:t>
      </w:r>
      <w:r w:rsidR="00BC4EFF" w:rsidRPr="00413656">
        <w:t xml:space="preserve">. </w:t>
      </w:r>
    </w:p>
    <w:p w14:paraId="18CAD864" w14:textId="77777777" w:rsidR="00A81AB5" w:rsidRPr="00A81AB5" w:rsidRDefault="00A81AB5" w:rsidP="00A81AB5">
      <w:pPr>
        <w:spacing w:after="0" w:line="276" w:lineRule="auto"/>
        <w:ind w:left="-5" w:right="46"/>
        <w:rPr>
          <w:b/>
          <w:bCs/>
        </w:rPr>
      </w:pPr>
      <w:r w:rsidRPr="00A81AB5">
        <w:rPr>
          <w:b/>
          <w:bCs/>
        </w:rPr>
        <w:t>Walne Zebranie Członków</w:t>
      </w:r>
    </w:p>
    <w:p w14:paraId="38DC3A89" w14:textId="77777777" w:rsidR="00A81AB5" w:rsidRDefault="00A81AB5" w:rsidP="00A81AB5">
      <w:pPr>
        <w:spacing w:after="0" w:line="276" w:lineRule="auto"/>
        <w:ind w:left="-5" w:right="46"/>
      </w:pPr>
      <w:r>
        <w:t xml:space="preserve">Walne Zebranie Członków jest najwyższym organem Stowarzyszenia i w jego skład wchodzą Wójtowie, Burmistrzowie Gmin OF PL oraz </w:t>
      </w:r>
      <w:r w:rsidR="008C7274">
        <w:t>osoba upoważniona przez Powiat Lubartowski</w:t>
      </w:r>
      <w:r>
        <w:t xml:space="preserve">. Walne Zebranie Stowarzyszenia zwoływane jest przez Zarząd Stowarzyszenia </w:t>
      </w:r>
      <w:r w:rsidR="00B34DBC" w:rsidRPr="00B75169">
        <w:t>co najmniej</w:t>
      </w:r>
      <w:r w:rsidRPr="00B75169">
        <w:t xml:space="preserve"> raz </w:t>
      </w:r>
      <w:r w:rsidR="00B34DBC" w:rsidRPr="00B75169">
        <w:t>w roku do końca czerwca</w:t>
      </w:r>
      <w:r w:rsidRPr="00B75169">
        <w:t>.</w:t>
      </w:r>
      <w:r>
        <w:t xml:space="preserve"> Decyzje Walnego Zebrania podejmowane są w drodze uchwał, zwykłą większością głosów, w obecności co najmniej połowy składu.</w:t>
      </w:r>
    </w:p>
    <w:p w14:paraId="73BE7B2C" w14:textId="77777777" w:rsidR="00A81AB5" w:rsidRPr="00A81AB5" w:rsidRDefault="00A81AB5" w:rsidP="00A81AB5">
      <w:pPr>
        <w:spacing w:after="0" w:line="276" w:lineRule="auto"/>
        <w:ind w:left="-5" w:right="46"/>
        <w:rPr>
          <w:b/>
          <w:bCs/>
        </w:rPr>
      </w:pPr>
      <w:r w:rsidRPr="00A81AB5">
        <w:rPr>
          <w:b/>
          <w:bCs/>
        </w:rPr>
        <w:t xml:space="preserve">Zarząd </w:t>
      </w:r>
    </w:p>
    <w:p w14:paraId="6D884C48" w14:textId="77777777" w:rsidR="00A81AB5" w:rsidRDefault="00A81AB5" w:rsidP="00A81AB5">
      <w:pPr>
        <w:spacing w:after="0" w:line="276" w:lineRule="auto"/>
        <w:ind w:left="-5" w:right="46"/>
      </w:pPr>
      <w:r w:rsidRPr="00B75169">
        <w:lastRenderedPageBreak/>
        <w:t xml:space="preserve">Zarząd jest organem wykonawczym. Tworzy go od </w:t>
      </w:r>
      <w:r w:rsidR="008C7274" w:rsidRPr="00B75169">
        <w:t>2</w:t>
      </w:r>
      <w:r w:rsidRPr="00B75169">
        <w:t xml:space="preserve"> do 5 członków, w tym: P</w:t>
      </w:r>
      <w:r w:rsidR="00B34DBC" w:rsidRPr="00B75169">
        <w:t>rezes</w:t>
      </w:r>
      <w:r w:rsidRPr="00B75169">
        <w:t>, Wicepr</w:t>
      </w:r>
      <w:r w:rsidR="00B34DBC" w:rsidRPr="00B75169">
        <w:t>ezes</w:t>
      </w:r>
      <w:r w:rsidRPr="00B75169">
        <w:t xml:space="preserve"> oraz od 1 do 3 Członków Zarządu. </w:t>
      </w:r>
      <w:r w:rsidR="004B02D5" w:rsidRPr="00B75169">
        <w:t xml:space="preserve">Obecnie Zarząd liczy 2 członków, w tym Prezesa i Wiceprezesa. </w:t>
      </w:r>
      <w:r w:rsidRPr="00B75169">
        <w:t>Zarząd kieruje bieżącą działalnością Stowarzyszenia realizując swoje zadania za pomocą Biura Stowarzyszenia. Zarząd realizuje swoje zadania w drodze uchwał i przyjmowania stanowisk. Zarząd Stowarzyszenia, oprócz funkcji wykonawczej, pełni również funkcję reprezentacyjną Stowarzyszenia.</w:t>
      </w:r>
    </w:p>
    <w:p w14:paraId="20E34564" w14:textId="77777777" w:rsidR="00A81AB5" w:rsidRPr="00A81AB5" w:rsidRDefault="00A81AB5" w:rsidP="00A81AB5">
      <w:pPr>
        <w:spacing w:after="0" w:line="276" w:lineRule="auto"/>
        <w:ind w:left="-5" w:right="46"/>
        <w:rPr>
          <w:b/>
          <w:bCs/>
        </w:rPr>
      </w:pPr>
      <w:r w:rsidRPr="00A81AB5">
        <w:rPr>
          <w:b/>
          <w:bCs/>
        </w:rPr>
        <w:t>Komisja Rewizyjna</w:t>
      </w:r>
    </w:p>
    <w:p w14:paraId="49E9E212" w14:textId="77777777" w:rsidR="00A81AB5" w:rsidRDefault="00A81AB5" w:rsidP="00A81AB5">
      <w:pPr>
        <w:spacing w:after="0" w:line="276" w:lineRule="auto"/>
        <w:ind w:left="-5" w:right="46"/>
      </w:pPr>
      <w:r w:rsidRPr="00B75169">
        <w:t xml:space="preserve">Komisja Rewizyjna stanowi organ o funkcji kontrolnej. W jej skład wchodzi </w:t>
      </w:r>
      <w:r w:rsidR="004B02D5" w:rsidRPr="00B75169">
        <w:t xml:space="preserve">liczba i skład ustalony przez </w:t>
      </w:r>
      <w:r w:rsidRPr="00B75169">
        <w:t xml:space="preserve">Walne Zebranie, </w:t>
      </w:r>
      <w:r w:rsidR="004B02D5" w:rsidRPr="00B75169">
        <w:t>obecnie są to dwie osoby</w:t>
      </w:r>
      <w:r w:rsidRPr="00B75169">
        <w:t>. Do zadań Komisji Rewizyjnej w szczególności należy: kontrola działalności Zarządu pod względem celowości, gospodarności i rzetelności powierzonych zadań i środków</w:t>
      </w:r>
      <w:r>
        <w:t xml:space="preserve"> finansowych, kontrola zgodności działań organów Stowarzyszenia z jego Statutem oraz powszechnie obowiązującymi przepisami prawa, a także opiniowanie sprawozdania finansowego sporządzonego przez Zarząd.</w:t>
      </w:r>
    </w:p>
    <w:p w14:paraId="2C92B717" w14:textId="77777777" w:rsidR="00855614" w:rsidRPr="00855614" w:rsidRDefault="00855614" w:rsidP="00855614">
      <w:pPr>
        <w:autoSpaceDE w:val="0"/>
        <w:autoSpaceDN w:val="0"/>
        <w:adjustRightInd w:val="0"/>
        <w:spacing w:after="0" w:line="240" w:lineRule="auto"/>
        <w:ind w:left="0" w:right="0" w:firstLine="0"/>
        <w:jc w:val="left"/>
        <w:rPr>
          <w:rFonts w:ascii="Calibri" w:eastAsiaTheme="minorEastAsia" w:hAnsi="Calibri" w:cs="Calibri"/>
          <w:color w:val="FFFFFF"/>
          <w:kern w:val="0"/>
          <w:sz w:val="23"/>
          <w:szCs w:val="23"/>
        </w:rPr>
      </w:pPr>
      <w:r w:rsidRPr="00855614">
        <w:rPr>
          <w:rFonts w:ascii="Calibri" w:eastAsiaTheme="minorEastAsia" w:hAnsi="Calibri" w:cs="Calibri"/>
          <w:b/>
          <w:bCs/>
          <w:color w:val="FFFFFF"/>
          <w:kern w:val="0"/>
          <w:sz w:val="23"/>
          <w:szCs w:val="23"/>
        </w:rPr>
        <w:t>Stowarzyszenie</w:t>
      </w:r>
    </w:p>
    <w:p w14:paraId="1386AC13" w14:textId="77777777" w:rsidR="00391D69" w:rsidRPr="001F1582" w:rsidRDefault="00BC4EFF" w:rsidP="00584D75">
      <w:pPr>
        <w:pStyle w:val="Nagwek2"/>
        <w:spacing w:line="276" w:lineRule="auto"/>
        <w:ind w:left="10"/>
        <w:jc w:val="both"/>
        <w:rPr>
          <w:color w:val="1F3864" w:themeColor="accent1" w:themeShade="80"/>
        </w:rPr>
      </w:pPr>
      <w:bookmarkStart w:id="38" w:name="_Toc190442279"/>
      <w:r w:rsidRPr="001F1582">
        <w:rPr>
          <w:color w:val="1F3864" w:themeColor="accent1" w:themeShade="80"/>
        </w:rPr>
        <w:t>Monitorowanie i ewaluacja</w:t>
      </w:r>
      <w:bookmarkEnd w:id="38"/>
      <w:r w:rsidRPr="001F1582">
        <w:rPr>
          <w:color w:val="1F3864" w:themeColor="accent1" w:themeShade="80"/>
        </w:rPr>
        <w:t xml:space="preserve"> </w:t>
      </w:r>
    </w:p>
    <w:p w14:paraId="308409A7" w14:textId="77777777" w:rsidR="00391D69" w:rsidRPr="00413656" w:rsidRDefault="00BC4EFF" w:rsidP="00584D75">
      <w:pPr>
        <w:spacing w:after="0" w:line="276" w:lineRule="auto"/>
        <w:ind w:left="0" w:right="0" w:firstLine="0"/>
      </w:pPr>
      <w:r w:rsidRPr="00413656">
        <w:t xml:space="preserve"> </w:t>
      </w:r>
    </w:p>
    <w:p w14:paraId="547320B6" w14:textId="77777777" w:rsidR="00391D69" w:rsidRPr="00413656" w:rsidRDefault="00DE7DEC" w:rsidP="00584D75">
      <w:pPr>
        <w:spacing w:after="0" w:line="276" w:lineRule="auto"/>
        <w:ind w:left="0" w:right="0" w:firstLine="0"/>
      </w:pPr>
      <w:r w:rsidRPr="00DE7DEC">
        <w:t xml:space="preserve">Monitoring postanowień strategii będzie realizowany przez Biuro Stowarzyszenia. Odpowiednie komórki będą zajmować się weryfikacją postępów w zaplanowanych przedsięwzięciach, wpływających na realizację Celów Strategicznych i Priorytetów Rozwojowych. Proces będzie opierał się o roczne raporty z realizacji wskaźników, opracowywane w ciągu 3 miesięcy od zakończenia każdego roku kalendarzowego. Należy jednak zaznaczyć, że wszyscy Partnerzy </w:t>
      </w:r>
      <w:r>
        <w:t>OF PL</w:t>
      </w:r>
      <w:r w:rsidRPr="00DE7DEC">
        <w:t xml:space="preserve"> będą zaangażowani w niniejszy proces poprze</w:t>
      </w:r>
      <w:r>
        <w:t>z</w:t>
      </w:r>
      <w:r w:rsidRPr="00DE7DEC">
        <w:t xml:space="preserve"> obowiązek gromadzenia danych dotyczących wskaźników produktu i rezultatu określonych dla poszczególnych projektów.</w:t>
      </w:r>
      <w:r w:rsidR="00BC4EFF" w:rsidRPr="00413656">
        <w:t xml:space="preserve"> </w:t>
      </w:r>
    </w:p>
    <w:p w14:paraId="5FBAC62C" w14:textId="77777777" w:rsidR="00DE7DEC" w:rsidRDefault="00BC4EFF" w:rsidP="00584D75">
      <w:pPr>
        <w:spacing w:after="0" w:line="276" w:lineRule="auto"/>
        <w:ind w:left="-5" w:right="46"/>
      </w:pPr>
      <w:r w:rsidRPr="00413656">
        <w:t>Systematycznie realizowany monitoring strategii pozwoli na realn</w:t>
      </w:r>
      <w:r w:rsidR="00DE7DEC">
        <w:t>ą</w:t>
      </w:r>
      <w:r w:rsidRPr="00413656">
        <w:t xml:space="preserve"> ocenę wdrażanych zadań zważając na poziom osiąganych wskaźników i wykorzystania środków finansowych. </w:t>
      </w:r>
    </w:p>
    <w:p w14:paraId="1B5180F2" w14:textId="77777777" w:rsidR="00391D69" w:rsidRPr="00413656" w:rsidRDefault="00BC4EFF" w:rsidP="00584D75">
      <w:pPr>
        <w:spacing w:after="0" w:line="276" w:lineRule="auto"/>
        <w:ind w:left="-5" w:right="46"/>
      </w:pPr>
      <w:r w:rsidRPr="00413656">
        <w:t>Wykorzystanie funduszy zewnętrznych na realizację przedsięwzięć i projektów zapisanych w</w:t>
      </w:r>
      <w:r w:rsidR="00DE7DEC">
        <w:t> </w:t>
      </w:r>
      <w:r w:rsidRPr="00413656">
        <w:t>strategii będzie również weryfikowane poprzez instytucje zarządzające funduszami (zgodnie z umową o dofinansowanie i wytycznymi w ramach poszczególnych programów operacyjnych) oraz instytucje kontrolujące ustanowione przepisami prawa</w:t>
      </w:r>
      <w:r w:rsidR="00DE7DEC">
        <w:t>.</w:t>
      </w:r>
      <w:r w:rsidRPr="00413656">
        <w:t xml:space="preserve">  </w:t>
      </w:r>
    </w:p>
    <w:p w14:paraId="20CC7A2A" w14:textId="77777777" w:rsidR="00391D69" w:rsidRDefault="00BC4EFF" w:rsidP="00DE7DEC">
      <w:pPr>
        <w:spacing w:after="0" w:line="276" w:lineRule="auto"/>
        <w:ind w:left="0" w:right="0" w:firstLine="0"/>
      </w:pPr>
      <w:r w:rsidRPr="00413656">
        <w:t xml:space="preserve">W </w:t>
      </w:r>
      <w:r w:rsidR="00DE7DEC">
        <w:t>razie</w:t>
      </w:r>
      <w:r w:rsidRPr="00413656">
        <w:t xml:space="preserve"> potrzeb strategia będzie podlega</w:t>
      </w:r>
      <w:r w:rsidR="00DE7DEC">
        <w:t>ła</w:t>
      </w:r>
      <w:r w:rsidRPr="00413656">
        <w:t xml:space="preserve"> procedurze aktualizacji, która może wynikać ze zmiany uwarunkowań lokalnych, regionalnych, krajowych lub międzynarodowych, pojawienia się nowych problemów i potrzeb lub nowych szans rozwojowych. Głównym warunkiem podjęcia aktualizacji będą wnioski z prowadzonego monitoringu. </w:t>
      </w:r>
    </w:p>
    <w:p w14:paraId="5F776437" w14:textId="77777777" w:rsidR="007A263F" w:rsidRDefault="007A263F" w:rsidP="007A263F">
      <w:pPr>
        <w:spacing w:after="0" w:line="276" w:lineRule="auto"/>
        <w:ind w:left="0" w:right="0" w:firstLine="0"/>
      </w:pPr>
    </w:p>
    <w:p w14:paraId="024C6C59" w14:textId="77777777" w:rsidR="00391D69" w:rsidRPr="001F1582" w:rsidRDefault="00BC4EFF" w:rsidP="001F1582">
      <w:pPr>
        <w:pStyle w:val="Nagwek1"/>
        <w:shd w:val="clear" w:color="auto" w:fill="8EAADB" w:themeFill="accent1" w:themeFillTint="99"/>
        <w:spacing w:after="0" w:line="276" w:lineRule="auto"/>
        <w:ind w:left="-5"/>
        <w:jc w:val="both"/>
        <w:rPr>
          <w:color w:val="1F3864" w:themeColor="accent1" w:themeShade="80"/>
        </w:rPr>
      </w:pPr>
      <w:bookmarkStart w:id="39" w:name="_Toc190442280"/>
      <w:r w:rsidRPr="001F1582">
        <w:rPr>
          <w:color w:val="1F3864" w:themeColor="accent1" w:themeShade="80"/>
        </w:rPr>
        <w:t>1</w:t>
      </w:r>
      <w:r w:rsidR="00565E20">
        <w:rPr>
          <w:color w:val="1F3864" w:themeColor="accent1" w:themeShade="80"/>
        </w:rPr>
        <w:t>1</w:t>
      </w:r>
      <w:r w:rsidRPr="001F1582">
        <w:rPr>
          <w:color w:val="1F3864" w:themeColor="accent1" w:themeShade="80"/>
        </w:rPr>
        <w:t>. Ramy finansowe i źródła finansowania Strategii</w:t>
      </w:r>
      <w:bookmarkEnd w:id="39"/>
      <w:r w:rsidRPr="001F1582">
        <w:rPr>
          <w:color w:val="1F3864" w:themeColor="accent1" w:themeShade="80"/>
        </w:rPr>
        <w:t xml:space="preserve"> </w:t>
      </w:r>
    </w:p>
    <w:p w14:paraId="48E5480E" w14:textId="77777777" w:rsidR="00391D69" w:rsidRPr="00413656" w:rsidRDefault="00BC4EFF" w:rsidP="00584D75">
      <w:pPr>
        <w:spacing w:after="0" w:line="276" w:lineRule="auto"/>
        <w:ind w:left="0" w:right="0" w:firstLine="0"/>
      </w:pPr>
      <w:r w:rsidRPr="00413656">
        <w:rPr>
          <w:b/>
        </w:rPr>
        <w:t xml:space="preserve"> </w:t>
      </w:r>
    </w:p>
    <w:p w14:paraId="1F0A23FF" w14:textId="77777777" w:rsidR="00B06E0A" w:rsidRDefault="00BC4EFF" w:rsidP="00584D75">
      <w:pPr>
        <w:spacing w:after="0" w:line="276" w:lineRule="auto"/>
        <w:ind w:left="-5" w:right="46"/>
      </w:pPr>
      <w:r w:rsidRPr="00413656">
        <w:t xml:space="preserve">Skuteczność wdrażania strategii uzależniona jest przede wszystkim od możliwości finansowych Partnerów, w szczególności środków pozyskiwanych ze źródeł zewnętrznych na realizację przedsięwzięć i projektów. Istotne znaczenie w procesie realizacji zaplanowanych działań ma zapewnienie odpowiedniej wysokości środków własnych jak również zaangażowanie środków krajowych z przeznaczonych funduszy i programów. Ze względu na wielkość zaplanowanych działań kluczowe znaczenie mają jednak fundusze europejskie. </w:t>
      </w:r>
      <w:r w:rsidR="00B06E0A">
        <w:t xml:space="preserve"> </w:t>
      </w:r>
      <w:r w:rsidRPr="00413656">
        <w:t xml:space="preserve">Jednym z instrumentów finansowania będą również kredyty bankowe i pożyczki. </w:t>
      </w:r>
    </w:p>
    <w:p w14:paraId="6313AF1F" w14:textId="77777777" w:rsidR="00391D69" w:rsidRPr="00413656" w:rsidRDefault="00BC4EFF" w:rsidP="00584D75">
      <w:pPr>
        <w:spacing w:after="0" w:line="276" w:lineRule="auto"/>
        <w:ind w:left="-5" w:right="46"/>
      </w:pPr>
      <w:r w:rsidRPr="00413656">
        <w:t xml:space="preserve">Wyznaczenie ram finansowych jest konieczne do oceny możliwości realizacji założeń strategii. Realizacja przedsięwzięć strategicznych może mieć także różnorodne formy finansowania przedsięwzięć. Perspektywa finansowa UE 2021-2027 daje możliwość wykorzystania zarówno instrumentów finansowych </w:t>
      </w:r>
      <w:r w:rsidR="00B06E0A">
        <w:t xml:space="preserve">(zwrotnych) </w:t>
      </w:r>
      <w:r w:rsidRPr="00413656">
        <w:t xml:space="preserve">jak i dotacji oraz subwencji bezzwrotnych. Istnieje </w:t>
      </w:r>
      <w:r w:rsidRPr="00413656">
        <w:lastRenderedPageBreak/>
        <w:t>również możliwość wykorzystania finansowania w formie partnerstwa publiczno-prywatnego w</w:t>
      </w:r>
      <w:r w:rsidR="00B06E0A">
        <w:t> </w:t>
      </w:r>
      <w:r w:rsidRPr="00413656">
        <w:t xml:space="preserve">tym kontekście na szczególną uwagę zasługuje mechanizm Porozumień Terytorialnych określony w ustawie o zasadach prowadzenia polityki rozwoju. </w:t>
      </w:r>
    </w:p>
    <w:p w14:paraId="05322F07" w14:textId="77777777" w:rsidR="00391D69" w:rsidRPr="00413656" w:rsidRDefault="00BC4EFF" w:rsidP="00584D75">
      <w:pPr>
        <w:spacing w:after="0" w:line="276" w:lineRule="auto"/>
        <w:ind w:left="-5" w:right="46"/>
      </w:pPr>
      <w:r w:rsidRPr="00413656">
        <w:t xml:space="preserve">Podejmując decyzje o realizacji projektów należy każdorazowo rozpatrywać możliwości budżetowe JST w kontekście istniejących źródeł i form finansowania w oparciu o zasady: </w:t>
      </w:r>
    </w:p>
    <w:p w14:paraId="7142CF32" w14:textId="77777777" w:rsidR="00391D69" w:rsidRPr="00413656" w:rsidRDefault="00B06E0A" w:rsidP="00866B55">
      <w:pPr>
        <w:pStyle w:val="Akapitzlist"/>
        <w:numPr>
          <w:ilvl w:val="0"/>
          <w:numId w:val="34"/>
        </w:numPr>
        <w:spacing w:after="0" w:line="276" w:lineRule="auto"/>
        <w:ind w:right="46"/>
      </w:pPr>
      <w:r>
        <w:t>d</w:t>
      </w:r>
      <w:r w:rsidR="00BC4EFF" w:rsidRPr="00413656">
        <w:t xml:space="preserve">ywersyfikacja źródeł finansowania jako główna zasada wdrażania Strategii </w:t>
      </w:r>
    </w:p>
    <w:p w14:paraId="2B139F16" w14:textId="77777777" w:rsidR="00391D69" w:rsidRPr="00413656" w:rsidRDefault="001971EF" w:rsidP="00866B55">
      <w:pPr>
        <w:pStyle w:val="Akapitzlist"/>
        <w:numPr>
          <w:ilvl w:val="0"/>
          <w:numId w:val="34"/>
        </w:numPr>
        <w:spacing w:after="0" w:line="276" w:lineRule="auto"/>
        <w:ind w:right="46"/>
      </w:pPr>
      <w:r>
        <w:t>k</w:t>
      </w:r>
      <w:r w:rsidR="00BC4EFF" w:rsidRPr="00413656">
        <w:t xml:space="preserve">orzystanie z różnych form finansowania – dotacje oraz instrumenty finansowe (pożyczki, poręczenia, gwarancje itp.) </w:t>
      </w:r>
    </w:p>
    <w:p w14:paraId="2ACAD474" w14:textId="77777777" w:rsidR="001971EF" w:rsidRDefault="001971EF" w:rsidP="00866B55">
      <w:pPr>
        <w:pStyle w:val="Akapitzlist"/>
        <w:numPr>
          <w:ilvl w:val="0"/>
          <w:numId w:val="34"/>
        </w:numPr>
        <w:spacing w:after="0" w:line="276" w:lineRule="auto"/>
        <w:ind w:right="46"/>
      </w:pPr>
      <w:r>
        <w:t>k</w:t>
      </w:r>
      <w:r w:rsidR="00BC4EFF" w:rsidRPr="00413656">
        <w:t>orzystanie ze środków europejskich na różnych poziomach (program regionalny, programy krajowe, programy współpracy międzynarodowej</w:t>
      </w:r>
      <w:r>
        <w:t>)</w:t>
      </w:r>
    </w:p>
    <w:p w14:paraId="4245283A" w14:textId="77777777" w:rsidR="001971EF" w:rsidRDefault="001971EF" w:rsidP="00866B55">
      <w:pPr>
        <w:pStyle w:val="Akapitzlist"/>
        <w:numPr>
          <w:ilvl w:val="0"/>
          <w:numId w:val="34"/>
        </w:numPr>
        <w:spacing w:after="0" w:line="276" w:lineRule="auto"/>
        <w:ind w:right="46"/>
      </w:pPr>
      <w:r>
        <w:t>k</w:t>
      </w:r>
      <w:r w:rsidR="00BC4EFF" w:rsidRPr="00413656">
        <w:t xml:space="preserve">orzystanie z funduszy bezpośrednio zarządzanych przez Komisję Europejską (np. programy LIFE, Horyzont, COSME, itp.) </w:t>
      </w:r>
    </w:p>
    <w:p w14:paraId="72251AD9" w14:textId="77777777" w:rsidR="00391D69" w:rsidRPr="00413656" w:rsidRDefault="001971EF" w:rsidP="00866B55">
      <w:pPr>
        <w:pStyle w:val="Akapitzlist"/>
        <w:numPr>
          <w:ilvl w:val="0"/>
          <w:numId w:val="34"/>
        </w:numPr>
        <w:spacing w:after="0" w:line="276" w:lineRule="auto"/>
        <w:ind w:right="46"/>
      </w:pPr>
      <w:r>
        <w:t>u</w:t>
      </w:r>
      <w:r w:rsidR="00BC4EFF" w:rsidRPr="00413656">
        <w:t xml:space="preserve">czestnictwo w międzynarodowych projektach sieciowych (np. programy Interreg, Central Europe) </w:t>
      </w:r>
    </w:p>
    <w:p w14:paraId="1483F89C" w14:textId="77777777" w:rsidR="00391D69" w:rsidRPr="00413656" w:rsidRDefault="00BC4EFF" w:rsidP="00584D75">
      <w:pPr>
        <w:spacing w:after="0" w:line="276" w:lineRule="auto"/>
        <w:ind w:left="-5" w:right="46"/>
      </w:pPr>
      <w:r w:rsidRPr="00413656">
        <w:t>Warto mieć również na uwadze inne zewnętrzne źródłach finansowania. Ważnym programem uzupełniającym interwencj</w:t>
      </w:r>
      <w:r w:rsidR="001971EF">
        <w:t>ę</w:t>
      </w:r>
      <w:r w:rsidRPr="00413656">
        <w:t xml:space="preserve"> Polityki Spójności na lata 2021-2027 jest Krajowy Plan Odbudowy </w:t>
      </w:r>
    </w:p>
    <w:p w14:paraId="25E5433A" w14:textId="77777777" w:rsidR="00391D69" w:rsidRPr="00413656" w:rsidRDefault="00BC4EFF" w:rsidP="00584D75">
      <w:pPr>
        <w:spacing w:after="0" w:line="276" w:lineRule="auto"/>
        <w:ind w:left="-5" w:right="46"/>
      </w:pPr>
      <w:r w:rsidRPr="00413656">
        <w:t>(KPO) przygotowany na podstawie ogłoszonego w maju 2020 r. Europejskiego Planu Odbudowy i jego filaru pn. Instrument na rzecz Odbudowy i Zwiększania Odporności. Celem interwencji w ramach KPO jest przede wszystkim odbudowa potencjału rozwojowego gospodarki utraconego w wyniku pandemii COVID-19 i obejmuje obszary związane z zieloną gospodarką, cyfryzacją, innowacyjnością gospodarki, zatrudnieniem, działalnością badawczo</w:t>
      </w:r>
      <w:r w:rsidR="001971EF">
        <w:t xml:space="preserve">- </w:t>
      </w:r>
      <w:r w:rsidRPr="00413656">
        <w:t xml:space="preserve">rozwojową, sektorem ochrony zdrowia oraz projektami w obszarze transportu i energetyki. Dodatkowo katalog źródeł finansowania może objąć: </w:t>
      </w:r>
    </w:p>
    <w:p w14:paraId="6750D7A4" w14:textId="77777777" w:rsidR="00391D69" w:rsidRPr="00413656" w:rsidRDefault="00BC4EFF" w:rsidP="00866B55">
      <w:pPr>
        <w:pStyle w:val="Akapitzlist"/>
        <w:numPr>
          <w:ilvl w:val="0"/>
          <w:numId w:val="33"/>
        </w:numPr>
        <w:spacing w:after="0" w:line="276" w:lineRule="auto"/>
        <w:ind w:right="46"/>
      </w:pPr>
      <w:r w:rsidRPr="00413656">
        <w:t xml:space="preserve">środki budżetu państwa pozostające do dyspozycji poszczególnych ministerstw, w tym dedykowane fundusze i programy, np. Polski Ład, Rządowy Fundusz Inwestycji Lokalnych, </w:t>
      </w:r>
    </w:p>
    <w:p w14:paraId="236DAB09" w14:textId="77777777" w:rsidR="00391D69" w:rsidRPr="00413656" w:rsidRDefault="00BC4EFF" w:rsidP="00866B55">
      <w:pPr>
        <w:numPr>
          <w:ilvl w:val="0"/>
          <w:numId w:val="33"/>
        </w:numPr>
        <w:spacing w:after="0" w:line="276" w:lineRule="auto"/>
        <w:ind w:right="46"/>
      </w:pPr>
      <w:r w:rsidRPr="00413656">
        <w:t xml:space="preserve">środki funduszy celowych, np. pochodzące z Narodowego Funduszu Ochrony Środowiska </w:t>
      </w:r>
    </w:p>
    <w:p w14:paraId="414746CB" w14:textId="77777777" w:rsidR="00391D69" w:rsidRPr="00413656" w:rsidRDefault="00BC4EFF" w:rsidP="00866B55">
      <w:pPr>
        <w:numPr>
          <w:ilvl w:val="0"/>
          <w:numId w:val="33"/>
        </w:numPr>
        <w:spacing w:after="0" w:line="276" w:lineRule="auto"/>
        <w:ind w:right="46"/>
      </w:pPr>
      <w:r w:rsidRPr="00413656">
        <w:t xml:space="preserve">inne fundusze europejskie, takie jak fundusze norweskie i fundusze Europejskiego Obszaru Gospodarczego,  </w:t>
      </w:r>
    </w:p>
    <w:p w14:paraId="6673C15F" w14:textId="77777777" w:rsidR="00391D69" w:rsidRPr="00413656" w:rsidRDefault="00BC4EFF" w:rsidP="00866B55">
      <w:pPr>
        <w:numPr>
          <w:ilvl w:val="0"/>
          <w:numId w:val="33"/>
        </w:numPr>
        <w:spacing w:after="0" w:line="276" w:lineRule="auto"/>
        <w:ind w:right="46"/>
      </w:pPr>
      <w:r w:rsidRPr="00413656">
        <w:t>środki prywatne uzyskiwane na drodze zawiązywanych w ramach realizacji strategii ponadlokalnej partnerstw publiczno</w:t>
      </w:r>
      <w:r w:rsidRPr="00413656">
        <w:rPr>
          <w:rFonts w:ascii="Cambria Math" w:eastAsia="Cambria Math" w:hAnsi="Cambria Math" w:cs="Cambria Math"/>
        </w:rPr>
        <w:t>‑</w:t>
      </w:r>
      <w:r w:rsidRPr="00413656">
        <w:t xml:space="preserve">prywatnych, </w:t>
      </w:r>
    </w:p>
    <w:p w14:paraId="01CE3B5F" w14:textId="77777777" w:rsidR="00391D69" w:rsidRPr="00413656" w:rsidRDefault="00BC4EFF" w:rsidP="00866B55">
      <w:pPr>
        <w:numPr>
          <w:ilvl w:val="0"/>
          <w:numId w:val="33"/>
        </w:numPr>
        <w:spacing w:after="0" w:line="276" w:lineRule="auto"/>
        <w:ind w:right="46"/>
      </w:pPr>
      <w:r w:rsidRPr="00413656">
        <w:t xml:space="preserve">kredyty bankowe, pożyczki i inne zwrotne instrumenty finansowe. </w:t>
      </w:r>
    </w:p>
    <w:p w14:paraId="5FC86787" w14:textId="77777777" w:rsidR="001971EF" w:rsidRDefault="001971EF" w:rsidP="00584D75">
      <w:pPr>
        <w:spacing w:after="0" w:line="276" w:lineRule="auto"/>
        <w:ind w:left="0" w:right="0" w:firstLine="0"/>
        <w:rPr>
          <w:sz w:val="24"/>
        </w:rPr>
      </w:pPr>
    </w:p>
    <w:p w14:paraId="263892D8" w14:textId="77777777" w:rsidR="00391D69" w:rsidRPr="00413656" w:rsidRDefault="00BC4EFF" w:rsidP="001971EF">
      <w:r w:rsidRPr="00413656">
        <w:t xml:space="preserve">Szczególnie istotne znaczenia dla finansowania przedsięwzięć mogą mieć następujące programy: </w:t>
      </w:r>
    </w:p>
    <w:tbl>
      <w:tblPr>
        <w:tblStyle w:val="TableGrid"/>
        <w:tblW w:w="9060" w:type="dxa"/>
        <w:tblInd w:w="7" w:type="dxa"/>
        <w:tblCellMar>
          <w:top w:w="10" w:type="dxa"/>
          <w:left w:w="108" w:type="dxa"/>
          <w:right w:w="43" w:type="dxa"/>
        </w:tblCellMar>
        <w:tblLook w:val="04A0" w:firstRow="1" w:lastRow="0" w:firstColumn="1" w:lastColumn="0" w:noHBand="0" w:noVBand="1"/>
      </w:tblPr>
      <w:tblGrid>
        <w:gridCol w:w="2122"/>
        <w:gridCol w:w="6938"/>
      </w:tblGrid>
      <w:tr w:rsidR="00391D69" w:rsidRPr="001971EF" w14:paraId="45799E3D" w14:textId="77777777" w:rsidTr="001971EF">
        <w:trPr>
          <w:trHeight w:val="2484"/>
        </w:trPr>
        <w:tc>
          <w:tcPr>
            <w:tcW w:w="2122" w:type="dxa"/>
            <w:tcBorders>
              <w:top w:val="single" w:sz="4" w:space="0" w:color="8EAADB"/>
              <w:left w:val="single" w:sz="4" w:space="0" w:color="8EAADB"/>
              <w:bottom w:val="single" w:sz="2" w:space="0" w:color="D9E2F3"/>
              <w:right w:val="single" w:sz="4" w:space="0" w:color="8EAADB"/>
            </w:tcBorders>
            <w:vAlign w:val="center"/>
          </w:tcPr>
          <w:p w14:paraId="6366290E" w14:textId="77777777" w:rsidR="00391D69" w:rsidRPr="001971EF" w:rsidRDefault="00BC4EFF" w:rsidP="001971EF">
            <w:pPr>
              <w:spacing w:after="0"/>
              <w:ind w:left="11" w:right="68" w:hanging="11"/>
            </w:pPr>
            <w:r w:rsidRPr="00413656">
              <w:rPr>
                <w:sz w:val="24"/>
              </w:rPr>
              <w:t xml:space="preserve"> </w:t>
            </w:r>
            <w:r w:rsidRPr="001971EF">
              <w:t xml:space="preserve">FEL </w:t>
            </w:r>
          </w:p>
        </w:tc>
        <w:tc>
          <w:tcPr>
            <w:tcW w:w="6938" w:type="dxa"/>
            <w:tcBorders>
              <w:top w:val="single" w:sz="4" w:space="0" w:color="8EAADB"/>
              <w:left w:val="single" w:sz="4" w:space="0" w:color="8EAADB"/>
              <w:bottom w:val="single" w:sz="2" w:space="0" w:color="D9E2F3"/>
              <w:right w:val="single" w:sz="4" w:space="0" w:color="8EAADB"/>
            </w:tcBorders>
          </w:tcPr>
          <w:p w14:paraId="6141EDF4" w14:textId="77777777" w:rsidR="00391D69" w:rsidRPr="001971EF" w:rsidRDefault="00BC4EFF" w:rsidP="001971EF">
            <w:pPr>
              <w:spacing w:after="0"/>
              <w:ind w:left="11" w:right="68" w:hanging="11"/>
              <w:rPr>
                <w:i/>
                <w:iCs/>
              </w:rPr>
            </w:pPr>
            <w:r w:rsidRPr="001971EF">
              <w:rPr>
                <w:i/>
                <w:iCs/>
              </w:rPr>
              <w:t xml:space="preserve">Fundusze Europejskie dla Lubelskiego </w:t>
            </w:r>
            <w:r w:rsidR="001971EF" w:rsidRPr="001971EF">
              <w:rPr>
                <w:i/>
                <w:iCs/>
              </w:rPr>
              <w:t>2021-2027</w:t>
            </w:r>
          </w:p>
          <w:p w14:paraId="39528AC0" w14:textId="77777777" w:rsidR="00391D69" w:rsidRPr="006A3C55" w:rsidRDefault="00BC4EFF" w:rsidP="001971EF">
            <w:pPr>
              <w:spacing w:after="0"/>
              <w:ind w:left="11" w:right="68" w:hanging="11"/>
              <w:rPr>
                <w:i/>
                <w:iCs/>
              </w:rPr>
            </w:pPr>
            <w:r w:rsidRPr="006A3C55">
              <w:rPr>
                <w:i/>
                <w:iCs/>
              </w:rPr>
              <w:t xml:space="preserve">Cele strategiczne i operacyjne Programu FEL 2021-2027: </w:t>
            </w:r>
          </w:p>
          <w:p w14:paraId="2EA1AAD0" w14:textId="77777777" w:rsidR="00391D69" w:rsidRPr="006A3C55" w:rsidRDefault="00BC4EFF" w:rsidP="001971EF">
            <w:pPr>
              <w:spacing w:after="0"/>
              <w:ind w:left="11" w:right="68" w:hanging="11"/>
              <w:rPr>
                <w:i/>
                <w:iCs/>
              </w:rPr>
            </w:pPr>
            <w:r w:rsidRPr="006A3C55">
              <w:rPr>
                <w:i/>
                <w:iCs/>
              </w:rPr>
              <w:t>CP1</w:t>
            </w:r>
            <w:r w:rsidR="001971EF" w:rsidRPr="006A3C55">
              <w:rPr>
                <w:i/>
                <w:iCs/>
              </w:rPr>
              <w:t xml:space="preserve"> - </w:t>
            </w:r>
            <w:r w:rsidRPr="006A3C55">
              <w:rPr>
                <w:i/>
                <w:iCs/>
              </w:rPr>
              <w:t xml:space="preserve">Bardziej inteligentna Europa (EFRR) </w:t>
            </w:r>
          </w:p>
          <w:p w14:paraId="0B22B6D9" w14:textId="77777777" w:rsidR="00391D69" w:rsidRPr="006A3C55" w:rsidRDefault="00BC4EFF" w:rsidP="001971EF">
            <w:pPr>
              <w:spacing w:after="0"/>
              <w:ind w:left="11" w:right="68" w:hanging="11"/>
              <w:rPr>
                <w:i/>
                <w:iCs/>
              </w:rPr>
            </w:pPr>
            <w:r w:rsidRPr="006A3C55">
              <w:rPr>
                <w:i/>
                <w:iCs/>
              </w:rPr>
              <w:t>CP2</w:t>
            </w:r>
            <w:r w:rsidR="001971EF" w:rsidRPr="006A3C55">
              <w:rPr>
                <w:i/>
                <w:iCs/>
              </w:rPr>
              <w:t xml:space="preserve"> - </w:t>
            </w:r>
            <w:r w:rsidRPr="006A3C55">
              <w:rPr>
                <w:i/>
                <w:iCs/>
              </w:rPr>
              <w:t xml:space="preserve">Bardziej przyjazna dla środowiska niskoemisyjna Europa (EFRR) </w:t>
            </w:r>
          </w:p>
          <w:p w14:paraId="4DCD48AC" w14:textId="77777777" w:rsidR="00391D69" w:rsidRPr="006A3C55" w:rsidRDefault="00BC4EFF" w:rsidP="001971EF">
            <w:pPr>
              <w:spacing w:after="0"/>
              <w:ind w:left="11" w:right="68" w:hanging="11"/>
              <w:rPr>
                <w:i/>
                <w:iCs/>
              </w:rPr>
            </w:pPr>
            <w:r w:rsidRPr="006A3C55">
              <w:rPr>
                <w:i/>
                <w:iCs/>
              </w:rPr>
              <w:t xml:space="preserve">CP3 - Lepiej połączona Europa (EFRR) </w:t>
            </w:r>
          </w:p>
          <w:p w14:paraId="5769BDE8" w14:textId="77777777" w:rsidR="00391D69" w:rsidRPr="006A3C55" w:rsidRDefault="00BC4EFF" w:rsidP="001971EF">
            <w:pPr>
              <w:spacing w:after="0"/>
              <w:ind w:left="11" w:right="68" w:hanging="11"/>
              <w:rPr>
                <w:i/>
                <w:iCs/>
              </w:rPr>
            </w:pPr>
            <w:r w:rsidRPr="006A3C55">
              <w:rPr>
                <w:i/>
                <w:iCs/>
              </w:rPr>
              <w:t>CP4 - Europa o silniejszym wymiarze społecznym (EFRR</w:t>
            </w:r>
            <w:r w:rsidR="001971EF" w:rsidRPr="006A3C55">
              <w:rPr>
                <w:i/>
                <w:iCs/>
              </w:rPr>
              <w:t xml:space="preserve"> </w:t>
            </w:r>
            <w:r w:rsidRPr="006A3C55">
              <w:rPr>
                <w:i/>
                <w:iCs/>
              </w:rPr>
              <w:t>i</w:t>
            </w:r>
            <w:r w:rsidR="001971EF" w:rsidRPr="006A3C55">
              <w:rPr>
                <w:i/>
                <w:iCs/>
              </w:rPr>
              <w:t xml:space="preserve"> </w:t>
            </w:r>
            <w:r w:rsidRPr="006A3C55">
              <w:rPr>
                <w:i/>
                <w:iCs/>
              </w:rPr>
              <w:t xml:space="preserve">EFS+) </w:t>
            </w:r>
          </w:p>
          <w:p w14:paraId="0EA75BCE" w14:textId="77777777" w:rsidR="00391D69" w:rsidRPr="001971EF" w:rsidRDefault="00BC4EFF" w:rsidP="001971EF">
            <w:pPr>
              <w:spacing w:after="0"/>
              <w:ind w:left="11" w:right="68" w:hanging="11"/>
            </w:pPr>
            <w:r w:rsidRPr="006A3C55">
              <w:rPr>
                <w:i/>
                <w:iCs/>
              </w:rPr>
              <w:t>CP5 - Europa bliżej obywateli (EFRR)</w:t>
            </w:r>
            <w:r w:rsidRPr="001971EF">
              <w:t xml:space="preserve"> </w:t>
            </w:r>
          </w:p>
        </w:tc>
      </w:tr>
      <w:tr w:rsidR="00391D69" w:rsidRPr="001971EF" w14:paraId="5D6F34C6" w14:textId="77777777" w:rsidTr="001971EF">
        <w:trPr>
          <w:trHeight w:val="775"/>
        </w:trPr>
        <w:tc>
          <w:tcPr>
            <w:tcW w:w="2122" w:type="dxa"/>
            <w:tcBorders>
              <w:top w:val="single" w:sz="2" w:space="0" w:color="D9E2F3"/>
              <w:left w:val="single" w:sz="4" w:space="0" w:color="8EAADB"/>
              <w:bottom w:val="single" w:sz="4" w:space="0" w:color="8EAADB"/>
              <w:right w:val="single" w:sz="4" w:space="0" w:color="8EAADB"/>
            </w:tcBorders>
            <w:shd w:val="clear" w:color="auto" w:fill="D9E2F3"/>
            <w:vAlign w:val="center"/>
          </w:tcPr>
          <w:p w14:paraId="65B87109" w14:textId="77777777" w:rsidR="00391D69" w:rsidRPr="001971EF" w:rsidRDefault="00BC4EFF" w:rsidP="001971EF">
            <w:pPr>
              <w:spacing w:after="0"/>
              <w:ind w:left="11" w:right="68" w:hanging="11"/>
            </w:pPr>
            <w:r w:rsidRPr="001971EF">
              <w:t xml:space="preserve">FEnIKS </w:t>
            </w:r>
          </w:p>
        </w:tc>
        <w:tc>
          <w:tcPr>
            <w:tcW w:w="6938" w:type="dxa"/>
            <w:tcBorders>
              <w:top w:val="single" w:sz="2" w:space="0" w:color="D9E2F3"/>
              <w:left w:val="single" w:sz="4" w:space="0" w:color="8EAADB"/>
              <w:bottom w:val="single" w:sz="4" w:space="0" w:color="8EAADB"/>
              <w:right w:val="single" w:sz="4" w:space="0" w:color="8EAADB"/>
            </w:tcBorders>
            <w:shd w:val="clear" w:color="auto" w:fill="D9E2F3"/>
          </w:tcPr>
          <w:p w14:paraId="6FD54F2B" w14:textId="77777777" w:rsidR="00391D69" w:rsidRPr="001971EF" w:rsidRDefault="00BC4EFF" w:rsidP="001971EF">
            <w:pPr>
              <w:spacing w:after="0"/>
              <w:ind w:left="11" w:right="68" w:hanging="11"/>
            </w:pPr>
            <w:r w:rsidRPr="001971EF">
              <w:t xml:space="preserve"> </w:t>
            </w:r>
          </w:p>
          <w:p w14:paraId="654B09D9" w14:textId="77777777" w:rsidR="00391D69" w:rsidRPr="001971EF" w:rsidRDefault="00BC4EFF" w:rsidP="001971EF">
            <w:pPr>
              <w:spacing w:after="0"/>
              <w:ind w:left="11" w:right="68" w:hanging="11"/>
              <w:rPr>
                <w:i/>
                <w:iCs/>
              </w:rPr>
            </w:pPr>
            <w:r w:rsidRPr="001971EF">
              <w:rPr>
                <w:i/>
                <w:iCs/>
              </w:rPr>
              <w:t xml:space="preserve">Fundusze Europejskie na Infrastrukturę, Klimat, Środowisko  </w:t>
            </w:r>
          </w:p>
          <w:p w14:paraId="0AC5B2F6" w14:textId="77777777" w:rsidR="00391D69" w:rsidRPr="001971EF" w:rsidRDefault="00BC4EFF" w:rsidP="001971EF">
            <w:pPr>
              <w:spacing w:after="0"/>
              <w:ind w:left="11" w:right="68" w:hanging="11"/>
            </w:pPr>
            <w:r w:rsidRPr="001971EF">
              <w:t xml:space="preserve"> </w:t>
            </w:r>
          </w:p>
        </w:tc>
      </w:tr>
      <w:tr w:rsidR="00391D69" w:rsidRPr="001971EF" w14:paraId="7B00E38C" w14:textId="77777777" w:rsidTr="001971EF">
        <w:trPr>
          <w:trHeight w:val="770"/>
        </w:trPr>
        <w:tc>
          <w:tcPr>
            <w:tcW w:w="2122" w:type="dxa"/>
            <w:tcBorders>
              <w:top w:val="single" w:sz="4" w:space="0" w:color="8EAADB"/>
              <w:left w:val="single" w:sz="4" w:space="0" w:color="8EAADB"/>
              <w:bottom w:val="single" w:sz="4" w:space="0" w:color="8EAADB"/>
              <w:right w:val="single" w:sz="4" w:space="0" w:color="8EAADB"/>
            </w:tcBorders>
            <w:vAlign w:val="center"/>
          </w:tcPr>
          <w:p w14:paraId="0E486C9F" w14:textId="77777777" w:rsidR="00391D69" w:rsidRPr="001971EF" w:rsidRDefault="00BC4EFF" w:rsidP="001971EF">
            <w:pPr>
              <w:spacing w:after="0"/>
              <w:ind w:left="11" w:right="68" w:hanging="11"/>
            </w:pPr>
            <w:r w:rsidRPr="001971EF">
              <w:lastRenderedPageBreak/>
              <w:t xml:space="preserve">FENG </w:t>
            </w:r>
          </w:p>
        </w:tc>
        <w:tc>
          <w:tcPr>
            <w:tcW w:w="6938" w:type="dxa"/>
            <w:tcBorders>
              <w:top w:val="single" w:sz="4" w:space="0" w:color="8EAADB"/>
              <w:left w:val="single" w:sz="4" w:space="0" w:color="8EAADB"/>
              <w:bottom w:val="single" w:sz="4" w:space="0" w:color="8EAADB"/>
              <w:right w:val="single" w:sz="4" w:space="0" w:color="8EAADB"/>
            </w:tcBorders>
          </w:tcPr>
          <w:p w14:paraId="0B7BB754" w14:textId="77777777" w:rsidR="00391D69" w:rsidRPr="001971EF" w:rsidRDefault="00BC4EFF" w:rsidP="001971EF">
            <w:pPr>
              <w:spacing w:after="0"/>
              <w:ind w:left="11" w:right="68" w:hanging="11"/>
              <w:rPr>
                <w:i/>
                <w:iCs/>
              </w:rPr>
            </w:pPr>
            <w:r w:rsidRPr="001971EF">
              <w:rPr>
                <w:i/>
                <w:iCs/>
              </w:rPr>
              <w:t xml:space="preserve"> </w:t>
            </w:r>
          </w:p>
          <w:p w14:paraId="2434C166" w14:textId="77777777" w:rsidR="00391D69" w:rsidRPr="001971EF" w:rsidRDefault="00BC4EFF" w:rsidP="001971EF">
            <w:pPr>
              <w:spacing w:after="0"/>
              <w:ind w:left="11" w:right="68" w:hanging="11"/>
              <w:rPr>
                <w:i/>
                <w:iCs/>
              </w:rPr>
            </w:pPr>
            <w:r w:rsidRPr="001971EF">
              <w:rPr>
                <w:i/>
                <w:iCs/>
              </w:rPr>
              <w:t xml:space="preserve">Fundusze Europejskie dla Nowoczesnej Gospodarki  </w:t>
            </w:r>
          </w:p>
          <w:p w14:paraId="16EC1C28" w14:textId="77777777" w:rsidR="00391D69" w:rsidRPr="001971EF" w:rsidRDefault="00BC4EFF" w:rsidP="001971EF">
            <w:pPr>
              <w:spacing w:after="0"/>
              <w:ind w:left="11" w:right="68" w:hanging="11"/>
              <w:rPr>
                <w:i/>
                <w:iCs/>
              </w:rPr>
            </w:pPr>
            <w:r w:rsidRPr="001971EF">
              <w:rPr>
                <w:i/>
                <w:iCs/>
              </w:rPr>
              <w:t xml:space="preserve"> </w:t>
            </w:r>
          </w:p>
        </w:tc>
      </w:tr>
      <w:tr w:rsidR="00391D69" w:rsidRPr="001971EF" w14:paraId="2364B5FA" w14:textId="77777777" w:rsidTr="001971EF">
        <w:trPr>
          <w:trHeight w:val="768"/>
        </w:trPr>
        <w:tc>
          <w:tcPr>
            <w:tcW w:w="212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6C267AD3" w14:textId="77777777" w:rsidR="00391D69" w:rsidRPr="001971EF" w:rsidRDefault="00BC4EFF" w:rsidP="001971EF">
            <w:pPr>
              <w:spacing w:after="0"/>
              <w:ind w:left="11" w:right="68" w:hanging="11"/>
            </w:pPr>
            <w:r w:rsidRPr="001971EF">
              <w:t xml:space="preserve">FERS </w:t>
            </w:r>
          </w:p>
        </w:tc>
        <w:tc>
          <w:tcPr>
            <w:tcW w:w="6938" w:type="dxa"/>
            <w:tcBorders>
              <w:top w:val="single" w:sz="4" w:space="0" w:color="8EAADB"/>
              <w:left w:val="single" w:sz="4" w:space="0" w:color="8EAADB"/>
              <w:bottom w:val="single" w:sz="4" w:space="0" w:color="8EAADB"/>
              <w:right w:val="single" w:sz="4" w:space="0" w:color="8EAADB"/>
            </w:tcBorders>
            <w:shd w:val="clear" w:color="auto" w:fill="D9E2F3"/>
          </w:tcPr>
          <w:p w14:paraId="1B42F25B" w14:textId="77777777" w:rsidR="00391D69" w:rsidRPr="001971EF" w:rsidRDefault="00BC4EFF" w:rsidP="001971EF">
            <w:pPr>
              <w:spacing w:after="0"/>
              <w:ind w:left="11" w:right="68" w:hanging="11"/>
            </w:pPr>
            <w:r w:rsidRPr="001971EF">
              <w:t xml:space="preserve"> </w:t>
            </w:r>
          </w:p>
          <w:p w14:paraId="725850B7" w14:textId="77777777" w:rsidR="00391D69" w:rsidRPr="001971EF" w:rsidRDefault="00BC4EFF" w:rsidP="001971EF">
            <w:pPr>
              <w:spacing w:after="0"/>
              <w:ind w:left="11" w:right="68" w:hanging="11"/>
              <w:rPr>
                <w:i/>
                <w:iCs/>
              </w:rPr>
            </w:pPr>
            <w:r w:rsidRPr="001971EF">
              <w:rPr>
                <w:i/>
                <w:iCs/>
              </w:rPr>
              <w:t xml:space="preserve">Fundusze Europejskie dla Rozwoju Społecznego 2021-2027  </w:t>
            </w:r>
          </w:p>
          <w:p w14:paraId="411D7D82" w14:textId="77777777" w:rsidR="00391D69" w:rsidRPr="001971EF" w:rsidRDefault="00BC4EFF" w:rsidP="001971EF">
            <w:pPr>
              <w:spacing w:after="0"/>
              <w:ind w:left="11" w:right="68" w:hanging="11"/>
            </w:pPr>
            <w:r w:rsidRPr="001971EF">
              <w:t xml:space="preserve"> </w:t>
            </w:r>
          </w:p>
        </w:tc>
      </w:tr>
      <w:tr w:rsidR="00391D69" w:rsidRPr="001971EF" w14:paraId="129E2CDA" w14:textId="77777777" w:rsidTr="001971EF">
        <w:trPr>
          <w:trHeight w:val="770"/>
        </w:trPr>
        <w:tc>
          <w:tcPr>
            <w:tcW w:w="2122" w:type="dxa"/>
            <w:tcBorders>
              <w:top w:val="single" w:sz="4" w:space="0" w:color="8EAADB"/>
              <w:left w:val="single" w:sz="4" w:space="0" w:color="8EAADB"/>
              <w:bottom w:val="single" w:sz="4" w:space="0" w:color="8EAADB"/>
              <w:right w:val="single" w:sz="4" w:space="0" w:color="8EAADB"/>
            </w:tcBorders>
            <w:vAlign w:val="center"/>
          </w:tcPr>
          <w:p w14:paraId="69A5F1D0" w14:textId="77777777" w:rsidR="00391D69" w:rsidRPr="001971EF" w:rsidRDefault="00BC4EFF" w:rsidP="001971EF">
            <w:pPr>
              <w:spacing w:after="0"/>
              <w:ind w:left="11" w:right="68" w:hanging="11"/>
            </w:pPr>
            <w:r w:rsidRPr="001971EF">
              <w:t xml:space="preserve">FERC </w:t>
            </w:r>
          </w:p>
        </w:tc>
        <w:tc>
          <w:tcPr>
            <w:tcW w:w="6938" w:type="dxa"/>
            <w:tcBorders>
              <w:top w:val="single" w:sz="4" w:space="0" w:color="8EAADB"/>
              <w:left w:val="single" w:sz="4" w:space="0" w:color="8EAADB"/>
              <w:bottom w:val="single" w:sz="4" w:space="0" w:color="8EAADB"/>
              <w:right w:val="single" w:sz="4" w:space="0" w:color="8EAADB"/>
            </w:tcBorders>
          </w:tcPr>
          <w:p w14:paraId="1E3AA908" w14:textId="77777777" w:rsidR="00391D69" w:rsidRPr="001971EF" w:rsidRDefault="00BC4EFF" w:rsidP="001971EF">
            <w:pPr>
              <w:spacing w:after="0"/>
              <w:ind w:left="11" w:right="68" w:hanging="11"/>
              <w:rPr>
                <w:i/>
                <w:iCs/>
              </w:rPr>
            </w:pPr>
            <w:r w:rsidRPr="001971EF">
              <w:rPr>
                <w:i/>
                <w:iCs/>
              </w:rPr>
              <w:t xml:space="preserve"> </w:t>
            </w:r>
          </w:p>
          <w:p w14:paraId="4B736408" w14:textId="77777777" w:rsidR="00391D69" w:rsidRPr="001971EF" w:rsidRDefault="00BC4EFF" w:rsidP="001971EF">
            <w:pPr>
              <w:spacing w:after="0"/>
              <w:ind w:left="11" w:right="68" w:hanging="11"/>
              <w:rPr>
                <w:i/>
                <w:iCs/>
              </w:rPr>
            </w:pPr>
            <w:r w:rsidRPr="001971EF">
              <w:rPr>
                <w:i/>
                <w:iCs/>
              </w:rPr>
              <w:t xml:space="preserve">Fundusze Europejskie na Rozwój Cyfrowy  </w:t>
            </w:r>
          </w:p>
          <w:p w14:paraId="24D175BA" w14:textId="77777777" w:rsidR="00391D69" w:rsidRPr="001971EF" w:rsidRDefault="00BC4EFF" w:rsidP="001971EF">
            <w:pPr>
              <w:spacing w:after="0"/>
              <w:ind w:left="11" w:right="68" w:hanging="11"/>
              <w:rPr>
                <w:i/>
                <w:iCs/>
              </w:rPr>
            </w:pPr>
            <w:r w:rsidRPr="001971EF">
              <w:rPr>
                <w:i/>
                <w:iCs/>
              </w:rPr>
              <w:t xml:space="preserve"> </w:t>
            </w:r>
          </w:p>
        </w:tc>
      </w:tr>
      <w:tr w:rsidR="00391D69" w:rsidRPr="001971EF" w14:paraId="78D0B603" w14:textId="77777777" w:rsidTr="001971EF">
        <w:trPr>
          <w:trHeight w:val="766"/>
        </w:trPr>
        <w:tc>
          <w:tcPr>
            <w:tcW w:w="212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92B5739" w14:textId="77777777" w:rsidR="00391D69" w:rsidRPr="001971EF" w:rsidRDefault="00BC4EFF" w:rsidP="001971EF">
            <w:r w:rsidRPr="001971EF">
              <w:t xml:space="preserve">FEPW </w:t>
            </w:r>
          </w:p>
        </w:tc>
        <w:tc>
          <w:tcPr>
            <w:tcW w:w="6938" w:type="dxa"/>
            <w:tcBorders>
              <w:top w:val="single" w:sz="4" w:space="0" w:color="8EAADB"/>
              <w:left w:val="single" w:sz="4" w:space="0" w:color="8EAADB"/>
              <w:bottom w:val="single" w:sz="4" w:space="0" w:color="8EAADB"/>
              <w:right w:val="single" w:sz="4" w:space="0" w:color="8EAADB"/>
            </w:tcBorders>
            <w:shd w:val="clear" w:color="auto" w:fill="D9E2F3"/>
          </w:tcPr>
          <w:p w14:paraId="6EBE101A" w14:textId="77777777" w:rsidR="00391D69" w:rsidRPr="001971EF" w:rsidRDefault="00BC4EFF" w:rsidP="001971EF">
            <w:pPr>
              <w:rPr>
                <w:i/>
                <w:iCs/>
              </w:rPr>
            </w:pPr>
            <w:r w:rsidRPr="001971EF">
              <w:rPr>
                <w:i/>
                <w:iCs/>
              </w:rPr>
              <w:t xml:space="preserve"> </w:t>
            </w:r>
          </w:p>
          <w:p w14:paraId="0C7CB2F4" w14:textId="77777777" w:rsidR="00391D69" w:rsidRPr="001971EF" w:rsidRDefault="00BC4EFF" w:rsidP="001971EF">
            <w:pPr>
              <w:rPr>
                <w:i/>
                <w:iCs/>
              </w:rPr>
            </w:pPr>
            <w:r w:rsidRPr="001971EF">
              <w:rPr>
                <w:i/>
                <w:iCs/>
              </w:rPr>
              <w:t xml:space="preserve">Fundusze Europejskie dla Polski Wschodniej  </w:t>
            </w:r>
          </w:p>
          <w:p w14:paraId="26E9F7B6" w14:textId="77777777" w:rsidR="00391D69" w:rsidRPr="001971EF" w:rsidRDefault="00BC4EFF" w:rsidP="001971EF">
            <w:pPr>
              <w:rPr>
                <w:i/>
                <w:iCs/>
              </w:rPr>
            </w:pPr>
            <w:r w:rsidRPr="001971EF">
              <w:rPr>
                <w:i/>
                <w:iCs/>
              </w:rPr>
              <w:t xml:space="preserve"> </w:t>
            </w:r>
          </w:p>
        </w:tc>
      </w:tr>
      <w:tr w:rsidR="00391D69" w:rsidRPr="001971EF" w14:paraId="23AC770B" w14:textId="77777777" w:rsidTr="001971EF">
        <w:trPr>
          <w:trHeight w:val="773"/>
        </w:trPr>
        <w:tc>
          <w:tcPr>
            <w:tcW w:w="2122" w:type="dxa"/>
            <w:tcBorders>
              <w:top w:val="single" w:sz="4" w:space="0" w:color="8EAADB"/>
              <w:left w:val="single" w:sz="4" w:space="0" w:color="8EAADB"/>
              <w:bottom w:val="single" w:sz="4" w:space="0" w:color="8EAADB"/>
              <w:right w:val="single" w:sz="4" w:space="0" w:color="8EAADB"/>
            </w:tcBorders>
            <w:vAlign w:val="center"/>
          </w:tcPr>
          <w:p w14:paraId="79E39A6E" w14:textId="77777777" w:rsidR="00391D69" w:rsidRPr="001971EF" w:rsidRDefault="00BC4EFF" w:rsidP="001971EF">
            <w:r w:rsidRPr="001971EF">
              <w:t xml:space="preserve">FST </w:t>
            </w:r>
          </w:p>
        </w:tc>
        <w:tc>
          <w:tcPr>
            <w:tcW w:w="6938" w:type="dxa"/>
            <w:tcBorders>
              <w:top w:val="single" w:sz="4" w:space="0" w:color="8EAADB"/>
              <w:left w:val="single" w:sz="4" w:space="0" w:color="8EAADB"/>
              <w:bottom w:val="single" w:sz="4" w:space="0" w:color="8EAADB"/>
              <w:right w:val="single" w:sz="4" w:space="0" w:color="8EAADB"/>
            </w:tcBorders>
          </w:tcPr>
          <w:p w14:paraId="2BA86C37" w14:textId="77777777" w:rsidR="00391D69" w:rsidRPr="001971EF" w:rsidRDefault="00BC4EFF" w:rsidP="001971EF">
            <w:pPr>
              <w:rPr>
                <w:i/>
                <w:iCs/>
              </w:rPr>
            </w:pPr>
            <w:r w:rsidRPr="001971EF">
              <w:rPr>
                <w:i/>
                <w:iCs/>
              </w:rPr>
              <w:t xml:space="preserve"> </w:t>
            </w:r>
          </w:p>
          <w:p w14:paraId="774C565D" w14:textId="77777777" w:rsidR="00391D69" w:rsidRPr="001971EF" w:rsidRDefault="00BC4EFF" w:rsidP="001971EF">
            <w:pPr>
              <w:rPr>
                <w:i/>
                <w:iCs/>
              </w:rPr>
            </w:pPr>
            <w:r w:rsidRPr="001971EF">
              <w:rPr>
                <w:i/>
                <w:iCs/>
              </w:rPr>
              <w:t xml:space="preserve">Fundusz Sprawiedliwej Transformacji  </w:t>
            </w:r>
          </w:p>
          <w:p w14:paraId="469A2C90" w14:textId="77777777" w:rsidR="00391D69" w:rsidRPr="001971EF" w:rsidRDefault="00BC4EFF" w:rsidP="001971EF">
            <w:pPr>
              <w:rPr>
                <w:i/>
                <w:iCs/>
              </w:rPr>
            </w:pPr>
            <w:r w:rsidRPr="001971EF">
              <w:rPr>
                <w:i/>
                <w:iCs/>
              </w:rPr>
              <w:t xml:space="preserve"> </w:t>
            </w:r>
          </w:p>
        </w:tc>
      </w:tr>
      <w:tr w:rsidR="00391D69" w:rsidRPr="001971EF" w14:paraId="44E4A93D" w14:textId="77777777" w:rsidTr="001971EF">
        <w:trPr>
          <w:trHeight w:val="259"/>
        </w:trPr>
        <w:tc>
          <w:tcPr>
            <w:tcW w:w="2122" w:type="dxa"/>
            <w:tcBorders>
              <w:top w:val="single" w:sz="4" w:space="0" w:color="8EAADB"/>
              <w:left w:val="single" w:sz="4" w:space="0" w:color="8EAADB"/>
              <w:bottom w:val="single" w:sz="4" w:space="0" w:color="8EAADB"/>
              <w:right w:val="single" w:sz="4" w:space="0" w:color="8EAADB"/>
            </w:tcBorders>
            <w:shd w:val="clear" w:color="auto" w:fill="D9E2F3"/>
          </w:tcPr>
          <w:p w14:paraId="2A5F9599" w14:textId="77777777" w:rsidR="00391D69" w:rsidRPr="001971EF" w:rsidRDefault="00BC4EFF" w:rsidP="001971EF">
            <w:r w:rsidRPr="001971EF">
              <w:t xml:space="preserve">KPO </w:t>
            </w:r>
          </w:p>
        </w:tc>
        <w:tc>
          <w:tcPr>
            <w:tcW w:w="6938" w:type="dxa"/>
            <w:tcBorders>
              <w:top w:val="single" w:sz="4" w:space="0" w:color="8EAADB"/>
              <w:left w:val="single" w:sz="4" w:space="0" w:color="8EAADB"/>
              <w:bottom w:val="single" w:sz="4" w:space="0" w:color="8EAADB"/>
              <w:right w:val="single" w:sz="4" w:space="0" w:color="8EAADB"/>
            </w:tcBorders>
            <w:shd w:val="clear" w:color="auto" w:fill="D9E2F3"/>
          </w:tcPr>
          <w:p w14:paraId="2FFAD5B1" w14:textId="77777777" w:rsidR="00391D69" w:rsidRPr="001971EF" w:rsidRDefault="00BC4EFF" w:rsidP="001971EF">
            <w:pPr>
              <w:rPr>
                <w:i/>
                <w:iCs/>
              </w:rPr>
            </w:pPr>
            <w:r w:rsidRPr="001971EF">
              <w:rPr>
                <w:i/>
                <w:iCs/>
              </w:rPr>
              <w:t xml:space="preserve">Krajowy Plan </w:t>
            </w:r>
            <w:r w:rsidR="001971EF">
              <w:rPr>
                <w:i/>
                <w:iCs/>
              </w:rPr>
              <w:t>O</w:t>
            </w:r>
            <w:r w:rsidRPr="001971EF">
              <w:rPr>
                <w:i/>
                <w:iCs/>
              </w:rPr>
              <w:t xml:space="preserve">dbudowy </w:t>
            </w:r>
          </w:p>
        </w:tc>
      </w:tr>
      <w:tr w:rsidR="00391D69" w:rsidRPr="001971EF" w14:paraId="65C5A6E3" w14:textId="77777777" w:rsidTr="001971EF">
        <w:trPr>
          <w:trHeight w:val="2036"/>
        </w:trPr>
        <w:tc>
          <w:tcPr>
            <w:tcW w:w="2122" w:type="dxa"/>
            <w:tcBorders>
              <w:top w:val="single" w:sz="4" w:space="0" w:color="8EAADB"/>
              <w:left w:val="single" w:sz="4" w:space="0" w:color="8EAADB"/>
              <w:bottom w:val="single" w:sz="4" w:space="0" w:color="8EAADB"/>
              <w:right w:val="single" w:sz="4" w:space="0" w:color="8EAADB"/>
            </w:tcBorders>
            <w:vAlign w:val="center"/>
          </w:tcPr>
          <w:p w14:paraId="133D5D02" w14:textId="77777777" w:rsidR="00391D69" w:rsidRPr="001971EF" w:rsidRDefault="00BC4EFF" w:rsidP="001971EF">
            <w:r w:rsidRPr="001971EF">
              <w:t xml:space="preserve">KE i sieciowe </w:t>
            </w:r>
          </w:p>
        </w:tc>
        <w:tc>
          <w:tcPr>
            <w:tcW w:w="6938" w:type="dxa"/>
            <w:tcBorders>
              <w:top w:val="single" w:sz="4" w:space="0" w:color="8EAADB"/>
              <w:left w:val="single" w:sz="4" w:space="0" w:color="8EAADB"/>
              <w:bottom w:val="single" w:sz="4" w:space="0" w:color="8EAADB"/>
              <w:right w:val="single" w:sz="4" w:space="0" w:color="8EAADB"/>
            </w:tcBorders>
          </w:tcPr>
          <w:p w14:paraId="3425D305" w14:textId="77777777" w:rsidR="00391D69" w:rsidRPr="001971EF" w:rsidRDefault="00BC4EFF" w:rsidP="001971EF">
            <w:pPr>
              <w:rPr>
                <w:i/>
                <w:iCs/>
              </w:rPr>
            </w:pPr>
            <w:r w:rsidRPr="001971EF">
              <w:rPr>
                <w:i/>
                <w:iCs/>
              </w:rPr>
              <w:t xml:space="preserve">CEF - transport, energetyka i telekomunikacja </w:t>
            </w:r>
          </w:p>
          <w:p w14:paraId="2A1D309F" w14:textId="77777777" w:rsidR="00391D69" w:rsidRPr="001971EF" w:rsidRDefault="00BC4EFF" w:rsidP="001971EF">
            <w:pPr>
              <w:rPr>
                <w:i/>
                <w:iCs/>
              </w:rPr>
            </w:pPr>
            <w:r w:rsidRPr="001971EF">
              <w:rPr>
                <w:i/>
                <w:iCs/>
              </w:rPr>
              <w:t xml:space="preserve">LIFE - ochrona środowiska, klimatu </w:t>
            </w:r>
          </w:p>
          <w:p w14:paraId="3CDF1A61" w14:textId="77777777" w:rsidR="00391D69" w:rsidRPr="001971EF" w:rsidRDefault="00BC4EFF" w:rsidP="001971EF">
            <w:pPr>
              <w:rPr>
                <w:i/>
                <w:iCs/>
              </w:rPr>
            </w:pPr>
            <w:r w:rsidRPr="001971EF">
              <w:rPr>
                <w:i/>
                <w:iCs/>
              </w:rPr>
              <w:t xml:space="preserve">Horyzont - badania naukowe i innowacyjne </w:t>
            </w:r>
          </w:p>
          <w:p w14:paraId="5603D42D" w14:textId="77777777" w:rsidR="00391D69" w:rsidRPr="001971EF" w:rsidRDefault="00BC4EFF" w:rsidP="001971EF">
            <w:pPr>
              <w:rPr>
                <w:i/>
                <w:iCs/>
              </w:rPr>
            </w:pPr>
            <w:r w:rsidRPr="001971EF">
              <w:rPr>
                <w:i/>
                <w:iCs/>
              </w:rPr>
              <w:t xml:space="preserve">COSME - konkurencyjność europejskich małych i średnich przedsiębiorstw </w:t>
            </w:r>
          </w:p>
          <w:p w14:paraId="6BEFB37D" w14:textId="77777777" w:rsidR="00391D69" w:rsidRPr="001971EF" w:rsidRDefault="00BC4EFF" w:rsidP="001971EF">
            <w:pPr>
              <w:rPr>
                <w:i/>
                <w:iCs/>
              </w:rPr>
            </w:pPr>
            <w:r w:rsidRPr="001971EF">
              <w:rPr>
                <w:i/>
                <w:iCs/>
              </w:rPr>
              <w:t xml:space="preserve">EFIS - infrastruktura i innowacje sieciowe (np. Interreg) i Mechanizm Finansowy EOG i Norweski Mechanizm Finansowy </w:t>
            </w:r>
          </w:p>
        </w:tc>
      </w:tr>
    </w:tbl>
    <w:p w14:paraId="6AA042A1" w14:textId="77777777" w:rsidR="00391D69" w:rsidRPr="00413656" w:rsidRDefault="00BC4EFF" w:rsidP="00E30994">
      <w:r w:rsidRPr="001971EF">
        <w:t xml:space="preserve"> </w:t>
      </w:r>
    </w:p>
    <w:p w14:paraId="21291779" w14:textId="77777777" w:rsidR="0083559E" w:rsidRDefault="0083559E">
      <w:pPr>
        <w:spacing w:after="160" w:line="259" w:lineRule="auto"/>
        <w:ind w:left="0" w:right="0" w:firstLine="0"/>
        <w:jc w:val="left"/>
      </w:pPr>
      <w:r>
        <w:br w:type="page"/>
      </w:r>
    </w:p>
    <w:p w14:paraId="40762F89" w14:textId="77777777" w:rsidR="00391D69" w:rsidRPr="00413656" w:rsidRDefault="00391D69" w:rsidP="00584D75">
      <w:pPr>
        <w:spacing w:after="0" w:line="276" w:lineRule="auto"/>
        <w:sectPr w:rsidR="00391D69" w:rsidRPr="00413656" w:rsidSect="008022AC">
          <w:headerReference w:type="even" r:id="rId35"/>
          <w:headerReference w:type="default" r:id="rId36"/>
          <w:footerReference w:type="even" r:id="rId37"/>
          <w:footerReference w:type="default" r:id="rId38"/>
          <w:headerReference w:type="first" r:id="rId39"/>
          <w:footerReference w:type="first" r:id="rId40"/>
          <w:pgSz w:w="11906" w:h="16838"/>
          <w:pgMar w:top="1138" w:right="1372" w:bottom="1426" w:left="1416" w:header="708" w:footer="707" w:gutter="0"/>
          <w:cols w:space="708"/>
        </w:sectPr>
      </w:pPr>
    </w:p>
    <w:p w14:paraId="110A658D" w14:textId="77777777" w:rsidR="00391D69" w:rsidRPr="00BD6059" w:rsidRDefault="00BC4EFF" w:rsidP="00BE5CB6">
      <w:pPr>
        <w:pStyle w:val="Nagwek1"/>
        <w:shd w:val="clear" w:color="auto" w:fill="8EAADB" w:themeFill="accent1" w:themeFillTint="99"/>
        <w:spacing w:after="0" w:line="276" w:lineRule="auto"/>
        <w:ind w:left="-5"/>
        <w:jc w:val="both"/>
        <w:rPr>
          <w:color w:val="1F3864" w:themeColor="accent1" w:themeShade="80"/>
          <w:sz w:val="28"/>
          <w:szCs w:val="28"/>
        </w:rPr>
      </w:pPr>
      <w:bookmarkStart w:id="40" w:name="_Toc190442281"/>
      <w:r w:rsidRPr="00BD6059">
        <w:rPr>
          <w:color w:val="1F3864" w:themeColor="accent1" w:themeShade="80"/>
          <w:sz w:val="28"/>
          <w:szCs w:val="28"/>
        </w:rPr>
        <w:lastRenderedPageBreak/>
        <w:t>1</w:t>
      </w:r>
      <w:r w:rsidR="00CF1453" w:rsidRPr="00BD6059">
        <w:rPr>
          <w:color w:val="1F3864" w:themeColor="accent1" w:themeShade="80"/>
          <w:sz w:val="28"/>
          <w:szCs w:val="28"/>
        </w:rPr>
        <w:t>2</w:t>
      </w:r>
      <w:r w:rsidRPr="00BD6059">
        <w:rPr>
          <w:color w:val="1F3864" w:themeColor="accent1" w:themeShade="80"/>
          <w:sz w:val="28"/>
          <w:szCs w:val="28"/>
        </w:rPr>
        <w:t>. Lista przedsięwzięć</w:t>
      </w:r>
      <w:bookmarkEnd w:id="40"/>
      <w:r w:rsidRPr="00BD6059">
        <w:rPr>
          <w:color w:val="1F3864" w:themeColor="accent1" w:themeShade="80"/>
          <w:sz w:val="28"/>
          <w:szCs w:val="28"/>
        </w:rPr>
        <w:t xml:space="preserve"> </w:t>
      </w:r>
    </w:p>
    <w:p w14:paraId="56E69056" w14:textId="77777777" w:rsidR="00391D69" w:rsidRPr="00413656" w:rsidRDefault="00BC4EFF" w:rsidP="00584D75">
      <w:pPr>
        <w:spacing w:after="0" w:line="276" w:lineRule="auto"/>
        <w:ind w:left="-24" w:right="0" w:firstLine="0"/>
      </w:pPr>
      <w:r w:rsidRPr="00413656">
        <w:rPr>
          <w:rFonts w:eastAsia="Calibri"/>
        </w:rPr>
        <w:t xml:space="preserve"> </w:t>
      </w:r>
    </w:p>
    <w:p w14:paraId="663C2355" w14:textId="77777777" w:rsidR="00391D69" w:rsidRPr="00413656" w:rsidRDefault="00391D69" w:rsidP="00584D75">
      <w:pPr>
        <w:spacing w:after="0" w:line="276" w:lineRule="auto"/>
        <w:ind w:left="-5" w:right="0"/>
      </w:pPr>
    </w:p>
    <w:tbl>
      <w:tblPr>
        <w:tblStyle w:val="TableGrid"/>
        <w:tblW w:w="13659" w:type="dxa"/>
        <w:jc w:val="center"/>
        <w:tblInd w:w="0" w:type="dxa"/>
        <w:tblCellMar>
          <w:top w:w="47" w:type="dxa"/>
          <w:left w:w="70" w:type="dxa"/>
          <w:right w:w="20" w:type="dxa"/>
        </w:tblCellMar>
        <w:tblLook w:val="04A0" w:firstRow="1" w:lastRow="0" w:firstColumn="1" w:lastColumn="0" w:noHBand="0" w:noVBand="1"/>
      </w:tblPr>
      <w:tblGrid>
        <w:gridCol w:w="1522"/>
        <w:gridCol w:w="6095"/>
        <w:gridCol w:w="1559"/>
        <w:gridCol w:w="2411"/>
        <w:gridCol w:w="2072"/>
      </w:tblGrid>
      <w:tr w:rsidR="00455D34" w:rsidRPr="00756327" w14:paraId="2DF78D9E" w14:textId="77777777" w:rsidTr="007B76FF">
        <w:trPr>
          <w:cantSplit/>
          <w:trHeight w:val="2156"/>
          <w:jc w:val="center"/>
        </w:trPr>
        <w:tc>
          <w:tcPr>
            <w:tcW w:w="152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extDirection w:val="btLr"/>
            <w:vAlign w:val="center"/>
          </w:tcPr>
          <w:p w14:paraId="2C2469E4" w14:textId="77777777" w:rsidR="00455D34" w:rsidRPr="00756327" w:rsidRDefault="00455D34" w:rsidP="00142B81">
            <w:pPr>
              <w:spacing w:after="0" w:line="276" w:lineRule="auto"/>
              <w:ind w:left="113" w:right="113" w:firstLine="0"/>
              <w:jc w:val="center"/>
              <w:rPr>
                <w:b/>
                <w:bCs/>
                <w:sz w:val="20"/>
                <w:szCs w:val="20"/>
              </w:rPr>
            </w:pPr>
            <w:r w:rsidRPr="00756327">
              <w:rPr>
                <w:rFonts w:eastAsia="Calibri"/>
                <w:b/>
                <w:bCs/>
                <w:sz w:val="20"/>
                <w:szCs w:val="20"/>
              </w:rPr>
              <w:t>Cel strategiczny</w:t>
            </w:r>
          </w:p>
        </w:tc>
        <w:tc>
          <w:tcPr>
            <w:tcW w:w="609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extDirection w:val="btLr"/>
            <w:vAlign w:val="center"/>
          </w:tcPr>
          <w:p w14:paraId="0BFF2CE4" w14:textId="77777777" w:rsidR="00455D34" w:rsidRPr="00756327" w:rsidRDefault="00455D34" w:rsidP="00142B81">
            <w:pPr>
              <w:spacing w:after="0" w:line="276" w:lineRule="auto"/>
              <w:ind w:left="113" w:right="113" w:firstLine="0"/>
              <w:jc w:val="center"/>
              <w:rPr>
                <w:b/>
                <w:bCs/>
                <w:sz w:val="20"/>
                <w:szCs w:val="20"/>
              </w:rPr>
            </w:pPr>
            <w:r w:rsidRPr="00756327">
              <w:rPr>
                <w:rFonts w:eastAsia="Calibri"/>
                <w:b/>
                <w:bCs/>
                <w:sz w:val="20"/>
                <w:szCs w:val="20"/>
              </w:rPr>
              <w:t xml:space="preserve">Nazwa zadania </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extDirection w:val="btLr"/>
            <w:vAlign w:val="center"/>
          </w:tcPr>
          <w:p w14:paraId="5769F13B" w14:textId="77777777" w:rsidR="00455D34" w:rsidRPr="00756327" w:rsidRDefault="00455D34" w:rsidP="00142B81">
            <w:pPr>
              <w:spacing w:after="0" w:line="276" w:lineRule="auto"/>
              <w:ind w:left="113" w:right="113" w:firstLine="0"/>
              <w:jc w:val="center"/>
              <w:rPr>
                <w:rFonts w:eastAsia="Calibri"/>
                <w:b/>
                <w:bCs/>
                <w:sz w:val="20"/>
                <w:szCs w:val="20"/>
              </w:rPr>
            </w:pPr>
            <w:r w:rsidRPr="00756327">
              <w:rPr>
                <w:rFonts w:eastAsia="Calibri"/>
                <w:b/>
                <w:bCs/>
                <w:sz w:val="20"/>
                <w:szCs w:val="20"/>
              </w:rPr>
              <w:t xml:space="preserve">Przewidywana wartość zadania </w:t>
            </w:r>
          </w:p>
          <w:p w14:paraId="16584C70" w14:textId="77777777" w:rsidR="00455D34" w:rsidRPr="00756327" w:rsidRDefault="00455D34" w:rsidP="00142B81">
            <w:pPr>
              <w:spacing w:after="0" w:line="276" w:lineRule="auto"/>
              <w:ind w:left="113" w:right="113" w:firstLine="0"/>
              <w:jc w:val="center"/>
              <w:rPr>
                <w:b/>
                <w:bCs/>
                <w:sz w:val="20"/>
                <w:szCs w:val="20"/>
              </w:rPr>
            </w:pPr>
            <w:r w:rsidRPr="00756327">
              <w:rPr>
                <w:rFonts w:eastAsia="Calibri"/>
                <w:b/>
                <w:bCs/>
                <w:sz w:val="20"/>
                <w:szCs w:val="20"/>
              </w:rPr>
              <w:t>[PLN]</w:t>
            </w:r>
          </w:p>
        </w:tc>
        <w:tc>
          <w:tcPr>
            <w:tcW w:w="241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extDirection w:val="btLr"/>
            <w:vAlign w:val="center"/>
          </w:tcPr>
          <w:p w14:paraId="54791CA8" w14:textId="77777777" w:rsidR="00455D34" w:rsidRPr="00756327" w:rsidRDefault="00455D34" w:rsidP="00142B81">
            <w:pPr>
              <w:spacing w:after="0" w:line="276" w:lineRule="auto"/>
              <w:ind w:left="113" w:right="113" w:firstLine="0"/>
              <w:jc w:val="center"/>
              <w:rPr>
                <w:b/>
                <w:bCs/>
                <w:sz w:val="20"/>
                <w:szCs w:val="20"/>
              </w:rPr>
            </w:pPr>
            <w:r w:rsidRPr="00756327">
              <w:rPr>
                <w:rFonts w:eastAsia="Calibri"/>
                <w:b/>
                <w:bCs/>
                <w:sz w:val="20"/>
                <w:szCs w:val="20"/>
              </w:rPr>
              <w:t>Źródła finansowania</w:t>
            </w:r>
          </w:p>
          <w:p w14:paraId="454D4D2C" w14:textId="77777777" w:rsidR="00455D34" w:rsidRPr="00756327" w:rsidRDefault="00455D34" w:rsidP="00142B81">
            <w:pPr>
              <w:spacing w:after="0" w:line="276" w:lineRule="auto"/>
              <w:ind w:left="22" w:right="113" w:firstLine="0"/>
              <w:jc w:val="center"/>
              <w:rPr>
                <w:b/>
                <w:bCs/>
                <w:sz w:val="20"/>
                <w:szCs w:val="20"/>
              </w:rPr>
            </w:pPr>
            <w:r w:rsidRPr="00756327">
              <w:rPr>
                <w:rFonts w:eastAsia="Calibri"/>
                <w:b/>
                <w:bCs/>
                <w:sz w:val="20"/>
                <w:szCs w:val="20"/>
              </w:rPr>
              <w:t>(zawarte w rozdz.</w:t>
            </w:r>
          </w:p>
          <w:p w14:paraId="4196594A" w14:textId="77777777" w:rsidR="00455D34" w:rsidRPr="00756327" w:rsidRDefault="00455D34" w:rsidP="00CF1453">
            <w:pPr>
              <w:spacing w:after="0" w:line="276" w:lineRule="auto"/>
              <w:ind w:left="20" w:right="23" w:firstLine="0"/>
              <w:jc w:val="center"/>
              <w:rPr>
                <w:b/>
                <w:bCs/>
                <w:i/>
                <w:iCs/>
                <w:sz w:val="20"/>
                <w:szCs w:val="20"/>
              </w:rPr>
            </w:pPr>
            <w:r w:rsidRPr="00756327">
              <w:rPr>
                <w:rFonts w:eastAsia="Calibri"/>
                <w:b/>
                <w:bCs/>
                <w:sz w:val="20"/>
                <w:szCs w:val="20"/>
              </w:rPr>
              <w:t xml:space="preserve">11. </w:t>
            </w:r>
            <w:r w:rsidRPr="00756327">
              <w:rPr>
                <w:rFonts w:eastAsia="Calibri"/>
                <w:b/>
                <w:bCs/>
                <w:i/>
                <w:iCs/>
                <w:sz w:val="20"/>
                <w:szCs w:val="20"/>
              </w:rPr>
              <w:t>Ramy finansowe i źródła</w:t>
            </w:r>
          </w:p>
          <w:p w14:paraId="3FEC5096" w14:textId="77777777" w:rsidR="00455D34" w:rsidRPr="00756327" w:rsidRDefault="00455D34" w:rsidP="00142B81">
            <w:pPr>
              <w:spacing w:after="0" w:line="276" w:lineRule="auto"/>
              <w:ind w:left="113" w:right="53" w:firstLine="0"/>
              <w:jc w:val="center"/>
              <w:rPr>
                <w:b/>
                <w:bCs/>
                <w:i/>
                <w:iCs/>
                <w:sz w:val="20"/>
                <w:szCs w:val="20"/>
              </w:rPr>
            </w:pPr>
            <w:r w:rsidRPr="00756327">
              <w:rPr>
                <w:rFonts w:eastAsia="Calibri"/>
                <w:b/>
                <w:bCs/>
                <w:i/>
                <w:iCs/>
                <w:sz w:val="20"/>
                <w:szCs w:val="20"/>
              </w:rPr>
              <w:t>finansowania</w:t>
            </w:r>
          </w:p>
          <w:p w14:paraId="67DC6920" w14:textId="77777777" w:rsidR="00455D34" w:rsidRPr="00756327" w:rsidRDefault="00455D34" w:rsidP="00142B81">
            <w:pPr>
              <w:spacing w:after="0" w:line="276" w:lineRule="auto"/>
              <w:ind w:left="113" w:right="48" w:firstLine="0"/>
              <w:jc w:val="center"/>
              <w:rPr>
                <w:b/>
                <w:bCs/>
                <w:sz w:val="20"/>
                <w:szCs w:val="20"/>
              </w:rPr>
            </w:pPr>
            <w:r w:rsidRPr="00756327">
              <w:rPr>
                <w:rFonts w:eastAsia="Calibri"/>
                <w:b/>
                <w:bCs/>
                <w:i/>
                <w:iCs/>
                <w:sz w:val="20"/>
                <w:szCs w:val="20"/>
              </w:rPr>
              <w:t>Strategii</w:t>
            </w:r>
            <w:r w:rsidRPr="00756327">
              <w:rPr>
                <w:rFonts w:eastAsia="Calibri"/>
                <w:b/>
                <w:bCs/>
                <w:sz w:val="20"/>
                <w:szCs w:val="20"/>
              </w:rPr>
              <w:t>)</w:t>
            </w:r>
          </w:p>
        </w:tc>
        <w:tc>
          <w:tcPr>
            <w:tcW w:w="207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extDirection w:val="btLr"/>
            <w:vAlign w:val="center"/>
          </w:tcPr>
          <w:p w14:paraId="0DB9DA47" w14:textId="77777777" w:rsidR="00455D34" w:rsidRPr="00756327" w:rsidRDefault="00455D34" w:rsidP="00142B81">
            <w:pPr>
              <w:spacing w:after="0" w:line="276" w:lineRule="auto"/>
              <w:ind w:left="99" w:right="113" w:firstLine="0"/>
              <w:jc w:val="center"/>
              <w:rPr>
                <w:b/>
                <w:bCs/>
                <w:sz w:val="20"/>
                <w:szCs w:val="20"/>
              </w:rPr>
            </w:pPr>
            <w:r w:rsidRPr="00756327">
              <w:rPr>
                <w:rFonts w:eastAsia="Calibri"/>
                <w:b/>
                <w:bCs/>
                <w:sz w:val="20"/>
                <w:szCs w:val="20"/>
              </w:rPr>
              <w:t>Podmiot realizujący</w:t>
            </w:r>
          </w:p>
        </w:tc>
      </w:tr>
      <w:tr w:rsidR="00BB1361" w:rsidRPr="00756327" w14:paraId="5C478820" w14:textId="77777777" w:rsidTr="007B76FF">
        <w:trPr>
          <w:cantSplit/>
          <w:trHeight w:val="977"/>
          <w:jc w:val="center"/>
        </w:trPr>
        <w:tc>
          <w:tcPr>
            <w:tcW w:w="1522" w:type="dxa"/>
            <w:vMerge w:val="restart"/>
            <w:tcBorders>
              <w:top w:val="single" w:sz="4" w:space="0" w:color="000000"/>
              <w:left w:val="single" w:sz="4" w:space="0" w:color="000000"/>
              <w:right w:val="single" w:sz="4" w:space="0" w:color="000000"/>
            </w:tcBorders>
            <w:shd w:val="clear" w:color="auto" w:fill="auto"/>
            <w:textDirection w:val="btLr"/>
            <w:vAlign w:val="center"/>
          </w:tcPr>
          <w:p w14:paraId="0D00A63E" w14:textId="77777777" w:rsidR="00BB1361" w:rsidRPr="00756327" w:rsidRDefault="00BB1361" w:rsidP="00756327">
            <w:pPr>
              <w:spacing w:after="0" w:line="276" w:lineRule="auto"/>
              <w:ind w:left="113" w:right="113" w:firstLine="0"/>
              <w:jc w:val="center"/>
              <w:rPr>
                <w:rFonts w:eastAsia="Calibri"/>
                <w:b/>
                <w:bCs/>
                <w:sz w:val="20"/>
                <w:szCs w:val="20"/>
              </w:rPr>
            </w:pPr>
            <w:r w:rsidRPr="00756327">
              <w:rPr>
                <w:rFonts w:eastAsia="Calibri"/>
                <w:b/>
                <w:bCs/>
                <w:sz w:val="20"/>
                <w:szCs w:val="20"/>
              </w:rPr>
              <w:t>CEL STRATEGICZNY 1</w:t>
            </w:r>
          </w:p>
          <w:p w14:paraId="6CF642B5" w14:textId="77777777" w:rsidR="00BB1361" w:rsidRPr="00756327" w:rsidRDefault="00BB1361" w:rsidP="00756327">
            <w:pPr>
              <w:spacing w:after="0" w:line="276" w:lineRule="auto"/>
              <w:ind w:left="113" w:right="113" w:firstLine="0"/>
              <w:jc w:val="center"/>
              <w:rPr>
                <w:rFonts w:eastAsia="Calibri"/>
                <w:b/>
                <w:bCs/>
                <w:sz w:val="20"/>
                <w:szCs w:val="20"/>
              </w:rPr>
            </w:pPr>
            <w:r w:rsidRPr="00756327">
              <w:rPr>
                <w:rFonts w:eastAsia="Calibri"/>
                <w:b/>
                <w:bCs/>
                <w:sz w:val="20"/>
                <w:szCs w:val="20"/>
              </w:rPr>
              <w:t>Zapewnienie równego dostępu do wysokiej jakości edukacji i usług społecznych w Obszarze Funkcjonalnym Powiatu Lubartowskiego</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9FDB5" w14:textId="77777777" w:rsidR="00BB1361" w:rsidRPr="006A27BC" w:rsidRDefault="00BB1361" w:rsidP="00B04D86">
            <w:pPr>
              <w:spacing w:after="0" w:line="276" w:lineRule="auto"/>
              <w:ind w:left="0" w:right="0" w:firstLine="0"/>
              <w:rPr>
                <w:rFonts w:eastAsia="Calibri"/>
                <w:sz w:val="20"/>
                <w:szCs w:val="20"/>
              </w:rPr>
            </w:pPr>
            <w:r w:rsidRPr="006A27BC">
              <w:rPr>
                <w:rFonts w:eastAsia="Calibri"/>
                <w:sz w:val="20"/>
                <w:szCs w:val="20"/>
              </w:rPr>
              <w:t>Budowa budynku mieszkalnego z salą sportową i sklepem socjalnym (lata 2023-2026)– I etap</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6EE96" w14:textId="77777777" w:rsidR="00BB1361" w:rsidRPr="006A27BC" w:rsidRDefault="00BB1361" w:rsidP="003B7358">
            <w:pPr>
              <w:spacing w:after="0" w:line="276" w:lineRule="auto"/>
              <w:ind w:left="0" w:right="0" w:firstLine="0"/>
              <w:jc w:val="center"/>
              <w:rPr>
                <w:rFonts w:eastAsia="Calibri"/>
                <w:sz w:val="20"/>
                <w:szCs w:val="20"/>
              </w:rPr>
            </w:pPr>
            <w:r w:rsidRPr="006A27BC">
              <w:rPr>
                <w:rFonts w:eastAsia="Calibri"/>
                <w:sz w:val="20"/>
                <w:szCs w:val="20"/>
              </w:rPr>
              <w:t>8 889 000,00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B9E32" w14:textId="77777777" w:rsidR="00BB1361" w:rsidRDefault="00BB1361" w:rsidP="00B04D86">
            <w:pPr>
              <w:spacing w:after="0" w:line="276" w:lineRule="auto"/>
              <w:ind w:left="0" w:right="0" w:firstLine="0"/>
              <w:jc w:val="center"/>
              <w:rPr>
                <w:rFonts w:eastAsia="Calibri"/>
                <w:sz w:val="20"/>
                <w:szCs w:val="20"/>
              </w:rPr>
            </w:pPr>
            <w:r w:rsidRPr="00B04D86">
              <w:rPr>
                <w:rFonts w:eastAsia="Calibri"/>
                <w:sz w:val="20"/>
                <w:szCs w:val="20"/>
              </w:rPr>
              <w:t>Środki zewnętrzne</w:t>
            </w:r>
          </w:p>
          <w:p w14:paraId="54A0DCBA" w14:textId="77777777" w:rsidR="00BB1361" w:rsidRPr="006A27BC" w:rsidRDefault="00BB1361" w:rsidP="00B04D86">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0A004" w14:textId="77777777" w:rsidR="00BB1361" w:rsidRPr="006A27BC" w:rsidRDefault="00BB1361" w:rsidP="00CF1453">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BB1361" w:rsidRPr="00756327" w14:paraId="7AA6A1E2" w14:textId="77777777" w:rsidTr="00467F1D">
        <w:trPr>
          <w:cantSplit/>
          <w:trHeight w:val="652"/>
          <w:jc w:val="center"/>
        </w:trPr>
        <w:tc>
          <w:tcPr>
            <w:tcW w:w="1522" w:type="dxa"/>
            <w:vMerge/>
            <w:tcBorders>
              <w:left w:val="single" w:sz="4" w:space="0" w:color="000000"/>
              <w:right w:val="single" w:sz="4" w:space="0" w:color="000000"/>
            </w:tcBorders>
            <w:shd w:val="clear" w:color="auto" w:fill="auto"/>
            <w:textDirection w:val="btLr"/>
            <w:vAlign w:val="center"/>
          </w:tcPr>
          <w:p w14:paraId="3F3E2930" w14:textId="77777777" w:rsidR="00BB1361" w:rsidRPr="00756327" w:rsidRDefault="00BB1361" w:rsidP="00B04D86">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EF00D" w14:textId="77777777" w:rsidR="00BB1361" w:rsidRPr="006A27BC" w:rsidRDefault="00BB1361" w:rsidP="00B04D86">
            <w:pPr>
              <w:spacing w:after="0" w:line="276" w:lineRule="auto"/>
              <w:ind w:left="0" w:right="0" w:firstLine="0"/>
              <w:rPr>
                <w:rFonts w:eastAsia="Calibri"/>
                <w:sz w:val="20"/>
                <w:szCs w:val="20"/>
              </w:rPr>
            </w:pPr>
            <w:r w:rsidRPr="00B04D86">
              <w:rPr>
                <w:rFonts w:eastAsia="Calibri"/>
                <w:sz w:val="20"/>
                <w:szCs w:val="20"/>
              </w:rPr>
              <w:t>Rozwój e-usług i informatyzacja Miasta Świdnik oraz gmin partnerskich drogą do</w:t>
            </w:r>
            <w:r>
              <w:rPr>
                <w:rFonts w:eastAsia="Calibri"/>
                <w:sz w:val="20"/>
                <w:szCs w:val="20"/>
              </w:rPr>
              <w:t xml:space="preserve"> </w:t>
            </w:r>
            <w:r w:rsidRPr="00B04D86">
              <w:rPr>
                <w:rFonts w:eastAsia="Calibri"/>
                <w:sz w:val="20"/>
                <w:szCs w:val="20"/>
              </w:rPr>
              <w:t>transformacji cyfrowej - Podniesienie jakości i zwiększenie dostępności usług</w:t>
            </w:r>
            <w:r>
              <w:rPr>
                <w:rFonts w:eastAsia="Calibri"/>
                <w:sz w:val="20"/>
                <w:szCs w:val="20"/>
              </w:rPr>
              <w:t xml:space="preserve"> </w:t>
            </w:r>
            <w:r w:rsidRPr="00B04D86">
              <w:rPr>
                <w:rFonts w:eastAsia="Calibri"/>
                <w:sz w:val="20"/>
                <w:szCs w:val="20"/>
              </w:rPr>
              <w:t>cyfrowych na terenie Miasta Lubartów</w:t>
            </w:r>
            <w:r>
              <w:rPr>
                <w:rFonts w:eastAsia="Calibri"/>
                <w:sz w:val="20"/>
                <w:szCs w:val="20"/>
              </w:rPr>
              <w:t xml:space="preserve"> </w:t>
            </w:r>
            <w:r w:rsidRPr="007948D1">
              <w:rPr>
                <w:rFonts w:eastAsia="Calibri"/>
                <w:sz w:val="20"/>
                <w:szCs w:val="20"/>
              </w:rPr>
              <w:t>(lata 2023 – 2025)</w:t>
            </w:r>
            <w:r>
              <w:rPr>
                <w:rFonts w:eastAsia="Calibri"/>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C05DB" w14:textId="77777777" w:rsidR="00BB1361" w:rsidRPr="006A27BC" w:rsidRDefault="00BB1361" w:rsidP="003B7358">
            <w:pPr>
              <w:spacing w:after="0" w:line="276" w:lineRule="auto"/>
              <w:ind w:left="0" w:right="0" w:firstLine="0"/>
              <w:jc w:val="center"/>
              <w:rPr>
                <w:rFonts w:eastAsia="Calibri"/>
                <w:sz w:val="20"/>
                <w:szCs w:val="20"/>
              </w:rPr>
            </w:pPr>
            <w:r w:rsidRPr="00B04D86">
              <w:rPr>
                <w:rFonts w:eastAsia="Calibri"/>
                <w:sz w:val="20"/>
                <w:szCs w:val="20"/>
              </w:rPr>
              <w:t>10 315 271,40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961F2" w14:textId="77777777" w:rsidR="00BB1361" w:rsidRDefault="00BB1361" w:rsidP="00B04D86">
            <w:pPr>
              <w:spacing w:after="0" w:line="276" w:lineRule="auto"/>
              <w:ind w:left="0" w:right="0" w:firstLine="0"/>
              <w:jc w:val="center"/>
              <w:rPr>
                <w:rFonts w:eastAsia="Calibri"/>
                <w:sz w:val="20"/>
                <w:szCs w:val="20"/>
              </w:rPr>
            </w:pPr>
            <w:r w:rsidRPr="00B04D86">
              <w:rPr>
                <w:rFonts w:eastAsia="Calibri"/>
                <w:sz w:val="20"/>
                <w:szCs w:val="20"/>
              </w:rPr>
              <w:t>Środki zewnętrzne</w:t>
            </w:r>
          </w:p>
          <w:p w14:paraId="603F7460" w14:textId="77777777" w:rsidR="00BB1361" w:rsidRPr="006A27BC" w:rsidRDefault="00BB1361" w:rsidP="00B04D86">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83A1" w14:textId="77777777" w:rsidR="00BB1361" w:rsidRPr="006A27BC" w:rsidRDefault="00BB1361" w:rsidP="00B04D86">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BB1361" w:rsidRPr="00756327" w14:paraId="71A7FA19" w14:textId="77777777" w:rsidTr="00467F1D">
        <w:trPr>
          <w:cantSplit/>
          <w:trHeight w:val="667"/>
          <w:jc w:val="center"/>
        </w:trPr>
        <w:tc>
          <w:tcPr>
            <w:tcW w:w="1522" w:type="dxa"/>
            <w:vMerge/>
            <w:tcBorders>
              <w:left w:val="single" w:sz="4" w:space="0" w:color="000000"/>
              <w:right w:val="single" w:sz="4" w:space="0" w:color="000000"/>
            </w:tcBorders>
            <w:shd w:val="clear" w:color="auto" w:fill="auto"/>
            <w:textDirection w:val="btLr"/>
            <w:vAlign w:val="center"/>
          </w:tcPr>
          <w:p w14:paraId="659D589B" w14:textId="77777777" w:rsidR="00BB1361" w:rsidRPr="00756327" w:rsidRDefault="00BB1361" w:rsidP="008677FB">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D15BD" w14:textId="77777777" w:rsidR="00BB1361" w:rsidRPr="006A27BC" w:rsidRDefault="00BB1361" w:rsidP="008677FB">
            <w:pPr>
              <w:spacing w:after="0" w:line="276" w:lineRule="auto"/>
              <w:ind w:left="0" w:right="0" w:firstLine="0"/>
              <w:jc w:val="center"/>
              <w:rPr>
                <w:rFonts w:eastAsia="Calibri"/>
                <w:sz w:val="20"/>
                <w:szCs w:val="20"/>
              </w:rPr>
            </w:pPr>
            <w:r w:rsidRPr="008677FB">
              <w:rPr>
                <w:rFonts w:eastAsia="Calibri"/>
                <w:sz w:val="20"/>
                <w:szCs w:val="20"/>
              </w:rPr>
              <w:t>Budowa kompleksu sportowego przy ul. Parkowej (lata 2014 -2027)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7CEEC" w14:textId="77777777" w:rsidR="00BB1361" w:rsidRPr="006A27BC" w:rsidRDefault="00BB1361" w:rsidP="003B7358">
            <w:pPr>
              <w:spacing w:after="0" w:line="276" w:lineRule="auto"/>
              <w:ind w:left="0" w:right="0" w:firstLine="0"/>
              <w:jc w:val="center"/>
              <w:rPr>
                <w:rFonts w:eastAsia="Calibri"/>
                <w:sz w:val="20"/>
                <w:szCs w:val="20"/>
              </w:rPr>
            </w:pPr>
            <w:r w:rsidRPr="008677FB">
              <w:rPr>
                <w:rFonts w:eastAsia="Calibri"/>
                <w:sz w:val="20"/>
                <w:szCs w:val="20"/>
              </w:rPr>
              <w:t>23 500 000,00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A16B7" w14:textId="77777777" w:rsidR="00BB1361" w:rsidRDefault="00BB1361" w:rsidP="008677FB">
            <w:pPr>
              <w:spacing w:after="0" w:line="276" w:lineRule="auto"/>
              <w:ind w:left="0" w:right="0" w:firstLine="0"/>
              <w:jc w:val="center"/>
              <w:rPr>
                <w:rFonts w:eastAsia="Calibri"/>
                <w:sz w:val="20"/>
                <w:szCs w:val="20"/>
              </w:rPr>
            </w:pPr>
            <w:r w:rsidRPr="00B04D86">
              <w:rPr>
                <w:rFonts w:eastAsia="Calibri"/>
                <w:sz w:val="20"/>
                <w:szCs w:val="20"/>
              </w:rPr>
              <w:t>Środki zewnętrzne</w:t>
            </w:r>
          </w:p>
          <w:p w14:paraId="5AF6425F" w14:textId="77777777" w:rsidR="00BB1361" w:rsidRPr="006A27BC" w:rsidRDefault="00BB1361" w:rsidP="008677FB">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D12D3" w14:textId="77777777" w:rsidR="00BB1361" w:rsidRPr="006A27BC" w:rsidRDefault="00BB1361" w:rsidP="008677FB">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BB1361" w:rsidRPr="00756327" w14:paraId="2C6E222B" w14:textId="77777777" w:rsidTr="00467F1D">
        <w:trPr>
          <w:cantSplit/>
          <w:trHeight w:val="522"/>
          <w:jc w:val="center"/>
        </w:trPr>
        <w:tc>
          <w:tcPr>
            <w:tcW w:w="1522" w:type="dxa"/>
            <w:vMerge/>
            <w:tcBorders>
              <w:left w:val="single" w:sz="4" w:space="0" w:color="000000"/>
              <w:right w:val="single" w:sz="4" w:space="0" w:color="000000"/>
            </w:tcBorders>
            <w:shd w:val="clear" w:color="auto" w:fill="auto"/>
            <w:textDirection w:val="btLr"/>
            <w:vAlign w:val="center"/>
          </w:tcPr>
          <w:p w14:paraId="54327BEE" w14:textId="77777777" w:rsidR="00BB1361" w:rsidRPr="00756327" w:rsidRDefault="00BB1361" w:rsidP="008677FB">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93433" w14:textId="77777777" w:rsidR="00BB1361" w:rsidRPr="006A27BC" w:rsidRDefault="00BB1361" w:rsidP="008677FB">
            <w:pPr>
              <w:spacing w:after="0" w:line="276" w:lineRule="auto"/>
              <w:ind w:left="0" w:right="0" w:firstLine="0"/>
              <w:rPr>
                <w:rFonts w:eastAsia="Calibri"/>
                <w:sz w:val="20"/>
                <w:szCs w:val="20"/>
              </w:rPr>
            </w:pPr>
            <w:r w:rsidRPr="008677FB">
              <w:rPr>
                <w:rFonts w:eastAsia="Calibri"/>
                <w:sz w:val="20"/>
                <w:szCs w:val="20"/>
              </w:rPr>
              <w:t>Rozwój usług społecznych LOM - projekt partnerski (lata 2024 -2027)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46117" w14:textId="77777777" w:rsidR="00BB1361" w:rsidRPr="006A27BC" w:rsidRDefault="00BB1361" w:rsidP="003B7358">
            <w:pPr>
              <w:spacing w:after="0" w:line="276" w:lineRule="auto"/>
              <w:ind w:left="0" w:right="0" w:firstLine="0"/>
              <w:jc w:val="center"/>
              <w:rPr>
                <w:rFonts w:eastAsia="Calibri"/>
                <w:sz w:val="20"/>
                <w:szCs w:val="20"/>
              </w:rPr>
            </w:pPr>
            <w:r w:rsidRPr="008677FB">
              <w:rPr>
                <w:rFonts w:eastAsia="Calibri"/>
                <w:sz w:val="20"/>
                <w:szCs w:val="20"/>
              </w:rPr>
              <w:t>1 009 231,92</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DA405" w14:textId="77777777" w:rsidR="00BB1361" w:rsidRDefault="00BB1361" w:rsidP="008677FB">
            <w:pPr>
              <w:spacing w:after="0" w:line="276" w:lineRule="auto"/>
              <w:ind w:left="0" w:right="0" w:firstLine="0"/>
              <w:jc w:val="center"/>
              <w:rPr>
                <w:rFonts w:eastAsia="Calibri"/>
                <w:sz w:val="20"/>
                <w:szCs w:val="20"/>
              </w:rPr>
            </w:pPr>
            <w:r w:rsidRPr="00B04D86">
              <w:rPr>
                <w:rFonts w:eastAsia="Calibri"/>
                <w:sz w:val="20"/>
                <w:szCs w:val="20"/>
              </w:rPr>
              <w:t>Środki zewnętrzne</w:t>
            </w:r>
          </w:p>
          <w:p w14:paraId="013A268B" w14:textId="77777777" w:rsidR="00BB1361" w:rsidRPr="006A27BC" w:rsidRDefault="00BB1361" w:rsidP="008677FB">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543FE" w14:textId="77777777" w:rsidR="00BB1361" w:rsidRPr="006A27BC" w:rsidRDefault="00BB1361" w:rsidP="008677FB">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BB1361" w:rsidRPr="00756327" w14:paraId="2EE0DE5B" w14:textId="77777777" w:rsidTr="00467F1D">
        <w:trPr>
          <w:cantSplit/>
          <w:trHeight w:val="927"/>
          <w:jc w:val="center"/>
        </w:trPr>
        <w:tc>
          <w:tcPr>
            <w:tcW w:w="1522" w:type="dxa"/>
            <w:vMerge/>
            <w:tcBorders>
              <w:left w:val="single" w:sz="4" w:space="0" w:color="000000"/>
              <w:right w:val="single" w:sz="4" w:space="0" w:color="000000"/>
            </w:tcBorders>
            <w:shd w:val="clear" w:color="auto" w:fill="auto"/>
            <w:textDirection w:val="btLr"/>
            <w:vAlign w:val="center"/>
          </w:tcPr>
          <w:p w14:paraId="1821A81F" w14:textId="77777777" w:rsidR="00BB1361" w:rsidRPr="00756327" w:rsidRDefault="00BB1361" w:rsidP="002F1853">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B7CF2" w14:textId="77777777" w:rsidR="00BB1361" w:rsidRPr="00624889" w:rsidRDefault="00BB1361" w:rsidP="002F1853">
            <w:pPr>
              <w:spacing w:after="0" w:line="276" w:lineRule="auto"/>
              <w:ind w:left="0" w:right="0" w:firstLine="0"/>
              <w:rPr>
                <w:rFonts w:eastAsia="Calibri"/>
                <w:sz w:val="20"/>
                <w:szCs w:val="20"/>
              </w:rPr>
            </w:pPr>
            <w:r w:rsidRPr="002F1853">
              <w:rPr>
                <w:rFonts w:eastAsia="Calibri"/>
                <w:sz w:val="20"/>
                <w:szCs w:val="20"/>
              </w:rPr>
              <w:t>Budowa boiska wielofunkcyjnego przy Szkole Podstawowej Nr 4 w Lubartowie wraz</w:t>
            </w:r>
            <w:r>
              <w:rPr>
                <w:rFonts w:eastAsia="Calibri"/>
                <w:sz w:val="20"/>
                <w:szCs w:val="20"/>
              </w:rPr>
              <w:t xml:space="preserve"> </w:t>
            </w:r>
            <w:r w:rsidRPr="002F1853">
              <w:rPr>
                <w:rFonts w:eastAsia="Calibri"/>
                <w:sz w:val="20"/>
                <w:szCs w:val="20"/>
              </w:rPr>
              <w:t>z zagospodarowaniem terenu (2024 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543A4" w14:textId="77777777" w:rsidR="00BB1361" w:rsidRPr="00624889" w:rsidRDefault="00BB1361" w:rsidP="002F1853">
            <w:pPr>
              <w:spacing w:after="0" w:line="276" w:lineRule="auto"/>
              <w:ind w:left="0" w:right="0" w:firstLine="0"/>
              <w:jc w:val="center"/>
              <w:rPr>
                <w:rFonts w:eastAsia="Calibri"/>
                <w:sz w:val="20"/>
                <w:szCs w:val="20"/>
              </w:rPr>
            </w:pPr>
            <w:r w:rsidRPr="002F1853">
              <w:rPr>
                <w:rFonts w:eastAsia="Calibri"/>
                <w:sz w:val="20"/>
                <w:szCs w:val="20"/>
              </w:rPr>
              <w:t>583 100,00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0C624" w14:textId="77777777" w:rsidR="00BB1361" w:rsidRDefault="00BB1361" w:rsidP="002F1853">
            <w:pPr>
              <w:spacing w:after="0" w:line="276" w:lineRule="auto"/>
              <w:ind w:left="0" w:right="0" w:firstLine="0"/>
              <w:jc w:val="center"/>
              <w:rPr>
                <w:rFonts w:eastAsia="Calibri"/>
                <w:sz w:val="20"/>
                <w:szCs w:val="20"/>
              </w:rPr>
            </w:pPr>
            <w:r w:rsidRPr="00B04D86">
              <w:rPr>
                <w:rFonts w:eastAsia="Calibri"/>
                <w:sz w:val="20"/>
                <w:szCs w:val="20"/>
              </w:rPr>
              <w:t>Środki zewnętrzne</w:t>
            </w:r>
          </w:p>
          <w:p w14:paraId="426E2B92" w14:textId="77777777" w:rsidR="00BB1361" w:rsidRPr="00B04D86" w:rsidRDefault="00BB1361" w:rsidP="002F1853">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A4760" w14:textId="77777777" w:rsidR="00BB1361" w:rsidRPr="006A27BC" w:rsidRDefault="00BB1361" w:rsidP="002F1853">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BB1361" w:rsidRPr="00756327" w14:paraId="747A6ADD" w14:textId="77777777" w:rsidTr="00467F1D">
        <w:trPr>
          <w:cantSplit/>
          <w:trHeight w:val="927"/>
          <w:jc w:val="center"/>
        </w:trPr>
        <w:tc>
          <w:tcPr>
            <w:tcW w:w="1522" w:type="dxa"/>
            <w:vMerge/>
            <w:tcBorders>
              <w:left w:val="single" w:sz="4" w:space="0" w:color="000000"/>
              <w:right w:val="single" w:sz="4" w:space="0" w:color="000000"/>
            </w:tcBorders>
            <w:shd w:val="clear" w:color="auto" w:fill="auto"/>
            <w:textDirection w:val="btLr"/>
            <w:vAlign w:val="center"/>
          </w:tcPr>
          <w:p w14:paraId="03BF108B" w14:textId="77777777" w:rsidR="00BB1361" w:rsidRPr="00756327" w:rsidRDefault="00BB1361" w:rsidP="002F1853">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A62E9" w14:textId="77777777" w:rsidR="00BB1361" w:rsidRPr="00624889" w:rsidRDefault="00BB1361" w:rsidP="002F1853">
            <w:pPr>
              <w:spacing w:after="0" w:line="276" w:lineRule="auto"/>
              <w:ind w:left="0" w:right="0" w:firstLine="0"/>
              <w:rPr>
                <w:rFonts w:eastAsia="Calibri"/>
                <w:sz w:val="20"/>
                <w:szCs w:val="20"/>
              </w:rPr>
            </w:pPr>
            <w:r w:rsidRPr="002F1853">
              <w:rPr>
                <w:rFonts w:eastAsia="Calibri"/>
                <w:sz w:val="20"/>
                <w:szCs w:val="20"/>
              </w:rPr>
              <w:t>Budowa boiska wielofunkcyjnego wraz z zadaszeniem przy II LO w Lubartowie</w:t>
            </w:r>
            <w:r>
              <w:rPr>
                <w:rFonts w:eastAsia="Calibri"/>
                <w:sz w:val="20"/>
                <w:szCs w:val="20"/>
              </w:rPr>
              <w:t xml:space="preserve"> </w:t>
            </w:r>
            <w:r w:rsidRPr="002F1853">
              <w:rPr>
                <w:rFonts w:eastAsia="Calibri"/>
                <w:sz w:val="20"/>
                <w:szCs w:val="20"/>
              </w:rPr>
              <w:t>(2024 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16A3F" w14:textId="77777777" w:rsidR="00BB1361" w:rsidRPr="00624889" w:rsidRDefault="00BB1361" w:rsidP="002F1853">
            <w:pPr>
              <w:spacing w:after="0" w:line="276" w:lineRule="auto"/>
              <w:ind w:left="0" w:right="0" w:firstLine="0"/>
              <w:jc w:val="center"/>
              <w:rPr>
                <w:rFonts w:eastAsia="Calibri"/>
                <w:sz w:val="20"/>
                <w:szCs w:val="20"/>
              </w:rPr>
            </w:pPr>
            <w:r w:rsidRPr="002F1853">
              <w:rPr>
                <w:rFonts w:eastAsia="Calibri"/>
                <w:sz w:val="20"/>
                <w:szCs w:val="20"/>
              </w:rPr>
              <w:t>4 600 000,00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5D86B" w14:textId="77777777" w:rsidR="00BB1361" w:rsidRDefault="00BB1361" w:rsidP="002F1853">
            <w:pPr>
              <w:spacing w:after="0" w:line="276" w:lineRule="auto"/>
              <w:ind w:left="0" w:right="0" w:firstLine="0"/>
              <w:jc w:val="center"/>
              <w:rPr>
                <w:rFonts w:eastAsia="Calibri"/>
                <w:sz w:val="20"/>
                <w:szCs w:val="20"/>
              </w:rPr>
            </w:pPr>
            <w:r w:rsidRPr="00B04D86">
              <w:rPr>
                <w:rFonts w:eastAsia="Calibri"/>
                <w:sz w:val="20"/>
                <w:szCs w:val="20"/>
              </w:rPr>
              <w:t>Środki zewnętrzne</w:t>
            </w:r>
          </w:p>
          <w:p w14:paraId="1E3C3912" w14:textId="77777777" w:rsidR="00BB1361" w:rsidRPr="00B04D86" w:rsidRDefault="00BB1361" w:rsidP="002F1853">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623DC" w14:textId="77777777" w:rsidR="00BB1361" w:rsidRPr="006A27BC" w:rsidRDefault="00BB1361" w:rsidP="002F1853">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BB1361" w:rsidRPr="00756327" w14:paraId="1FA950FE" w14:textId="77777777" w:rsidTr="00467F1D">
        <w:trPr>
          <w:cantSplit/>
          <w:trHeight w:val="662"/>
          <w:jc w:val="center"/>
        </w:trPr>
        <w:tc>
          <w:tcPr>
            <w:tcW w:w="1522" w:type="dxa"/>
            <w:vMerge/>
            <w:tcBorders>
              <w:left w:val="single" w:sz="4" w:space="0" w:color="000000"/>
              <w:right w:val="single" w:sz="4" w:space="0" w:color="000000"/>
            </w:tcBorders>
            <w:shd w:val="clear" w:color="auto" w:fill="auto"/>
            <w:textDirection w:val="btLr"/>
            <w:vAlign w:val="center"/>
          </w:tcPr>
          <w:p w14:paraId="1762861E" w14:textId="77777777" w:rsidR="00BB1361" w:rsidRPr="00756327" w:rsidRDefault="00BB1361" w:rsidP="006A5C9C">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FDAAE" w14:textId="77777777" w:rsidR="00BB1361" w:rsidRPr="006A27BC" w:rsidRDefault="00BB1361" w:rsidP="006A5C9C">
            <w:pPr>
              <w:spacing w:after="0" w:line="276" w:lineRule="auto"/>
              <w:ind w:left="0" w:right="0" w:firstLine="0"/>
              <w:rPr>
                <w:rFonts w:eastAsia="Calibri"/>
                <w:sz w:val="20"/>
                <w:szCs w:val="20"/>
              </w:rPr>
            </w:pPr>
            <w:r w:rsidRPr="006A5C9C">
              <w:rPr>
                <w:rFonts w:eastAsia="Calibri"/>
                <w:sz w:val="20"/>
                <w:szCs w:val="20"/>
              </w:rPr>
              <w:t>Granty na rozwój młodzieży (lata 2025 – 2027)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51E61" w14:textId="77777777" w:rsidR="00BB1361" w:rsidRPr="006A27BC" w:rsidRDefault="00BB1361" w:rsidP="006A5C9C">
            <w:pPr>
              <w:spacing w:after="0" w:line="276" w:lineRule="auto"/>
              <w:ind w:left="0" w:right="0" w:firstLine="0"/>
              <w:jc w:val="center"/>
              <w:rPr>
                <w:rFonts w:eastAsia="Calibri"/>
                <w:sz w:val="20"/>
                <w:szCs w:val="20"/>
              </w:rPr>
            </w:pPr>
            <w:r w:rsidRPr="006A5C9C">
              <w:rPr>
                <w:rFonts w:eastAsia="Calibri"/>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B288F" w14:textId="77777777" w:rsidR="00BB1361" w:rsidRDefault="00BB1361" w:rsidP="006A5C9C">
            <w:pPr>
              <w:spacing w:after="0" w:line="276" w:lineRule="auto"/>
              <w:ind w:left="0" w:right="0" w:firstLine="0"/>
              <w:jc w:val="center"/>
              <w:rPr>
                <w:rFonts w:eastAsia="Calibri"/>
                <w:sz w:val="20"/>
                <w:szCs w:val="20"/>
              </w:rPr>
            </w:pPr>
            <w:r w:rsidRPr="00B04D86">
              <w:rPr>
                <w:rFonts w:eastAsia="Calibri"/>
                <w:sz w:val="20"/>
                <w:szCs w:val="20"/>
              </w:rPr>
              <w:t>Środki zewnętrzne</w:t>
            </w:r>
          </w:p>
          <w:p w14:paraId="52AFCE10" w14:textId="77777777" w:rsidR="00BB1361" w:rsidRPr="006A27BC" w:rsidRDefault="00BB1361" w:rsidP="006A5C9C">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12D08" w14:textId="77777777" w:rsidR="00BB1361" w:rsidRPr="006A27BC" w:rsidRDefault="00BB1361" w:rsidP="006A5C9C">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BB1361" w:rsidRPr="00756327" w14:paraId="77C83B3E" w14:textId="77777777" w:rsidTr="00467F1D">
        <w:trPr>
          <w:cantSplit/>
          <w:trHeight w:val="927"/>
          <w:jc w:val="center"/>
        </w:trPr>
        <w:tc>
          <w:tcPr>
            <w:tcW w:w="1522" w:type="dxa"/>
            <w:vMerge/>
            <w:tcBorders>
              <w:left w:val="single" w:sz="4" w:space="0" w:color="000000"/>
              <w:right w:val="single" w:sz="4" w:space="0" w:color="000000"/>
            </w:tcBorders>
            <w:shd w:val="clear" w:color="auto" w:fill="auto"/>
            <w:textDirection w:val="btLr"/>
            <w:vAlign w:val="center"/>
          </w:tcPr>
          <w:p w14:paraId="3D94E5E2" w14:textId="77777777" w:rsidR="00BB1361" w:rsidRPr="00756327" w:rsidRDefault="00BB1361" w:rsidP="002875EF">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3DF21" w14:textId="77777777" w:rsidR="00BB1361" w:rsidRPr="006A27BC" w:rsidRDefault="00BB1361" w:rsidP="002875EF">
            <w:pPr>
              <w:spacing w:after="0" w:line="276" w:lineRule="auto"/>
              <w:ind w:left="0" w:right="0" w:firstLine="0"/>
              <w:rPr>
                <w:rFonts w:eastAsia="Calibri"/>
                <w:sz w:val="20"/>
                <w:szCs w:val="20"/>
              </w:rPr>
            </w:pPr>
            <w:r w:rsidRPr="002875EF">
              <w:rPr>
                <w:rFonts w:eastAsia="Calibri"/>
                <w:sz w:val="20"/>
                <w:szCs w:val="20"/>
              </w:rPr>
              <w:t>Centrum aktywności senioralnej i realizacji usług społecznych (lata 2025 -2027)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3A82B" w14:textId="77777777" w:rsidR="00BB1361" w:rsidRPr="006A27BC" w:rsidRDefault="00BB1361" w:rsidP="002875EF">
            <w:pPr>
              <w:spacing w:after="0" w:line="276" w:lineRule="auto"/>
              <w:ind w:left="0" w:right="0" w:firstLine="0"/>
              <w:jc w:val="center"/>
              <w:rPr>
                <w:rFonts w:eastAsia="Calibri"/>
                <w:sz w:val="20"/>
                <w:szCs w:val="20"/>
              </w:rPr>
            </w:pPr>
            <w:r w:rsidRPr="002875EF">
              <w:rPr>
                <w:rFonts w:eastAsia="Calibri"/>
                <w:sz w:val="20"/>
                <w:szCs w:val="20"/>
              </w:rPr>
              <w:t>20 000 000,00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72F6B" w14:textId="77777777" w:rsidR="00BB1361" w:rsidRDefault="00BB1361" w:rsidP="002875EF">
            <w:pPr>
              <w:spacing w:after="0" w:line="276" w:lineRule="auto"/>
              <w:ind w:left="0" w:right="0" w:firstLine="0"/>
              <w:jc w:val="center"/>
              <w:rPr>
                <w:rFonts w:eastAsia="Calibri"/>
                <w:sz w:val="20"/>
                <w:szCs w:val="20"/>
              </w:rPr>
            </w:pPr>
            <w:r w:rsidRPr="00B04D86">
              <w:rPr>
                <w:rFonts w:eastAsia="Calibri"/>
                <w:sz w:val="20"/>
                <w:szCs w:val="20"/>
              </w:rPr>
              <w:t>Środki zewnętrzne</w:t>
            </w:r>
          </w:p>
          <w:p w14:paraId="641305BE" w14:textId="77777777" w:rsidR="00BB1361" w:rsidRPr="006A27BC" w:rsidRDefault="00BB1361" w:rsidP="002875EF">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03D30" w14:textId="77777777" w:rsidR="00BB1361" w:rsidRPr="006A27BC" w:rsidRDefault="00BB1361" w:rsidP="002875EF">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BB1361" w:rsidRPr="00756327" w14:paraId="051674FD" w14:textId="77777777" w:rsidTr="00467F1D">
        <w:trPr>
          <w:cantSplit/>
          <w:trHeight w:val="657"/>
          <w:jc w:val="center"/>
        </w:trPr>
        <w:tc>
          <w:tcPr>
            <w:tcW w:w="1522" w:type="dxa"/>
            <w:vMerge/>
            <w:tcBorders>
              <w:left w:val="single" w:sz="4" w:space="0" w:color="000000"/>
              <w:right w:val="single" w:sz="4" w:space="0" w:color="000000"/>
            </w:tcBorders>
            <w:shd w:val="clear" w:color="auto" w:fill="auto"/>
            <w:textDirection w:val="btLr"/>
            <w:vAlign w:val="center"/>
          </w:tcPr>
          <w:p w14:paraId="5795AD70" w14:textId="77777777" w:rsidR="00BB1361" w:rsidRPr="00756327" w:rsidRDefault="00BB1361" w:rsidP="00624889">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B7B87" w14:textId="77777777" w:rsidR="00BB1361" w:rsidRPr="006A27BC" w:rsidRDefault="00BB1361" w:rsidP="00BA33F1">
            <w:pPr>
              <w:spacing w:after="0" w:line="276" w:lineRule="auto"/>
              <w:ind w:left="0" w:right="0" w:firstLine="0"/>
              <w:rPr>
                <w:rFonts w:eastAsia="Calibri"/>
                <w:sz w:val="20"/>
                <w:szCs w:val="20"/>
              </w:rPr>
            </w:pPr>
            <w:r w:rsidRPr="00BA33F1">
              <w:rPr>
                <w:rFonts w:eastAsia="Calibri"/>
                <w:sz w:val="20"/>
                <w:szCs w:val="20"/>
              </w:rPr>
              <w:t>Odtworzenie budynku ratusza wraz z Centrum Usług</w:t>
            </w:r>
            <w:r>
              <w:rPr>
                <w:rFonts w:eastAsia="Calibri"/>
                <w:sz w:val="20"/>
                <w:szCs w:val="20"/>
              </w:rPr>
              <w:t xml:space="preserve"> </w:t>
            </w:r>
            <w:r w:rsidRPr="00BA33F1">
              <w:rPr>
                <w:rFonts w:eastAsia="Calibri"/>
                <w:sz w:val="20"/>
                <w:szCs w:val="20"/>
              </w:rPr>
              <w:t>Społecznych</w:t>
            </w:r>
            <w:r>
              <w:rPr>
                <w:rFonts w:eastAsia="Calibri"/>
                <w:sz w:val="20"/>
                <w:szCs w:val="20"/>
              </w:rPr>
              <w:t xml:space="preserve"> (</w:t>
            </w:r>
            <w:r w:rsidRPr="00BA33F1">
              <w:rPr>
                <w:rFonts w:eastAsia="Calibri"/>
                <w:sz w:val="20"/>
                <w:szCs w:val="20"/>
              </w:rPr>
              <w:t>2023-2030</w:t>
            </w:r>
            <w:r>
              <w:rPr>
                <w:rFonts w:eastAsia="Calibri"/>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EBBB7" w14:textId="77777777" w:rsidR="00BB1361" w:rsidRPr="006A27BC" w:rsidRDefault="00BB1361" w:rsidP="00624889">
            <w:pPr>
              <w:spacing w:after="0" w:line="276" w:lineRule="auto"/>
              <w:ind w:left="0" w:right="0" w:firstLine="0"/>
              <w:jc w:val="center"/>
              <w:rPr>
                <w:rFonts w:eastAsia="Calibri"/>
                <w:sz w:val="20"/>
                <w:szCs w:val="20"/>
              </w:rPr>
            </w:pPr>
            <w:r>
              <w:rPr>
                <w:rFonts w:eastAsia="Calibri"/>
                <w:sz w:val="20"/>
                <w:szCs w:val="20"/>
              </w:rPr>
              <w:t>7 000 000,00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434DF" w14:textId="77777777" w:rsidR="00BB1361" w:rsidRDefault="00BB1361" w:rsidP="00BA33F1">
            <w:pPr>
              <w:spacing w:after="0" w:line="276" w:lineRule="auto"/>
              <w:ind w:left="0" w:right="0" w:firstLine="0"/>
              <w:jc w:val="center"/>
              <w:rPr>
                <w:rFonts w:eastAsia="Calibri"/>
                <w:sz w:val="20"/>
                <w:szCs w:val="20"/>
              </w:rPr>
            </w:pPr>
            <w:r w:rsidRPr="00B04D86">
              <w:rPr>
                <w:rFonts w:eastAsia="Calibri"/>
                <w:sz w:val="20"/>
                <w:szCs w:val="20"/>
              </w:rPr>
              <w:t>Środki zewnętrzne</w:t>
            </w:r>
          </w:p>
          <w:p w14:paraId="27CD1D3D" w14:textId="77777777" w:rsidR="00BB1361" w:rsidRPr="006A27BC" w:rsidRDefault="00BB1361" w:rsidP="00BA33F1">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778EB" w14:textId="77777777" w:rsidR="00BB1361" w:rsidRPr="006A27BC" w:rsidRDefault="00BB1361" w:rsidP="00624889">
            <w:pPr>
              <w:spacing w:after="0" w:line="276" w:lineRule="auto"/>
              <w:ind w:left="99" w:right="0" w:firstLine="0"/>
              <w:jc w:val="center"/>
              <w:rPr>
                <w:rFonts w:eastAsia="Calibri"/>
                <w:sz w:val="20"/>
                <w:szCs w:val="20"/>
              </w:rPr>
            </w:pPr>
            <w:r>
              <w:rPr>
                <w:rFonts w:eastAsia="Calibri"/>
                <w:sz w:val="20"/>
                <w:szCs w:val="20"/>
              </w:rPr>
              <w:t>Gmina Kock</w:t>
            </w:r>
          </w:p>
        </w:tc>
      </w:tr>
      <w:tr w:rsidR="00BB1361" w:rsidRPr="00756327" w14:paraId="2D6F0C96" w14:textId="77777777" w:rsidTr="00467F1D">
        <w:trPr>
          <w:cantSplit/>
          <w:trHeight w:val="927"/>
          <w:jc w:val="center"/>
        </w:trPr>
        <w:tc>
          <w:tcPr>
            <w:tcW w:w="1522" w:type="dxa"/>
            <w:vMerge/>
            <w:tcBorders>
              <w:left w:val="single" w:sz="4" w:space="0" w:color="000000"/>
              <w:right w:val="single" w:sz="4" w:space="0" w:color="000000"/>
            </w:tcBorders>
            <w:shd w:val="clear" w:color="auto" w:fill="auto"/>
            <w:textDirection w:val="btLr"/>
            <w:vAlign w:val="center"/>
          </w:tcPr>
          <w:p w14:paraId="4992C86E" w14:textId="77777777" w:rsidR="00BB1361" w:rsidRPr="00756327" w:rsidRDefault="00BB1361" w:rsidP="00590718">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00F7A" w14:textId="77777777" w:rsidR="00BB1361" w:rsidRPr="006A27BC" w:rsidRDefault="00BB1361" w:rsidP="00590718">
            <w:pPr>
              <w:spacing w:after="0" w:line="276" w:lineRule="auto"/>
              <w:ind w:left="0" w:right="0" w:firstLine="0"/>
              <w:rPr>
                <w:rFonts w:eastAsia="Calibri"/>
                <w:sz w:val="20"/>
                <w:szCs w:val="20"/>
              </w:rPr>
            </w:pPr>
            <w:r w:rsidRPr="00590718">
              <w:rPr>
                <w:rFonts w:eastAsia="Calibri"/>
                <w:sz w:val="20"/>
                <w:szCs w:val="20"/>
              </w:rPr>
              <w:t>Zagospodarowanie budynku po byłej szkole w miejscowośc</w:t>
            </w:r>
            <w:r>
              <w:rPr>
                <w:rFonts w:eastAsia="Calibri"/>
                <w:sz w:val="20"/>
                <w:szCs w:val="20"/>
              </w:rPr>
              <w:t xml:space="preserve">i </w:t>
            </w:r>
            <w:r w:rsidRPr="00590718">
              <w:rPr>
                <w:rFonts w:eastAsia="Calibri"/>
                <w:sz w:val="20"/>
                <w:szCs w:val="20"/>
              </w:rPr>
              <w:t>Górka na cele usług społecznych</w:t>
            </w:r>
            <w:r>
              <w:rPr>
                <w:rFonts w:eastAsia="Calibri"/>
                <w:sz w:val="20"/>
                <w:szCs w:val="20"/>
              </w:rPr>
              <w:t xml:space="preserve"> (</w:t>
            </w:r>
            <w:r w:rsidRPr="00590718">
              <w:rPr>
                <w:rFonts w:eastAsia="Calibri"/>
                <w:sz w:val="20"/>
                <w:szCs w:val="20"/>
              </w:rPr>
              <w:t>2023 – 2026</w:t>
            </w:r>
            <w:r>
              <w:rPr>
                <w:rFonts w:eastAsia="Calibri"/>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E789D" w14:textId="77777777" w:rsidR="00BB1361" w:rsidRPr="006A27BC" w:rsidRDefault="00BB1361" w:rsidP="00590718">
            <w:pPr>
              <w:spacing w:after="0" w:line="276" w:lineRule="auto"/>
              <w:ind w:left="0" w:right="0" w:firstLine="0"/>
              <w:jc w:val="center"/>
              <w:rPr>
                <w:rFonts w:eastAsia="Calibri"/>
                <w:sz w:val="20"/>
                <w:szCs w:val="20"/>
              </w:rPr>
            </w:pPr>
            <w:r>
              <w:rPr>
                <w:rFonts w:eastAsia="Calibri"/>
                <w:sz w:val="20"/>
                <w:szCs w:val="20"/>
              </w:rPr>
              <w:t>7 000 000,00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5E8D7" w14:textId="77777777" w:rsidR="00BB1361" w:rsidRDefault="00BB1361" w:rsidP="00590718">
            <w:pPr>
              <w:spacing w:after="0" w:line="276" w:lineRule="auto"/>
              <w:ind w:left="0" w:right="0" w:firstLine="0"/>
              <w:jc w:val="center"/>
              <w:rPr>
                <w:rFonts w:eastAsia="Calibri"/>
                <w:sz w:val="20"/>
                <w:szCs w:val="20"/>
              </w:rPr>
            </w:pPr>
            <w:r w:rsidRPr="00B04D86">
              <w:rPr>
                <w:rFonts w:eastAsia="Calibri"/>
                <w:sz w:val="20"/>
                <w:szCs w:val="20"/>
              </w:rPr>
              <w:t>Środki zewnętrzne</w:t>
            </w:r>
          </w:p>
          <w:p w14:paraId="4CA256B9" w14:textId="77777777" w:rsidR="00BB1361" w:rsidRPr="006A27BC" w:rsidRDefault="00BB1361" w:rsidP="00590718">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5D027" w14:textId="77777777" w:rsidR="00BB1361" w:rsidRPr="006A27BC" w:rsidRDefault="00BB1361" w:rsidP="00590718">
            <w:pPr>
              <w:spacing w:after="0" w:line="276" w:lineRule="auto"/>
              <w:ind w:left="99" w:right="0" w:firstLine="0"/>
              <w:jc w:val="center"/>
              <w:rPr>
                <w:rFonts w:eastAsia="Calibri"/>
                <w:sz w:val="20"/>
                <w:szCs w:val="20"/>
              </w:rPr>
            </w:pPr>
            <w:r>
              <w:rPr>
                <w:rFonts w:eastAsia="Calibri"/>
                <w:sz w:val="20"/>
                <w:szCs w:val="20"/>
              </w:rPr>
              <w:t>Gmina Kock</w:t>
            </w:r>
          </w:p>
        </w:tc>
      </w:tr>
      <w:tr w:rsidR="00BB1361" w:rsidRPr="00756327" w14:paraId="0A564B0E" w14:textId="77777777" w:rsidTr="00467F1D">
        <w:trPr>
          <w:cantSplit/>
          <w:trHeight w:val="525"/>
          <w:jc w:val="center"/>
        </w:trPr>
        <w:tc>
          <w:tcPr>
            <w:tcW w:w="1522" w:type="dxa"/>
            <w:vMerge/>
            <w:tcBorders>
              <w:left w:val="single" w:sz="4" w:space="0" w:color="000000"/>
              <w:right w:val="single" w:sz="4" w:space="0" w:color="000000"/>
            </w:tcBorders>
            <w:shd w:val="clear" w:color="auto" w:fill="auto"/>
            <w:textDirection w:val="btLr"/>
            <w:vAlign w:val="center"/>
          </w:tcPr>
          <w:p w14:paraId="1842949C" w14:textId="77777777" w:rsidR="00BB1361" w:rsidRPr="00756327" w:rsidRDefault="00BB1361" w:rsidP="00726AFB">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BEE67" w14:textId="77777777" w:rsidR="00BB1361" w:rsidRPr="006A27BC" w:rsidRDefault="00BB1361" w:rsidP="00726AFB">
            <w:pPr>
              <w:spacing w:after="0" w:line="276" w:lineRule="auto"/>
              <w:ind w:left="0" w:right="0" w:firstLine="0"/>
              <w:rPr>
                <w:rFonts w:eastAsia="Calibri"/>
                <w:sz w:val="20"/>
                <w:szCs w:val="20"/>
              </w:rPr>
            </w:pPr>
            <w:r w:rsidRPr="00726AFB">
              <w:rPr>
                <w:rFonts w:eastAsia="Calibri"/>
                <w:sz w:val="20"/>
                <w:szCs w:val="20"/>
              </w:rPr>
              <w:t>Modernizacja infrastruktury szkolnej, sportowej i kulturalnej</w:t>
            </w:r>
            <w:r>
              <w:rPr>
                <w:rFonts w:eastAsia="Calibri"/>
                <w:sz w:val="20"/>
                <w:szCs w:val="20"/>
              </w:rPr>
              <w:t xml:space="preserve"> </w:t>
            </w:r>
            <w:r w:rsidRPr="00726AFB">
              <w:rPr>
                <w:rFonts w:eastAsia="Calibri"/>
                <w:sz w:val="20"/>
                <w:szCs w:val="20"/>
              </w:rPr>
              <w:t>w Kocku</w:t>
            </w:r>
            <w:r>
              <w:rPr>
                <w:rFonts w:eastAsia="Calibri"/>
                <w:sz w:val="20"/>
                <w:szCs w:val="20"/>
              </w:rPr>
              <w:t xml:space="preserve"> (</w:t>
            </w:r>
            <w:r w:rsidRPr="00726AFB">
              <w:rPr>
                <w:rFonts w:eastAsia="Calibri"/>
                <w:sz w:val="20"/>
                <w:szCs w:val="20"/>
              </w:rPr>
              <w:t>2024 – 2026</w:t>
            </w:r>
            <w:r>
              <w:rPr>
                <w:rFonts w:eastAsia="Calibri"/>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5B510" w14:textId="77777777" w:rsidR="00BB1361" w:rsidRPr="006A27BC" w:rsidRDefault="00BB1361" w:rsidP="00726AFB">
            <w:pPr>
              <w:spacing w:after="0" w:line="276" w:lineRule="auto"/>
              <w:ind w:left="0" w:right="0" w:firstLine="0"/>
              <w:jc w:val="center"/>
              <w:rPr>
                <w:rFonts w:eastAsia="Calibri"/>
                <w:sz w:val="20"/>
                <w:szCs w:val="20"/>
              </w:rPr>
            </w:pPr>
            <w:r>
              <w:rPr>
                <w:rFonts w:eastAsia="Calibri"/>
                <w:sz w:val="20"/>
                <w:szCs w:val="20"/>
              </w:rPr>
              <w:t>5 100 000,00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02A3C" w14:textId="77777777" w:rsidR="00BB1361" w:rsidRDefault="00BB1361" w:rsidP="00726AFB">
            <w:pPr>
              <w:spacing w:after="0" w:line="276" w:lineRule="auto"/>
              <w:ind w:left="0" w:right="0" w:firstLine="0"/>
              <w:jc w:val="center"/>
              <w:rPr>
                <w:rFonts w:eastAsia="Calibri"/>
                <w:sz w:val="20"/>
                <w:szCs w:val="20"/>
              </w:rPr>
            </w:pPr>
            <w:r w:rsidRPr="00B04D86">
              <w:rPr>
                <w:rFonts w:eastAsia="Calibri"/>
                <w:sz w:val="20"/>
                <w:szCs w:val="20"/>
              </w:rPr>
              <w:t>Środki zewnętrzne</w:t>
            </w:r>
          </w:p>
          <w:p w14:paraId="5C6130B6" w14:textId="77777777" w:rsidR="00BB1361" w:rsidRPr="006A27BC" w:rsidRDefault="00BB1361" w:rsidP="00726AFB">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6AC22" w14:textId="77777777" w:rsidR="00BB1361" w:rsidRPr="006A27BC" w:rsidRDefault="00BB1361" w:rsidP="00726AFB">
            <w:pPr>
              <w:spacing w:after="0" w:line="276" w:lineRule="auto"/>
              <w:ind w:left="99" w:right="0" w:firstLine="0"/>
              <w:jc w:val="center"/>
              <w:rPr>
                <w:rFonts w:eastAsia="Calibri"/>
                <w:sz w:val="20"/>
                <w:szCs w:val="20"/>
              </w:rPr>
            </w:pPr>
            <w:r>
              <w:rPr>
                <w:rFonts w:eastAsia="Calibri"/>
                <w:sz w:val="20"/>
                <w:szCs w:val="20"/>
              </w:rPr>
              <w:t>Gmina Kock</w:t>
            </w:r>
          </w:p>
        </w:tc>
      </w:tr>
      <w:tr w:rsidR="00BB1361" w:rsidRPr="00756327" w14:paraId="4CD0897D" w14:textId="77777777" w:rsidTr="00467F1D">
        <w:trPr>
          <w:cantSplit/>
          <w:trHeight w:val="633"/>
          <w:jc w:val="center"/>
        </w:trPr>
        <w:tc>
          <w:tcPr>
            <w:tcW w:w="1522" w:type="dxa"/>
            <w:vMerge/>
            <w:tcBorders>
              <w:left w:val="single" w:sz="4" w:space="0" w:color="000000"/>
              <w:right w:val="single" w:sz="4" w:space="0" w:color="000000"/>
            </w:tcBorders>
            <w:shd w:val="clear" w:color="auto" w:fill="auto"/>
            <w:textDirection w:val="btLr"/>
            <w:vAlign w:val="center"/>
          </w:tcPr>
          <w:p w14:paraId="2B89FC21" w14:textId="77777777" w:rsidR="00BB1361" w:rsidRPr="00756327" w:rsidRDefault="00BB1361" w:rsidP="00942AEF">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A3FA0" w14:textId="77777777" w:rsidR="00BB1361" w:rsidRPr="006A27BC" w:rsidRDefault="00BB1361" w:rsidP="00942AEF">
            <w:pPr>
              <w:spacing w:after="0" w:line="276" w:lineRule="auto"/>
              <w:ind w:left="0" w:right="0" w:firstLine="0"/>
              <w:rPr>
                <w:rFonts w:eastAsia="Calibri"/>
                <w:sz w:val="20"/>
                <w:szCs w:val="20"/>
              </w:rPr>
            </w:pPr>
            <w:r w:rsidRPr="00942AEF">
              <w:rPr>
                <w:rFonts w:eastAsia="Calibri"/>
                <w:sz w:val="20"/>
                <w:szCs w:val="20"/>
              </w:rPr>
              <w:t>Modernizacja infrastruktury stadionu miejskiego w Kocku</w:t>
            </w:r>
            <w:r>
              <w:rPr>
                <w:rFonts w:eastAsia="Calibri"/>
                <w:sz w:val="20"/>
                <w:szCs w:val="20"/>
              </w:rPr>
              <w:t xml:space="preserve"> </w:t>
            </w:r>
            <w:r w:rsidRPr="00942AEF">
              <w:rPr>
                <w:rFonts w:eastAsia="Calibri"/>
                <w:sz w:val="20"/>
                <w:szCs w:val="20"/>
              </w:rPr>
              <w:t>oraz budowa zaplecza sportowego</w:t>
            </w:r>
            <w:r>
              <w:rPr>
                <w:rFonts w:eastAsia="Calibri"/>
                <w:sz w:val="20"/>
                <w:szCs w:val="20"/>
              </w:rPr>
              <w:t xml:space="preserve"> </w:t>
            </w:r>
            <w:r w:rsidRPr="00942AEF">
              <w:rPr>
                <w:rFonts w:eastAsia="Calibri"/>
                <w:sz w:val="20"/>
                <w:szCs w:val="20"/>
              </w:rPr>
              <w:t>(2024 – 2026)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7BB76" w14:textId="77777777" w:rsidR="00BB1361" w:rsidRPr="006A27BC" w:rsidRDefault="00BB1361" w:rsidP="00942AEF">
            <w:pPr>
              <w:spacing w:after="0" w:line="276" w:lineRule="auto"/>
              <w:ind w:left="0" w:right="0" w:firstLine="0"/>
              <w:jc w:val="center"/>
              <w:rPr>
                <w:rFonts w:eastAsia="Calibri"/>
                <w:sz w:val="20"/>
                <w:szCs w:val="20"/>
              </w:rPr>
            </w:pPr>
            <w:r>
              <w:rPr>
                <w:rFonts w:eastAsia="Calibri"/>
                <w:sz w:val="20"/>
                <w:szCs w:val="20"/>
              </w:rPr>
              <w:t>4 000 000,00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F6BA5" w14:textId="77777777" w:rsidR="00BB1361" w:rsidRDefault="00BB1361" w:rsidP="00942AEF">
            <w:pPr>
              <w:spacing w:after="0" w:line="276" w:lineRule="auto"/>
              <w:ind w:left="0" w:right="0" w:firstLine="0"/>
              <w:jc w:val="center"/>
              <w:rPr>
                <w:rFonts w:eastAsia="Calibri"/>
                <w:sz w:val="20"/>
                <w:szCs w:val="20"/>
              </w:rPr>
            </w:pPr>
            <w:r w:rsidRPr="00B04D86">
              <w:rPr>
                <w:rFonts w:eastAsia="Calibri"/>
                <w:sz w:val="20"/>
                <w:szCs w:val="20"/>
              </w:rPr>
              <w:t>Środki zewnętrzne</w:t>
            </w:r>
          </w:p>
          <w:p w14:paraId="1B416140" w14:textId="77777777" w:rsidR="00BB1361" w:rsidRPr="006A27BC" w:rsidRDefault="00BB1361" w:rsidP="00942AEF">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C9297" w14:textId="77777777" w:rsidR="00BB1361" w:rsidRPr="006A27BC" w:rsidRDefault="00BB1361" w:rsidP="00942AEF">
            <w:pPr>
              <w:spacing w:after="0" w:line="276" w:lineRule="auto"/>
              <w:ind w:left="99" w:right="0" w:firstLine="0"/>
              <w:jc w:val="center"/>
              <w:rPr>
                <w:rFonts w:eastAsia="Calibri"/>
                <w:sz w:val="20"/>
                <w:szCs w:val="20"/>
              </w:rPr>
            </w:pPr>
            <w:r>
              <w:rPr>
                <w:rFonts w:eastAsia="Calibri"/>
                <w:sz w:val="20"/>
                <w:szCs w:val="20"/>
              </w:rPr>
              <w:t>Gmina Kock</w:t>
            </w:r>
          </w:p>
        </w:tc>
      </w:tr>
      <w:tr w:rsidR="00BB1361" w:rsidRPr="00756327" w14:paraId="258A1075" w14:textId="77777777" w:rsidTr="00467F1D">
        <w:trPr>
          <w:cantSplit/>
          <w:trHeight w:val="373"/>
          <w:jc w:val="center"/>
        </w:trPr>
        <w:tc>
          <w:tcPr>
            <w:tcW w:w="1522" w:type="dxa"/>
            <w:vMerge/>
            <w:tcBorders>
              <w:left w:val="single" w:sz="4" w:space="0" w:color="000000"/>
              <w:right w:val="single" w:sz="4" w:space="0" w:color="000000"/>
            </w:tcBorders>
            <w:shd w:val="clear" w:color="auto" w:fill="auto"/>
            <w:textDirection w:val="btLr"/>
            <w:vAlign w:val="center"/>
          </w:tcPr>
          <w:p w14:paraId="77376A0E" w14:textId="77777777" w:rsidR="00BB1361" w:rsidRPr="00756327" w:rsidRDefault="00BB1361" w:rsidP="00443AF2">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C9FA3" w14:textId="77777777" w:rsidR="00BB1361" w:rsidRPr="006A27BC" w:rsidRDefault="00BB1361" w:rsidP="00BE69B7">
            <w:pPr>
              <w:spacing w:after="0" w:line="276" w:lineRule="auto"/>
              <w:ind w:left="0" w:right="0" w:firstLine="0"/>
              <w:rPr>
                <w:rFonts w:eastAsia="Calibri"/>
                <w:sz w:val="20"/>
                <w:szCs w:val="20"/>
              </w:rPr>
            </w:pPr>
            <w:r w:rsidRPr="00443AF2">
              <w:rPr>
                <w:rFonts w:eastAsia="Calibri"/>
                <w:sz w:val="20"/>
                <w:szCs w:val="20"/>
              </w:rPr>
              <w:t>Rozwijanie zintegrowanego wsparcia dla osób starszych –</w:t>
            </w:r>
            <w:r>
              <w:rPr>
                <w:rFonts w:eastAsia="Calibri"/>
                <w:sz w:val="20"/>
                <w:szCs w:val="20"/>
              </w:rPr>
              <w:t xml:space="preserve"> </w:t>
            </w:r>
            <w:r w:rsidRPr="00443AF2">
              <w:rPr>
                <w:rFonts w:eastAsia="Calibri"/>
                <w:sz w:val="20"/>
                <w:szCs w:val="20"/>
              </w:rPr>
              <w:t>Kluby Seniora</w:t>
            </w:r>
            <w:r>
              <w:rPr>
                <w:rFonts w:eastAsia="Calibri"/>
                <w:sz w:val="20"/>
                <w:szCs w:val="20"/>
              </w:rPr>
              <w:t xml:space="preserve"> (</w:t>
            </w:r>
            <w:r w:rsidRPr="00443AF2">
              <w:rPr>
                <w:rFonts w:eastAsia="Calibri"/>
                <w:sz w:val="20"/>
                <w:szCs w:val="20"/>
              </w:rPr>
              <w:t>2023 – 2030</w:t>
            </w:r>
            <w:r>
              <w:rPr>
                <w:rFonts w:eastAsia="Calibri"/>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4F021" w14:textId="77777777" w:rsidR="00BB1361" w:rsidRPr="006A27BC" w:rsidRDefault="00BB1361" w:rsidP="00443AF2">
            <w:pPr>
              <w:spacing w:after="0" w:line="276" w:lineRule="auto"/>
              <w:ind w:left="0" w:right="0" w:firstLine="0"/>
              <w:jc w:val="center"/>
              <w:rPr>
                <w:rFonts w:eastAsia="Calibri"/>
                <w:sz w:val="20"/>
                <w:szCs w:val="20"/>
              </w:rPr>
            </w:pPr>
            <w:r>
              <w:rPr>
                <w:rFonts w:eastAsia="Calibri"/>
                <w:sz w:val="20"/>
                <w:szCs w:val="20"/>
              </w:rPr>
              <w:t>2 500 000,00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CF982" w14:textId="77777777" w:rsidR="00BB1361" w:rsidRDefault="00BB1361" w:rsidP="00443AF2">
            <w:pPr>
              <w:spacing w:after="0" w:line="276" w:lineRule="auto"/>
              <w:ind w:left="0" w:right="0" w:firstLine="0"/>
              <w:jc w:val="center"/>
              <w:rPr>
                <w:rFonts w:eastAsia="Calibri"/>
                <w:sz w:val="20"/>
                <w:szCs w:val="20"/>
              </w:rPr>
            </w:pPr>
            <w:r w:rsidRPr="00B04D86">
              <w:rPr>
                <w:rFonts w:eastAsia="Calibri"/>
                <w:sz w:val="20"/>
                <w:szCs w:val="20"/>
              </w:rPr>
              <w:t>Środki zewnętrzne</w:t>
            </w:r>
          </w:p>
          <w:p w14:paraId="06ACA9B3" w14:textId="77777777" w:rsidR="00BB1361" w:rsidRPr="006A27BC" w:rsidRDefault="00BB1361" w:rsidP="00443AF2">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6F7B8" w14:textId="77777777" w:rsidR="00BB1361" w:rsidRPr="006A27BC" w:rsidRDefault="00BB1361" w:rsidP="00443AF2">
            <w:pPr>
              <w:spacing w:after="0" w:line="276" w:lineRule="auto"/>
              <w:ind w:left="99" w:right="0" w:firstLine="0"/>
              <w:jc w:val="center"/>
              <w:rPr>
                <w:rFonts w:eastAsia="Calibri"/>
                <w:sz w:val="20"/>
                <w:szCs w:val="20"/>
              </w:rPr>
            </w:pPr>
            <w:r>
              <w:rPr>
                <w:rFonts w:eastAsia="Calibri"/>
                <w:sz w:val="20"/>
                <w:szCs w:val="20"/>
              </w:rPr>
              <w:t>Gmina Kock</w:t>
            </w:r>
          </w:p>
        </w:tc>
      </w:tr>
      <w:tr w:rsidR="00BB1361" w:rsidRPr="00756327" w14:paraId="784F737D" w14:textId="77777777" w:rsidTr="00467F1D">
        <w:trPr>
          <w:cantSplit/>
          <w:trHeight w:val="637"/>
          <w:jc w:val="center"/>
        </w:trPr>
        <w:tc>
          <w:tcPr>
            <w:tcW w:w="1522" w:type="dxa"/>
            <w:vMerge/>
            <w:tcBorders>
              <w:left w:val="single" w:sz="4" w:space="0" w:color="000000"/>
              <w:right w:val="single" w:sz="4" w:space="0" w:color="000000"/>
            </w:tcBorders>
            <w:shd w:val="clear" w:color="auto" w:fill="auto"/>
            <w:textDirection w:val="btLr"/>
            <w:vAlign w:val="center"/>
          </w:tcPr>
          <w:p w14:paraId="3CA61E56" w14:textId="77777777" w:rsidR="00BB1361" w:rsidRPr="00756327" w:rsidRDefault="00BB1361" w:rsidP="00BE69B7">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6AE2C" w14:textId="77777777" w:rsidR="00BB1361" w:rsidRPr="006A27BC" w:rsidRDefault="00BB1361" w:rsidP="00BE69B7">
            <w:pPr>
              <w:spacing w:after="0" w:line="276" w:lineRule="auto"/>
              <w:ind w:left="0" w:right="0" w:firstLine="0"/>
              <w:rPr>
                <w:rFonts w:eastAsia="Calibri"/>
                <w:sz w:val="20"/>
                <w:szCs w:val="20"/>
              </w:rPr>
            </w:pPr>
            <w:r w:rsidRPr="00BE69B7">
              <w:rPr>
                <w:rFonts w:eastAsia="Calibri"/>
                <w:sz w:val="20"/>
                <w:szCs w:val="20"/>
              </w:rPr>
              <w:t>Adaptacja budynku Urzędu Miejskiego na mieszkania</w:t>
            </w:r>
            <w:r>
              <w:rPr>
                <w:rFonts w:eastAsia="Calibri"/>
                <w:sz w:val="20"/>
                <w:szCs w:val="20"/>
              </w:rPr>
              <w:t xml:space="preserve"> </w:t>
            </w:r>
            <w:r w:rsidRPr="00BE69B7">
              <w:rPr>
                <w:rFonts w:eastAsia="Calibri"/>
                <w:sz w:val="20"/>
                <w:szCs w:val="20"/>
              </w:rPr>
              <w:t>Komunalne</w:t>
            </w:r>
            <w:r>
              <w:rPr>
                <w:rFonts w:eastAsia="Calibri"/>
                <w:sz w:val="20"/>
                <w:szCs w:val="20"/>
              </w:rPr>
              <w:t xml:space="preserve"> </w:t>
            </w:r>
            <w:r w:rsidRPr="00942AEF">
              <w:rPr>
                <w:rFonts w:eastAsia="Calibri"/>
                <w:sz w:val="20"/>
                <w:szCs w:val="20"/>
              </w:rPr>
              <w:t>(2024 – 2026)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49B28" w14:textId="77777777" w:rsidR="00BB1361" w:rsidRPr="00337D6B" w:rsidRDefault="00BB1361" w:rsidP="00BE69B7">
            <w:pPr>
              <w:spacing w:after="0" w:line="276" w:lineRule="auto"/>
              <w:ind w:left="0" w:right="0" w:firstLine="0"/>
              <w:jc w:val="center"/>
              <w:rPr>
                <w:rFonts w:eastAsia="Calibri"/>
                <w:sz w:val="20"/>
                <w:szCs w:val="20"/>
              </w:rPr>
            </w:pPr>
            <w:r w:rsidRPr="00337D6B">
              <w:rPr>
                <w:rFonts w:eastAsia="Calibri"/>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1512F" w14:textId="77777777" w:rsidR="00BB1361" w:rsidRDefault="00BB1361" w:rsidP="00BE69B7">
            <w:pPr>
              <w:spacing w:after="0" w:line="276" w:lineRule="auto"/>
              <w:ind w:left="0" w:right="0" w:firstLine="0"/>
              <w:jc w:val="center"/>
              <w:rPr>
                <w:rFonts w:eastAsia="Calibri"/>
                <w:sz w:val="20"/>
                <w:szCs w:val="20"/>
              </w:rPr>
            </w:pPr>
            <w:r w:rsidRPr="00B04D86">
              <w:rPr>
                <w:rFonts w:eastAsia="Calibri"/>
                <w:sz w:val="20"/>
                <w:szCs w:val="20"/>
              </w:rPr>
              <w:t>Środki zewnętrzne</w:t>
            </w:r>
          </w:p>
          <w:p w14:paraId="4F843118" w14:textId="77777777" w:rsidR="00BB1361" w:rsidRPr="006A27BC" w:rsidRDefault="00BB1361" w:rsidP="00BE69B7">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C4854" w14:textId="77777777" w:rsidR="00BB1361" w:rsidRPr="006A27BC" w:rsidRDefault="00BB1361" w:rsidP="00BE69B7">
            <w:pPr>
              <w:spacing w:after="0" w:line="276" w:lineRule="auto"/>
              <w:ind w:left="99" w:right="0" w:firstLine="0"/>
              <w:jc w:val="center"/>
              <w:rPr>
                <w:rFonts w:eastAsia="Calibri"/>
                <w:sz w:val="20"/>
                <w:szCs w:val="20"/>
              </w:rPr>
            </w:pPr>
            <w:r>
              <w:rPr>
                <w:rFonts w:eastAsia="Calibri"/>
                <w:sz w:val="20"/>
                <w:szCs w:val="20"/>
              </w:rPr>
              <w:t>Gmina Kock</w:t>
            </w:r>
          </w:p>
        </w:tc>
      </w:tr>
      <w:tr w:rsidR="00BB1361" w:rsidRPr="00756327" w14:paraId="57A7F184" w14:textId="77777777" w:rsidTr="00467F1D">
        <w:trPr>
          <w:cantSplit/>
          <w:trHeight w:val="661"/>
          <w:jc w:val="center"/>
        </w:trPr>
        <w:tc>
          <w:tcPr>
            <w:tcW w:w="1522" w:type="dxa"/>
            <w:vMerge/>
            <w:tcBorders>
              <w:left w:val="single" w:sz="4" w:space="0" w:color="000000"/>
              <w:right w:val="single" w:sz="4" w:space="0" w:color="000000"/>
            </w:tcBorders>
            <w:shd w:val="clear" w:color="auto" w:fill="auto"/>
            <w:textDirection w:val="btLr"/>
            <w:vAlign w:val="center"/>
          </w:tcPr>
          <w:p w14:paraId="1B0E6C5D" w14:textId="77777777" w:rsidR="00BB1361" w:rsidRPr="00756327" w:rsidRDefault="00BB1361" w:rsidP="00202544">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FD945" w14:textId="77777777" w:rsidR="00BB1361" w:rsidRPr="006A27BC" w:rsidRDefault="00BB1361" w:rsidP="00202544">
            <w:pPr>
              <w:spacing w:after="0" w:line="276" w:lineRule="auto"/>
              <w:ind w:left="0" w:right="0" w:firstLine="0"/>
              <w:rPr>
                <w:rFonts w:eastAsia="Calibri"/>
                <w:sz w:val="20"/>
                <w:szCs w:val="20"/>
              </w:rPr>
            </w:pPr>
            <w:r w:rsidRPr="00202544">
              <w:rPr>
                <w:rFonts w:eastAsia="Calibri"/>
                <w:sz w:val="20"/>
                <w:szCs w:val="20"/>
              </w:rPr>
              <w:t>Budowa komunalnego bloku mieszkalnego przy ul.</w:t>
            </w:r>
            <w:r>
              <w:rPr>
                <w:rFonts w:eastAsia="Calibri"/>
                <w:sz w:val="20"/>
                <w:szCs w:val="20"/>
              </w:rPr>
              <w:t xml:space="preserve"> </w:t>
            </w:r>
            <w:r w:rsidRPr="00202544">
              <w:rPr>
                <w:rFonts w:eastAsia="Calibri"/>
                <w:sz w:val="20"/>
                <w:szCs w:val="20"/>
              </w:rPr>
              <w:t>Warszawskiej na tzw. „Agronomówce”</w:t>
            </w:r>
            <w:r>
              <w:rPr>
                <w:rFonts w:eastAsia="Calibri"/>
                <w:sz w:val="20"/>
                <w:szCs w:val="20"/>
              </w:rPr>
              <w:t xml:space="preserve"> </w:t>
            </w:r>
            <w:r w:rsidRPr="00942AEF">
              <w:rPr>
                <w:rFonts w:eastAsia="Calibri"/>
                <w:sz w:val="20"/>
                <w:szCs w:val="20"/>
              </w:rPr>
              <w:t>(2024 – 2026)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EE95B" w14:textId="77777777" w:rsidR="00BB1361" w:rsidRPr="00337D6B" w:rsidRDefault="00BB1361" w:rsidP="00202544">
            <w:pPr>
              <w:spacing w:after="0" w:line="276" w:lineRule="auto"/>
              <w:ind w:left="0" w:right="0" w:firstLine="0"/>
              <w:jc w:val="center"/>
              <w:rPr>
                <w:rFonts w:eastAsia="Calibri"/>
                <w:sz w:val="20"/>
                <w:szCs w:val="20"/>
              </w:rPr>
            </w:pPr>
            <w:r w:rsidRPr="00337D6B">
              <w:rPr>
                <w:rFonts w:eastAsia="Calibri"/>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B383A" w14:textId="77777777" w:rsidR="00BB1361" w:rsidRDefault="00BB1361" w:rsidP="00202544">
            <w:pPr>
              <w:spacing w:after="0" w:line="276" w:lineRule="auto"/>
              <w:ind w:left="0" w:right="0" w:firstLine="0"/>
              <w:jc w:val="center"/>
              <w:rPr>
                <w:rFonts w:eastAsia="Calibri"/>
                <w:sz w:val="20"/>
                <w:szCs w:val="20"/>
              </w:rPr>
            </w:pPr>
            <w:r w:rsidRPr="00B04D86">
              <w:rPr>
                <w:rFonts w:eastAsia="Calibri"/>
                <w:sz w:val="20"/>
                <w:szCs w:val="20"/>
              </w:rPr>
              <w:t>Środki zewnętrzne</w:t>
            </w:r>
          </w:p>
          <w:p w14:paraId="3DD8DFB0" w14:textId="77777777" w:rsidR="00BB1361" w:rsidRPr="006A27BC" w:rsidRDefault="00BB1361" w:rsidP="00202544">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A3BE1" w14:textId="77777777" w:rsidR="00BB1361" w:rsidRPr="006A27BC" w:rsidRDefault="00BB1361" w:rsidP="00202544">
            <w:pPr>
              <w:spacing w:after="0" w:line="276" w:lineRule="auto"/>
              <w:ind w:left="99" w:right="0" w:firstLine="0"/>
              <w:jc w:val="center"/>
              <w:rPr>
                <w:rFonts w:eastAsia="Calibri"/>
                <w:sz w:val="20"/>
                <w:szCs w:val="20"/>
              </w:rPr>
            </w:pPr>
            <w:r>
              <w:rPr>
                <w:rFonts w:eastAsia="Calibri"/>
                <w:sz w:val="20"/>
                <w:szCs w:val="20"/>
              </w:rPr>
              <w:t>Gmina Kock</w:t>
            </w:r>
          </w:p>
        </w:tc>
      </w:tr>
      <w:tr w:rsidR="00BB1361" w:rsidRPr="00756327" w14:paraId="74E37034" w14:textId="77777777" w:rsidTr="00467F1D">
        <w:trPr>
          <w:cantSplit/>
          <w:trHeight w:val="643"/>
          <w:jc w:val="center"/>
        </w:trPr>
        <w:tc>
          <w:tcPr>
            <w:tcW w:w="1522" w:type="dxa"/>
            <w:vMerge/>
            <w:tcBorders>
              <w:left w:val="single" w:sz="4" w:space="0" w:color="000000"/>
              <w:right w:val="single" w:sz="4" w:space="0" w:color="000000"/>
            </w:tcBorders>
            <w:shd w:val="clear" w:color="auto" w:fill="auto"/>
            <w:textDirection w:val="btLr"/>
            <w:vAlign w:val="center"/>
          </w:tcPr>
          <w:p w14:paraId="60E9396E" w14:textId="77777777" w:rsidR="00BB1361" w:rsidRPr="00756327" w:rsidRDefault="00BB1361" w:rsidP="00B0018C">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D210D" w14:textId="77777777" w:rsidR="00BB1361" w:rsidRPr="006A27BC" w:rsidRDefault="00BB1361" w:rsidP="00B0018C">
            <w:pPr>
              <w:spacing w:after="0" w:line="276" w:lineRule="auto"/>
              <w:ind w:left="0" w:right="0" w:firstLine="0"/>
              <w:rPr>
                <w:rFonts w:eastAsia="Calibri"/>
                <w:sz w:val="20"/>
                <w:szCs w:val="20"/>
              </w:rPr>
            </w:pPr>
            <w:r w:rsidRPr="00B0018C">
              <w:rPr>
                <w:rFonts w:eastAsia="Calibri"/>
                <w:sz w:val="20"/>
                <w:szCs w:val="20"/>
              </w:rPr>
              <w:t>Budowa bloku komunalnego przy ul. Berka Joselewicza</w:t>
            </w:r>
            <w:r>
              <w:rPr>
                <w:rFonts w:eastAsia="Calibri"/>
                <w:sz w:val="20"/>
                <w:szCs w:val="20"/>
              </w:rPr>
              <w:t xml:space="preserve"> </w:t>
            </w:r>
            <w:r w:rsidRPr="00942AEF">
              <w:rPr>
                <w:rFonts w:eastAsia="Calibri"/>
                <w:sz w:val="20"/>
                <w:szCs w:val="20"/>
              </w:rPr>
              <w:t>(202</w:t>
            </w:r>
            <w:r>
              <w:rPr>
                <w:rFonts w:eastAsia="Calibri"/>
                <w:sz w:val="20"/>
                <w:szCs w:val="20"/>
              </w:rPr>
              <w:t>3</w:t>
            </w:r>
            <w:r w:rsidRPr="00942AEF">
              <w:rPr>
                <w:rFonts w:eastAsia="Calibri"/>
                <w:sz w:val="20"/>
                <w:szCs w:val="20"/>
              </w:rPr>
              <w:t xml:space="preserve"> – 2026)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9E5BD" w14:textId="77777777" w:rsidR="00BB1361" w:rsidRPr="00337D6B" w:rsidRDefault="00BB1361" w:rsidP="00B0018C">
            <w:pPr>
              <w:spacing w:after="0" w:line="276" w:lineRule="auto"/>
              <w:ind w:left="0" w:right="0" w:firstLine="0"/>
              <w:jc w:val="center"/>
              <w:rPr>
                <w:rFonts w:eastAsia="Calibri"/>
                <w:sz w:val="20"/>
                <w:szCs w:val="20"/>
              </w:rPr>
            </w:pPr>
            <w:r w:rsidRPr="00337D6B">
              <w:rPr>
                <w:rFonts w:eastAsia="Calibri"/>
                <w:sz w:val="20"/>
                <w:szCs w:val="20"/>
              </w:rPr>
              <w:t>8 000 000,00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F3A6F" w14:textId="77777777" w:rsidR="00BB1361" w:rsidRDefault="00BB1361" w:rsidP="00B0018C">
            <w:pPr>
              <w:spacing w:after="0" w:line="276" w:lineRule="auto"/>
              <w:ind w:left="0" w:right="0" w:firstLine="0"/>
              <w:jc w:val="center"/>
              <w:rPr>
                <w:rFonts w:eastAsia="Calibri"/>
                <w:sz w:val="20"/>
                <w:szCs w:val="20"/>
              </w:rPr>
            </w:pPr>
            <w:r w:rsidRPr="00B04D86">
              <w:rPr>
                <w:rFonts w:eastAsia="Calibri"/>
                <w:sz w:val="20"/>
                <w:szCs w:val="20"/>
              </w:rPr>
              <w:t>Środki zewnętrzne</w:t>
            </w:r>
          </w:p>
          <w:p w14:paraId="04A185B3" w14:textId="77777777" w:rsidR="00BB1361" w:rsidRPr="006A27BC" w:rsidRDefault="00BB1361" w:rsidP="00B0018C">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2E18B" w14:textId="77777777" w:rsidR="00BB1361" w:rsidRPr="006A27BC" w:rsidRDefault="00BB1361" w:rsidP="00B0018C">
            <w:pPr>
              <w:spacing w:after="0" w:line="276" w:lineRule="auto"/>
              <w:ind w:left="99" w:right="0" w:firstLine="0"/>
              <w:jc w:val="center"/>
              <w:rPr>
                <w:rFonts w:eastAsia="Calibri"/>
                <w:sz w:val="20"/>
                <w:szCs w:val="20"/>
              </w:rPr>
            </w:pPr>
            <w:r>
              <w:rPr>
                <w:rFonts w:eastAsia="Calibri"/>
                <w:sz w:val="20"/>
                <w:szCs w:val="20"/>
              </w:rPr>
              <w:t>Gmina Kock</w:t>
            </w:r>
          </w:p>
        </w:tc>
      </w:tr>
      <w:tr w:rsidR="00F55431" w:rsidRPr="00756327" w14:paraId="6718B05E" w14:textId="77777777" w:rsidTr="00F55431">
        <w:trPr>
          <w:cantSplit/>
          <w:trHeight w:val="511"/>
          <w:jc w:val="center"/>
        </w:trPr>
        <w:tc>
          <w:tcPr>
            <w:tcW w:w="1522" w:type="dxa"/>
            <w:vMerge/>
            <w:tcBorders>
              <w:left w:val="single" w:sz="4" w:space="0" w:color="000000"/>
              <w:right w:val="single" w:sz="4" w:space="0" w:color="000000"/>
            </w:tcBorders>
            <w:shd w:val="clear" w:color="auto" w:fill="auto"/>
            <w:textDirection w:val="btLr"/>
            <w:vAlign w:val="center"/>
          </w:tcPr>
          <w:p w14:paraId="54546B82" w14:textId="77777777" w:rsidR="00F55431" w:rsidRPr="00756327" w:rsidRDefault="00F55431" w:rsidP="00F55431">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D345E" w14:textId="1A170F7A" w:rsidR="00F55431" w:rsidRPr="006A27BC" w:rsidRDefault="00F55431" w:rsidP="00F55431">
            <w:pPr>
              <w:spacing w:after="0" w:line="276" w:lineRule="auto"/>
              <w:ind w:left="0" w:right="0" w:firstLine="0"/>
              <w:rPr>
                <w:rFonts w:eastAsia="Calibri"/>
                <w:sz w:val="20"/>
                <w:szCs w:val="20"/>
              </w:rPr>
            </w:pPr>
            <w:r w:rsidRPr="00091C2B">
              <w:rPr>
                <w:rFonts w:eastAsia="Calibri"/>
                <w:color w:val="auto"/>
                <w:sz w:val="20"/>
                <w:szCs w:val="20"/>
              </w:rPr>
              <w:t>Mobilny urząd dla mieszkańca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EC155" w14:textId="436BE7CE" w:rsidR="00F55431" w:rsidRPr="00337D6B" w:rsidRDefault="00F55431" w:rsidP="00F55431">
            <w:pPr>
              <w:spacing w:after="0" w:line="276" w:lineRule="auto"/>
              <w:ind w:left="0" w:right="0" w:firstLine="0"/>
              <w:jc w:val="center"/>
              <w:rPr>
                <w:rFonts w:eastAsia="Calibri"/>
                <w:sz w:val="20"/>
                <w:szCs w:val="20"/>
              </w:rPr>
            </w:pPr>
            <w:r w:rsidRPr="00091C2B">
              <w:rPr>
                <w:rFonts w:eastAsia="Calibri"/>
                <w:color w:val="auto"/>
                <w:sz w:val="20"/>
                <w:szCs w:val="20"/>
              </w:rPr>
              <w:t>60 000,00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F68C5" w14:textId="77777777" w:rsidR="00F55431" w:rsidRPr="00091C2B" w:rsidRDefault="00F55431" w:rsidP="00F55431">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4670C8BE" w14:textId="20933FD6" w:rsidR="00F55431" w:rsidRPr="006A27BC" w:rsidRDefault="00F55431" w:rsidP="00F55431">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2050D" w14:textId="69B91DE2" w:rsidR="00F55431" w:rsidRPr="006A27BC" w:rsidRDefault="00F55431" w:rsidP="00F55431">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F55431" w:rsidRPr="00756327" w14:paraId="5168E66E" w14:textId="77777777" w:rsidTr="00F55431">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3932EEAD" w14:textId="77777777" w:rsidR="00F55431" w:rsidRPr="00756327" w:rsidRDefault="00F55431" w:rsidP="00F55431">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B253B" w14:textId="3F2494E6" w:rsidR="00F55431" w:rsidRPr="006A27BC" w:rsidRDefault="00F55431" w:rsidP="00F55431">
            <w:pPr>
              <w:spacing w:after="0" w:line="276" w:lineRule="auto"/>
              <w:ind w:left="0" w:right="0" w:firstLine="0"/>
              <w:rPr>
                <w:rFonts w:eastAsia="Calibri"/>
                <w:sz w:val="20"/>
                <w:szCs w:val="20"/>
              </w:rPr>
            </w:pPr>
            <w:r w:rsidRPr="00091C2B">
              <w:rPr>
                <w:rFonts w:eastAsia="Calibri"/>
                <w:color w:val="auto"/>
                <w:sz w:val="20"/>
                <w:szCs w:val="20"/>
              </w:rPr>
              <w:t>Budowa i modernizacja przyszkolnej infrastruktury sportowej w Gminie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04617" w14:textId="7FADF39F" w:rsidR="00F55431" w:rsidRPr="00337D6B" w:rsidRDefault="00F55431" w:rsidP="00F55431">
            <w:pPr>
              <w:spacing w:after="0" w:line="276" w:lineRule="auto"/>
              <w:ind w:left="0" w:right="0" w:firstLine="0"/>
              <w:jc w:val="center"/>
              <w:rPr>
                <w:rFonts w:eastAsia="Calibri"/>
                <w:sz w:val="20"/>
                <w:szCs w:val="20"/>
              </w:rPr>
            </w:pPr>
            <w:r w:rsidRPr="00091C2B">
              <w:rPr>
                <w:color w:val="auto"/>
                <w:sz w:val="20"/>
                <w:szCs w:val="20"/>
              </w:rPr>
              <w:t>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73F33" w14:textId="77777777" w:rsidR="00F55431" w:rsidRPr="00091C2B" w:rsidRDefault="00F55431" w:rsidP="00F55431">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1443BB72" w14:textId="0D606CAF" w:rsidR="00F55431" w:rsidRPr="006A27BC" w:rsidRDefault="00F55431" w:rsidP="00F55431">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AC1C9" w14:textId="050DDB2C" w:rsidR="00F55431" w:rsidRPr="006A27BC" w:rsidRDefault="00F55431" w:rsidP="00F55431">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F55431" w:rsidRPr="00756327" w14:paraId="058B4822" w14:textId="77777777" w:rsidTr="00F55431">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405CDC75" w14:textId="77777777" w:rsidR="00F55431" w:rsidRPr="00756327" w:rsidRDefault="00F55431" w:rsidP="00F55431">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24DD2" w14:textId="66CFA728" w:rsidR="00F55431" w:rsidRPr="006A27BC" w:rsidRDefault="00F55431" w:rsidP="00F55431">
            <w:pPr>
              <w:spacing w:after="0" w:line="276" w:lineRule="auto"/>
              <w:ind w:left="0" w:right="0" w:firstLine="0"/>
              <w:rPr>
                <w:rFonts w:eastAsia="Calibri"/>
                <w:sz w:val="20"/>
                <w:szCs w:val="20"/>
              </w:rPr>
            </w:pPr>
            <w:r w:rsidRPr="00091C2B">
              <w:rPr>
                <w:rFonts w:eastAsia="Calibri"/>
                <w:color w:val="auto"/>
                <w:sz w:val="20"/>
                <w:szCs w:val="20"/>
              </w:rPr>
              <w:t>Rozbudowa i modernizacja budynków szkolnych na terenie Gminy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0388C" w14:textId="6072017D" w:rsidR="00F55431" w:rsidRPr="00337D6B" w:rsidRDefault="00F55431" w:rsidP="00F55431">
            <w:pPr>
              <w:spacing w:after="0" w:line="276" w:lineRule="auto"/>
              <w:ind w:left="0" w:right="0" w:firstLine="0"/>
              <w:jc w:val="center"/>
              <w:rPr>
                <w:rFonts w:eastAsia="Calibri"/>
                <w:sz w:val="20"/>
                <w:szCs w:val="20"/>
              </w:rPr>
            </w:pPr>
            <w:r w:rsidRPr="00091C2B">
              <w:rPr>
                <w:color w:val="auto"/>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17C6B" w14:textId="77777777" w:rsidR="00F55431" w:rsidRPr="00091C2B" w:rsidRDefault="00F55431" w:rsidP="00F55431">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1A5F51E7" w14:textId="476EFA19" w:rsidR="00F55431" w:rsidRPr="006A27BC" w:rsidRDefault="00F55431" w:rsidP="00F55431">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5C8F5" w14:textId="73C33726" w:rsidR="00F55431" w:rsidRPr="006A27BC" w:rsidRDefault="00F55431" w:rsidP="00F55431">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F55431" w:rsidRPr="00756327" w14:paraId="19644B71" w14:textId="77777777" w:rsidTr="00F55431">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4B5AEDC2" w14:textId="77777777" w:rsidR="00F55431" w:rsidRPr="00756327" w:rsidRDefault="00F55431" w:rsidP="00F55431">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00829" w14:textId="45304B5F" w:rsidR="00F55431" w:rsidRPr="006A27BC" w:rsidRDefault="00F55431" w:rsidP="00F55431">
            <w:pPr>
              <w:spacing w:after="0" w:line="276" w:lineRule="auto"/>
              <w:ind w:left="0" w:right="0" w:firstLine="0"/>
              <w:rPr>
                <w:rFonts w:eastAsia="Calibri"/>
                <w:sz w:val="20"/>
                <w:szCs w:val="20"/>
              </w:rPr>
            </w:pPr>
            <w:r w:rsidRPr="00091C2B">
              <w:rPr>
                <w:rFonts w:eastAsia="Calibri"/>
                <w:color w:val="auto"/>
                <w:sz w:val="20"/>
                <w:szCs w:val="20"/>
              </w:rPr>
              <w:t>Termomodernizacja budynków użyteczności publicznej w Gminie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6012F" w14:textId="687C4F7F" w:rsidR="00F55431" w:rsidRPr="00337D6B" w:rsidRDefault="00F55431" w:rsidP="00F55431">
            <w:pPr>
              <w:spacing w:after="0" w:line="276" w:lineRule="auto"/>
              <w:ind w:left="0" w:right="0" w:firstLine="0"/>
              <w:jc w:val="center"/>
              <w:rPr>
                <w:rFonts w:eastAsia="Calibri"/>
                <w:sz w:val="20"/>
                <w:szCs w:val="20"/>
              </w:rPr>
            </w:pPr>
            <w:r w:rsidRPr="00091C2B">
              <w:rPr>
                <w:color w:val="auto"/>
                <w:sz w:val="20"/>
                <w:szCs w:val="20"/>
              </w:rPr>
              <w:t>4 950 216,18</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6E627" w14:textId="77777777" w:rsidR="00F55431" w:rsidRPr="00091C2B" w:rsidRDefault="00F55431" w:rsidP="00F55431">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694B85E3" w14:textId="07D85BCF" w:rsidR="00F55431" w:rsidRPr="006A27BC" w:rsidRDefault="00F55431" w:rsidP="00F55431">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C34DA" w14:textId="416F7D9F" w:rsidR="00F55431" w:rsidRPr="006A27BC" w:rsidRDefault="00F55431" w:rsidP="00F55431">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F55431" w:rsidRPr="00756327" w14:paraId="16C6B35C" w14:textId="77777777" w:rsidTr="00F55431">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18343BAC" w14:textId="77777777" w:rsidR="00F55431" w:rsidRPr="00756327" w:rsidRDefault="00F55431" w:rsidP="00F55431">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1FACB" w14:textId="6D331AA5" w:rsidR="00F55431" w:rsidRPr="004A5B87" w:rsidRDefault="00F55431" w:rsidP="00F55431">
            <w:pPr>
              <w:spacing w:after="0" w:line="276" w:lineRule="auto"/>
              <w:ind w:left="0" w:right="0" w:firstLine="0"/>
              <w:rPr>
                <w:rFonts w:eastAsia="Calibri"/>
                <w:sz w:val="20"/>
                <w:szCs w:val="20"/>
              </w:rPr>
            </w:pPr>
            <w:r w:rsidRPr="00091C2B">
              <w:rPr>
                <w:rFonts w:eastAsia="Calibri"/>
                <w:color w:val="auto"/>
                <w:sz w:val="20"/>
                <w:szCs w:val="20"/>
              </w:rPr>
              <w:t>Modernizacja budynku gminnego w miejscowości Ostrówek-Kolonia (obręb Cegielnia) wraz z modernizacją infrastruktury działki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F1842" w14:textId="5C921CA2" w:rsidR="00F55431" w:rsidRPr="00337D6B" w:rsidRDefault="00F55431" w:rsidP="00F55431">
            <w:pPr>
              <w:spacing w:after="0" w:line="276" w:lineRule="auto"/>
              <w:ind w:left="0" w:right="0" w:firstLine="0"/>
              <w:jc w:val="center"/>
              <w:rPr>
                <w:sz w:val="20"/>
                <w:szCs w:val="20"/>
              </w:rPr>
            </w:pPr>
            <w:r w:rsidRPr="00091C2B">
              <w:rPr>
                <w:color w:val="auto"/>
                <w:sz w:val="20"/>
                <w:szCs w:val="20"/>
              </w:rPr>
              <w:t>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153E2" w14:textId="77777777" w:rsidR="00F55431" w:rsidRPr="00091C2B" w:rsidRDefault="00F55431" w:rsidP="00F55431">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49328600" w14:textId="6CDBE78E" w:rsidR="00F55431" w:rsidRPr="00B04D86" w:rsidRDefault="00F55431" w:rsidP="00F55431">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B88AA" w14:textId="4B4F2680" w:rsidR="00F55431" w:rsidRDefault="00F55431" w:rsidP="00F55431">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F55431" w:rsidRPr="00756327" w14:paraId="7FDCFCE3" w14:textId="77777777" w:rsidTr="00F55431">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60AC9191" w14:textId="77777777" w:rsidR="00F55431" w:rsidRPr="00756327" w:rsidRDefault="00F55431" w:rsidP="00F55431">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956B8" w14:textId="3684D657" w:rsidR="00F55431" w:rsidRPr="004A5B87" w:rsidRDefault="00F55431" w:rsidP="00F55431">
            <w:pPr>
              <w:spacing w:after="0" w:line="276" w:lineRule="auto"/>
              <w:ind w:left="0" w:right="0" w:firstLine="0"/>
              <w:rPr>
                <w:rFonts w:eastAsia="Calibri"/>
                <w:sz w:val="20"/>
                <w:szCs w:val="20"/>
              </w:rPr>
            </w:pPr>
            <w:r w:rsidRPr="00091C2B">
              <w:rPr>
                <w:rFonts w:eastAsia="Calibri"/>
                <w:color w:val="auto"/>
                <w:sz w:val="20"/>
                <w:szCs w:val="20"/>
              </w:rPr>
              <w:t xml:space="preserve">Modernizacja budynku gminnego w miejscowości Ostrówek-Kolonia wraz z modernizacją infrastruktury działki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0B207" w14:textId="211F9948" w:rsidR="00F55431" w:rsidRPr="00337D6B" w:rsidRDefault="00F55431" w:rsidP="00F55431">
            <w:pPr>
              <w:spacing w:after="0" w:line="276" w:lineRule="auto"/>
              <w:ind w:left="0" w:right="0" w:firstLine="0"/>
              <w:jc w:val="center"/>
              <w:rPr>
                <w:sz w:val="20"/>
                <w:szCs w:val="20"/>
              </w:rPr>
            </w:pPr>
            <w:r w:rsidRPr="00091C2B">
              <w:rPr>
                <w:color w:val="auto"/>
                <w:sz w:val="20"/>
                <w:szCs w:val="20"/>
              </w:rPr>
              <w:t>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8122E" w14:textId="77777777" w:rsidR="00F55431" w:rsidRPr="00091C2B" w:rsidRDefault="00F55431" w:rsidP="00F55431">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2D9A8093" w14:textId="6BEE634C" w:rsidR="00F55431" w:rsidRPr="00B04D86" w:rsidRDefault="00F55431" w:rsidP="00F55431">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34C90" w14:textId="5CFA4957" w:rsidR="00F55431" w:rsidRPr="00F55431" w:rsidRDefault="00F55431" w:rsidP="00F55431">
            <w:pPr>
              <w:spacing w:after="0" w:line="276" w:lineRule="auto"/>
              <w:ind w:left="99" w:right="0" w:firstLine="0"/>
              <w:jc w:val="center"/>
              <w:rPr>
                <w:rFonts w:eastAsia="Calibri"/>
                <w:color w:val="auto"/>
                <w:sz w:val="20"/>
                <w:szCs w:val="20"/>
              </w:rPr>
            </w:pPr>
            <w:r w:rsidRPr="00091C2B">
              <w:rPr>
                <w:rFonts w:eastAsia="Calibri"/>
                <w:color w:val="auto"/>
                <w:sz w:val="20"/>
                <w:szCs w:val="20"/>
              </w:rPr>
              <w:t>Gmina Ostrówek</w:t>
            </w:r>
          </w:p>
        </w:tc>
      </w:tr>
      <w:tr w:rsidR="00BB1361" w:rsidRPr="00756327" w14:paraId="0FE6C186"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37AEE307" w14:textId="77777777" w:rsidR="00BB1361" w:rsidRPr="00756327" w:rsidRDefault="00BB1361" w:rsidP="00DD395C">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84721" w14:textId="174FA88B" w:rsidR="00BB1361" w:rsidRPr="006A27BC" w:rsidRDefault="00C1738D" w:rsidP="00DD395C">
            <w:pPr>
              <w:spacing w:after="0" w:line="276" w:lineRule="auto"/>
              <w:ind w:left="0" w:right="0" w:firstLine="0"/>
              <w:rPr>
                <w:rFonts w:eastAsia="Calibri"/>
                <w:sz w:val="20"/>
                <w:szCs w:val="20"/>
              </w:rPr>
            </w:pPr>
            <w:r>
              <w:rPr>
                <w:rFonts w:eastAsia="Calibri"/>
                <w:sz w:val="20"/>
                <w:szCs w:val="20"/>
              </w:rPr>
              <w:t>Budowa żłobka na potrzeby gminy Niedźwiada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D90AF" w14:textId="77777777" w:rsidR="00BB1361" w:rsidRPr="00337D6B" w:rsidRDefault="00BB1361" w:rsidP="00DD395C">
            <w:pPr>
              <w:spacing w:after="0" w:line="276" w:lineRule="auto"/>
              <w:ind w:left="0" w:right="0" w:firstLine="0"/>
              <w:jc w:val="center"/>
              <w:rPr>
                <w:rFonts w:eastAsia="Calibri"/>
                <w:sz w:val="20"/>
                <w:szCs w:val="20"/>
              </w:rPr>
            </w:pPr>
            <w:r w:rsidRPr="00337D6B">
              <w:rPr>
                <w:rFonts w:eastAsia="Calibri"/>
                <w:sz w:val="20"/>
                <w:szCs w:val="20"/>
              </w:rPr>
              <w:t>2 597 219,10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45F4C" w14:textId="77777777" w:rsidR="00BB1361" w:rsidRDefault="00BB1361" w:rsidP="00DD395C">
            <w:pPr>
              <w:spacing w:after="0" w:line="276" w:lineRule="auto"/>
              <w:ind w:left="0" w:right="0" w:firstLine="0"/>
              <w:jc w:val="center"/>
              <w:rPr>
                <w:rFonts w:eastAsia="Calibri"/>
                <w:sz w:val="20"/>
                <w:szCs w:val="20"/>
              </w:rPr>
            </w:pPr>
            <w:r w:rsidRPr="00B04D86">
              <w:rPr>
                <w:rFonts w:eastAsia="Calibri"/>
                <w:sz w:val="20"/>
                <w:szCs w:val="20"/>
              </w:rPr>
              <w:t>Środki zewnętrzne</w:t>
            </w:r>
          </w:p>
          <w:p w14:paraId="13C8924C" w14:textId="77777777" w:rsidR="00BB1361" w:rsidRPr="006A27BC" w:rsidRDefault="00BB1361" w:rsidP="00DD395C">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11D1E" w14:textId="77777777" w:rsidR="00BB1361" w:rsidRPr="006A27BC" w:rsidRDefault="00BB1361" w:rsidP="00DD395C">
            <w:pPr>
              <w:spacing w:after="0" w:line="276" w:lineRule="auto"/>
              <w:ind w:left="99" w:right="0" w:firstLine="0"/>
              <w:jc w:val="center"/>
              <w:rPr>
                <w:rFonts w:eastAsia="Calibri"/>
                <w:sz w:val="20"/>
                <w:szCs w:val="20"/>
              </w:rPr>
            </w:pPr>
            <w:r>
              <w:rPr>
                <w:rFonts w:eastAsia="Calibri"/>
                <w:sz w:val="20"/>
                <w:szCs w:val="20"/>
              </w:rPr>
              <w:t>Gmina Niedźwiada</w:t>
            </w:r>
          </w:p>
        </w:tc>
      </w:tr>
      <w:tr w:rsidR="00C1738D" w:rsidRPr="00756327" w14:paraId="2269468F"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212E21C2" w14:textId="77777777" w:rsidR="00C1738D" w:rsidRPr="00756327" w:rsidRDefault="00C1738D" w:rsidP="00C1738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1E3ED" w14:textId="221A8171" w:rsidR="00C1738D" w:rsidRPr="00DD395C" w:rsidRDefault="00C1738D" w:rsidP="00C1738D">
            <w:pPr>
              <w:spacing w:after="0" w:line="276" w:lineRule="auto"/>
              <w:ind w:left="0" w:right="0" w:firstLine="0"/>
              <w:rPr>
                <w:rFonts w:eastAsia="Calibri"/>
                <w:sz w:val="20"/>
                <w:szCs w:val="20"/>
              </w:rPr>
            </w:pPr>
            <w:r w:rsidRPr="00590718">
              <w:rPr>
                <w:rFonts w:eastAsia="Calibri"/>
                <w:sz w:val="20"/>
                <w:szCs w:val="20"/>
              </w:rPr>
              <w:t>Zagospodarowanie budynku po byłej szkole w miejscowośc</w:t>
            </w:r>
            <w:r>
              <w:rPr>
                <w:rFonts w:eastAsia="Calibri"/>
                <w:sz w:val="20"/>
                <w:szCs w:val="20"/>
              </w:rPr>
              <w:t xml:space="preserve">i Katarzyn </w:t>
            </w:r>
            <w:r w:rsidRPr="00590718">
              <w:rPr>
                <w:rFonts w:eastAsia="Calibri"/>
                <w:sz w:val="20"/>
                <w:szCs w:val="20"/>
              </w:rPr>
              <w:t>na cele usług społecznych</w:t>
            </w:r>
            <w:r>
              <w:rPr>
                <w:rFonts w:eastAsia="Calibri"/>
                <w:sz w:val="20"/>
                <w:szCs w:val="20"/>
              </w:rPr>
              <w:t xml:space="preserve"> (2024 – 2028)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1A368" w14:textId="3C8EC702" w:rsidR="00C1738D" w:rsidRPr="00337D6B" w:rsidRDefault="00C1738D" w:rsidP="00C1738D">
            <w:pPr>
              <w:spacing w:after="0" w:line="276" w:lineRule="auto"/>
              <w:ind w:left="0" w:right="0" w:firstLine="0"/>
              <w:jc w:val="center"/>
              <w:rPr>
                <w:rFonts w:eastAsia="Calibri"/>
                <w:sz w:val="20"/>
                <w:szCs w:val="20"/>
              </w:rPr>
            </w:pPr>
            <w:r w:rsidRPr="00337D6B">
              <w:rPr>
                <w:rFonts w:eastAsia="Calibri"/>
                <w:sz w:val="20"/>
                <w:szCs w:val="20"/>
              </w:rPr>
              <w:t>7 000 000,0</w:t>
            </w:r>
            <w:r w:rsidR="00C85A1D">
              <w:rPr>
                <w:rFonts w:eastAsia="Calibri"/>
                <w:sz w:val="20"/>
                <w:szCs w:val="20"/>
              </w:rPr>
              <w:t>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0965D" w14:textId="77777777" w:rsidR="00C1738D" w:rsidRDefault="00C1738D" w:rsidP="00C1738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186C258" w14:textId="07056B72" w:rsidR="00C1738D" w:rsidRPr="00B04D86" w:rsidRDefault="00C1738D" w:rsidP="00C1738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A9A97" w14:textId="75F7990D" w:rsidR="00C1738D" w:rsidRDefault="00C1738D" w:rsidP="00C1738D">
            <w:pPr>
              <w:spacing w:after="0" w:line="276" w:lineRule="auto"/>
              <w:ind w:left="99" w:right="0" w:firstLine="0"/>
              <w:jc w:val="center"/>
              <w:rPr>
                <w:rFonts w:eastAsia="Calibri"/>
                <w:sz w:val="20"/>
                <w:szCs w:val="20"/>
              </w:rPr>
            </w:pPr>
            <w:r>
              <w:rPr>
                <w:rFonts w:eastAsia="Calibri"/>
                <w:sz w:val="20"/>
                <w:szCs w:val="20"/>
              </w:rPr>
              <w:t xml:space="preserve">Gmina Michów </w:t>
            </w:r>
          </w:p>
        </w:tc>
      </w:tr>
      <w:tr w:rsidR="00C1738D" w:rsidRPr="00756327" w14:paraId="7DF4E366"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1C1050D9" w14:textId="77777777" w:rsidR="00C1738D" w:rsidRPr="00756327" w:rsidRDefault="00C1738D" w:rsidP="00C1738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A441D" w14:textId="36B7811B" w:rsidR="00C1738D" w:rsidRPr="00DD395C" w:rsidRDefault="00C1738D" w:rsidP="00C1738D">
            <w:pPr>
              <w:spacing w:after="0" w:line="276" w:lineRule="auto"/>
              <w:ind w:left="0" w:right="0" w:firstLine="0"/>
              <w:rPr>
                <w:rFonts w:eastAsia="Calibri"/>
                <w:sz w:val="20"/>
                <w:szCs w:val="20"/>
              </w:rPr>
            </w:pPr>
            <w:r>
              <w:rPr>
                <w:rFonts w:eastAsia="Calibri"/>
                <w:sz w:val="20"/>
                <w:szCs w:val="20"/>
              </w:rPr>
              <w:t xml:space="preserve">Rozbudowa bazy sportowej poprzez budowę stadionu gminnego z pełnowymiarowym boiskiem do piłki nożnej i zespołem innych boisk bieżnią lekkoatletyczna wraz z miejscami dla widowni w m. Michów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3D79C" w14:textId="39BA5655" w:rsidR="00C1738D" w:rsidRPr="00337D6B" w:rsidRDefault="00C1738D" w:rsidP="00C1738D">
            <w:pPr>
              <w:spacing w:after="0" w:line="276" w:lineRule="auto"/>
              <w:ind w:left="0" w:right="0" w:firstLine="0"/>
              <w:jc w:val="center"/>
              <w:rPr>
                <w:rFonts w:eastAsia="Calibri"/>
                <w:sz w:val="20"/>
                <w:szCs w:val="20"/>
              </w:rPr>
            </w:pPr>
            <w:r w:rsidRPr="00337D6B">
              <w:rPr>
                <w:rFonts w:eastAsia="Calibri"/>
                <w:sz w:val="20"/>
                <w:szCs w:val="20"/>
              </w:rPr>
              <w:t>6 500 000,0</w:t>
            </w:r>
            <w:r w:rsidR="00C85A1D">
              <w:rPr>
                <w:rFonts w:eastAsia="Calibri"/>
                <w:sz w:val="20"/>
                <w:szCs w:val="20"/>
              </w:rPr>
              <w:t>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39AE8" w14:textId="77777777" w:rsidR="00C1738D" w:rsidRDefault="00C1738D" w:rsidP="00C1738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8437C06" w14:textId="422A88C7" w:rsidR="00C1738D" w:rsidRPr="00B04D86" w:rsidRDefault="00C1738D" w:rsidP="00C1738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9D1DE" w14:textId="74CE139B" w:rsidR="00C1738D" w:rsidRDefault="00C1738D" w:rsidP="00C1738D">
            <w:pPr>
              <w:spacing w:after="0" w:line="276" w:lineRule="auto"/>
              <w:ind w:left="99" w:right="0" w:firstLine="0"/>
              <w:jc w:val="center"/>
              <w:rPr>
                <w:rFonts w:eastAsia="Calibri"/>
                <w:sz w:val="20"/>
                <w:szCs w:val="20"/>
              </w:rPr>
            </w:pPr>
            <w:r>
              <w:rPr>
                <w:rFonts w:eastAsia="Calibri"/>
                <w:sz w:val="20"/>
                <w:szCs w:val="20"/>
              </w:rPr>
              <w:t>Gmina Michów</w:t>
            </w:r>
          </w:p>
        </w:tc>
      </w:tr>
      <w:tr w:rsidR="00C1738D" w:rsidRPr="00756327" w14:paraId="00242213"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4308F64E" w14:textId="77777777" w:rsidR="00C1738D" w:rsidRPr="00756327" w:rsidRDefault="00C1738D" w:rsidP="00C1738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DD3CB" w14:textId="20D30EEE" w:rsidR="00C1738D" w:rsidRPr="00DD395C" w:rsidRDefault="00C1738D" w:rsidP="00C1738D">
            <w:pPr>
              <w:spacing w:after="0" w:line="276" w:lineRule="auto"/>
              <w:ind w:left="0" w:right="0" w:firstLine="0"/>
              <w:rPr>
                <w:rFonts w:eastAsia="Calibri"/>
                <w:sz w:val="20"/>
                <w:szCs w:val="20"/>
              </w:rPr>
            </w:pPr>
            <w:r>
              <w:rPr>
                <w:rFonts w:eastAsia="Calibri"/>
                <w:sz w:val="20"/>
                <w:szCs w:val="20"/>
              </w:rPr>
              <w:t xml:space="preserve">Utworzenie centrum aktywności społecznej  - siedziby dla organizacji społeczny i klubu seniora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2FB32" w14:textId="3B1F4582" w:rsidR="00C1738D" w:rsidRPr="00337D6B" w:rsidRDefault="00C1738D" w:rsidP="00C1738D">
            <w:pPr>
              <w:spacing w:after="0" w:line="276" w:lineRule="auto"/>
              <w:ind w:left="0" w:right="0" w:firstLine="0"/>
              <w:jc w:val="center"/>
              <w:rPr>
                <w:rFonts w:eastAsia="Calibri"/>
                <w:sz w:val="20"/>
                <w:szCs w:val="20"/>
              </w:rPr>
            </w:pPr>
            <w:r w:rsidRPr="00337D6B">
              <w:rPr>
                <w:rFonts w:eastAsia="Calibri"/>
                <w:sz w:val="20"/>
                <w:szCs w:val="20"/>
              </w:rPr>
              <w:t>2 000 000,0</w:t>
            </w:r>
            <w:r w:rsidR="00C85A1D">
              <w:rPr>
                <w:rFonts w:eastAsia="Calibri"/>
                <w:sz w:val="20"/>
                <w:szCs w:val="20"/>
              </w:rPr>
              <w:t>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0DEB7" w14:textId="77777777" w:rsidR="00C1738D" w:rsidRDefault="00C1738D" w:rsidP="00C1738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93B8EF3" w14:textId="6BCCF2C3" w:rsidR="00C1738D" w:rsidRPr="00B04D86" w:rsidRDefault="00C1738D" w:rsidP="00C1738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7B554" w14:textId="308A0C57" w:rsidR="00C1738D" w:rsidRDefault="00C1738D" w:rsidP="00C1738D">
            <w:pPr>
              <w:spacing w:after="0" w:line="276" w:lineRule="auto"/>
              <w:ind w:left="99" w:right="0" w:firstLine="0"/>
              <w:jc w:val="center"/>
              <w:rPr>
                <w:rFonts w:eastAsia="Calibri"/>
                <w:sz w:val="20"/>
                <w:szCs w:val="20"/>
              </w:rPr>
            </w:pPr>
            <w:r>
              <w:rPr>
                <w:rFonts w:eastAsia="Calibri"/>
                <w:sz w:val="20"/>
                <w:szCs w:val="20"/>
              </w:rPr>
              <w:t>Gmina Michów</w:t>
            </w:r>
          </w:p>
        </w:tc>
      </w:tr>
      <w:tr w:rsidR="00C1738D" w:rsidRPr="00756327" w14:paraId="1F9E8839"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4A5F0339" w14:textId="77777777" w:rsidR="00C1738D" w:rsidRPr="00756327" w:rsidRDefault="00C1738D" w:rsidP="00C1738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B7D6C" w14:textId="3B0835DB" w:rsidR="00C1738D" w:rsidRPr="00DD395C" w:rsidRDefault="00C1738D" w:rsidP="00C1738D">
            <w:pPr>
              <w:spacing w:after="0" w:line="276" w:lineRule="auto"/>
              <w:ind w:left="0" w:right="0" w:firstLine="0"/>
              <w:rPr>
                <w:rFonts w:eastAsia="Calibri"/>
                <w:sz w:val="20"/>
                <w:szCs w:val="20"/>
              </w:rPr>
            </w:pPr>
            <w:r>
              <w:rPr>
                <w:rFonts w:eastAsia="Calibri"/>
                <w:sz w:val="20"/>
                <w:szCs w:val="20"/>
              </w:rPr>
              <w:t>Modernizacja bazy kulturalnej – budowa siedziby biblioteki gminnej w Michowie jako siedziby Gminnego Centrum Kultury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7584C" w14:textId="4B529B5E" w:rsidR="00C1738D" w:rsidRPr="00337D6B" w:rsidRDefault="00C1738D" w:rsidP="00C1738D">
            <w:pPr>
              <w:spacing w:after="0" w:line="276" w:lineRule="auto"/>
              <w:ind w:left="0" w:right="0" w:firstLine="0"/>
              <w:jc w:val="center"/>
              <w:rPr>
                <w:rFonts w:eastAsia="Calibri"/>
                <w:sz w:val="20"/>
                <w:szCs w:val="20"/>
              </w:rPr>
            </w:pPr>
            <w:r w:rsidRPr="00337D6B">
              <w:rPr>
                <w:rFonts w:eastAsia="Calibri"/>
                <w:sz w:val="20"/>
                <w:szCs w:val="20"/>
              </w:rPr>
              <w:t>7 000 000,0</w:t>
            </w:r>
            <w:r w:rsidR="00C85A1D">
              <w:rPr>
                <w:rFonts w:eastAsia="Calibri"/>
                <w:sz w:val="20"/>
                <w:szCs w:val="20"/>
              </w:rPr>
              <w:t>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E9561" w14:textId="77777777" w:rsidR="00C1738D" w:rsidRDefault="00C1738D" w:rsidP="00C1738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1634111" w14:textId="6BB56EDF" w:rsidR="00C1738D" w:rsidRPr="00B04D86" w:rsidRDefault="00C1738D" w:rsidP="00C1738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3DA68" w14:textId="2A6B498A" w:rsidR="00C1738D" w:rsidRDefault="00C1738D" w:rsidP="00C1738D">
            <w:pPr>
              <w:spacing w:after="0" w:line="276" w:lineRule="auto"/>
              <w:ind w:left="99" w:right="0" w:firstLine="0"/>
              <w:jc w:val="center"/>
              <w:rPr>
                <w:rFonts w:eastAsia="Calibri"/>
                <w:sz w:val="20"/>
                <w:szCs w:val="20"/>
              </w:rPr>
            </w:pPr>
            <w:r>
              <w:rPr>
                <w:rFonts w:eastAsia="Calibri"/>
                <w:sz w:val="20"/>
                <w:szCs w:val="20"/>
              </w:rPr>
              <w:t xml:space="preserve">Gmina Michów </w:t>
            </w:r>
          </w:p>
        </w:tc>
      </w:tr>
      <w:tr w:rsidR="00C85A1D" w:rsidRPr="00756327" w14:paraId="0F11CC12"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16BCD7E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3EA45" w14:textId="665540B4" w:rsidR="00C85A1D" w:rsidRPr="00781EDB" w:rsidRDefault="00C85A1D" w:rsidP="00C85A1D">
            <w:pPr>
              <w:spacing w:after="0" w:line="276" w:lineRule="auto"/>
              <w:ind w:left="0" w:right="0" w:firstLine="0"/>
              <w:rPr>
                <w:rFonts w:eastAsia="Calibri"/>
                <w:sz w:val="20"/>
                <w:szCs w:val="20"/>
              </w:rPr>
            </w:pPr>
            <w:r w:rsidRPr="00C85A1D">
              <w:rPr>
                <w:rFonts w:eastAsia="Calibri"/>
                <w:sz w:val="20"/>
                <w:szCs w:val="20"/>
              </w:rPr>
              <w:t>Utworzenie kompleksu boisk sportowych na terenie gminy Uścimów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F5719" w14:textId="3397382B" w:rsidR="00C85A1D" w:rsidRPr="00337D6B" w:rsidRDefault="00C85A1D" w:rsidP="00C85A1D">
            <w:pPr>
              <w:spacing w:after="0" w:line="276" w:lineRule="auto"/>
              <w:ind w:left="0" w:right="0" w:firstLine="0"/>
              <w:jc w:val="center"/>
              <w:rPr>
                <w:rFonts w:eastAsia="Calibri"/>
                <w:sz w:val="20"/>
                <w:szCs w:val="20"/>
              </w:rPr>
            </w:pPr>
            <w:r w:rsidRPr="00C85A1D">
              <w:rPr>
                <w:rFonts w:eastAsia="Calibri"/>
                <w:sz w:val="20"/>
                <w:szCs w:val="20"/>
              </w:rPr>
              <w:t>1 000 000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0A230"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D2D217D" w14:textId="310AE068"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A9639" w14:textId="094FCEE0" w:rsidR="00C85A1D" w:rsidRPr="006A27BC"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771EE148"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229AD8F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17649" w14:textId="2253C3E7" w:rsidR="00C85A1D" w:rsidRPr="006A27BC" w:rsidRDefault="00C85A1D" w:rsidP="00C85A1D">
            <w:pPr>
              <w:spacing w:after="0" w:line="276" w:lineRule="auto"/>
              <w:ind w:left="0" w:right="0" w:firstLine="0"/>
              <w:rPr>
                <w:rFonts w:eastAsia="Calibri"/>
                <w:sz w:val="20"/>
                <w:szCs w:val="20"/>
              </w:rPr>
            </w:pPr>
            <w:r w:rsidRPr="00781EDB">
              <w:rPr>
                <w:rFonts w:eastAsia="Calibri"/>
                <w:sz w:val="20"/>
                <w:szCs w:val="20"/>
              </w:rPr>
              <w:t>Budowa podjazdu dla niepełnosprawnych przy Ośrodku Zdrowia w Starym Uścimowie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3951A" w14:textId="028F3968" w:rsidR="00C85A1D" w:rsidRPr="00337D6B" w:rsidRDefault="00C85A1D" w:rsidP="00C85A1D">
            <w:pPr>
              <w:spacing w:after="0" w:line="276" w:lineRule="auto"/>
              <w:ind w:left="0" w:right="0" w:firstLine="0"/>
              <w:jc w:val="center"/>
              <w:rPr>
                <w:rFonts w:eastAsia="Calibri"/>
                <w:sz w:val="20"/>
                <w:szCs w:val="20"/>
              </w:rPr>
            </w:pPr>
            <w:r w:rsidRPr="00337D6B">
              <w:rPr>
                <w:rFonts w:eastAsia="Calibri"/>
                <w:sz w:val="20"/>
                <w:szCs w:val="20"/>
              </w:rPr>
              <w:t>600 000,00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9FF0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C9BE455" w14:textId="6DD8BA5B" w:rsidR="00C85A1D" w:rsidRPr="006A27BC"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35B34" w14:textId="2E72229B" w:rsidR="00C85A1D" w:rsidRPr="006A27BC"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45496922"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48B69B5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2E467" w14:textId="4EDBE211" w:rsidR="00C85A1D" w:rsidRPr="006A27BC" w:rsidRDefault="00C85A1D" w:rsidP="00C85A1D">
            <w:pPr>
              <w:spacing w:after="0" w:line="276" w:lineRule="auto"/>
              <w:ind w:left="0" w:right="0" w:firstLine="0"/>
              <w:rPr>
                <w:rFonts w:eastAsia="Calibri"/>
                <w:sz w:val="20"/>
                <w:szCs w:val="20"/>
              </w:rPr>
            </w:pPr>
            <w:r w:rsidRPr="00C53056">
              <w:rPr>
                <w:rFonts w:eastAsia="Calibri"/>
                <w:sz w:val="20"/>
                <w:szCs w:val="20"/>
              </w:rPr>
              <w:t>Zagospodarowanie terenu przy budynkach OSP na terenie gminy Uścimów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0FDEF" w14:textId="27B5D190" w:rsidR="00C85A1D" w:rsidRPr="00337D6B" w:rsidRDefault="00C85A1D" w:rsidP="00C85A1D">
            <w:pPr>
              <w:spacing w:after="0" w:line="276" w:lineRule="auto"/>
              <w:ind w:left="0" w:right="0" w:firstLine="0"/>
              <w:jc w:val="center"/>
              <w:rPr>
                <w:rFonts w:eastAsia="Calibri"/>
                <w:sz w:val="20"/>
                <w:szCs w:val="20"/>
              </w:rPr>
            </w:pPr>
            <w:r w:rsidRPr="00337D6B">
              <w:rPr>
                <w:rFonts w:eastAsia="Calibri"/>
                <w:sz w:val="20"/>
                <w:szCs w:val="20"/>
              </w:rPr>
              <w:t>600 000,00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53791"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B0AB4B6" w14:textId="65A15645" w:rsidR="00C85A1D" w:rsidRPr="006A27BC"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35966" w14:textId="79776F6D" w:rsidR="00C85A1D" w:rsidRPr="006A27BC"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761CC4D8"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7045EB8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A3619" w14:textId="22C06BA6" w:rsidR="00C85A1D" w:rsidRPr="006A27BC" w:rsidRDefault="00C85A1D" w:rsidP="00C85A1D">
            <w:pPr>
              <w:spacing w:after="0" w:line="276" w:lineRule="auto"/>
              <w:ind w:left="0" w:right="0" w:firstLine="0"/>
              <w:rPr>
                <w:rFonts w:eastAsia="Calibri"/>
                <w:sz w:val="20"/>
                <w:szCs w:val="20"/>
              </w:rPr>
            </w:pPr>
            <w:r w:rsidRPr="00C53056">
              <w:rPr>
                <w:rFonts w:eastAsia="Calibri"/>
                <w:sz w:val="20"/>
                <w:szCs w:val="20"/>
              </w:rPr>
              <w:t>Unowocześnienie zasobów sprzętowych w gospodarce komunalnej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A27A3" w14:textId="2D38856F" w:rsidR="00C85A1D" w:rsidRPr="00337D6B" w:rsidRDefault="00C85A1D" w:rsidP="00C85A1D">
            <w:pPr>
              <w:spacing w:after="0" w:line="276" w:lineRule="auto"/>
              <w:ind w:left="0" w:right="0" w:firstLine="0"/>
              <w:jc w:val="center"/>
              <w:rPr>
                <w:rFonts w:eastAsia="Calibri"/>
                <w:sz w:val="20"/>
                <w:szCs w:val="20"/>
              </w:rPr>
            </w:pPr>
            <w:r w:rsidRPr="00337D6B">
              <w:rPr>
                <w:rFonts w:eastAsia="Calibri"/>
                <w:sz w:val="20"/>
                <w:szCs w:val="20"/>
              </w:rPr>
              <w:t>12 000 000,00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978B9"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8BF67CB" w14:textId="25C92FC5" w:rsidR="00C85A1D" w:rsidRPr="006A27BC"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D867B" w14:textId="323A54E3" w:rsidR="00C85A1D" w:rsidRPr="006A27BC"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0CDFF394"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51B5629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4C441" w14:textId="755915B2" w:rsidR="00C85A1D" w:rsidRPr="006A27BC" w:rsidRDefault="00C85A1D" w:rsidP="00C85A1D">
            <w:pPr>
              <w:spacing w:after="0" w:line="276" w:lineRule="auto"/>
              <w:ind w:left="0" w:right="0" w:firstLine="0"/>
              <w:rPr>
                <w:rFonts w:eastAsia="Calibri"/>
                <w:sz w:val="20"/>
                <w:szCs w:val="20"/>
              </w:rPr>
            </w:pPr>
            <w:r w:rsidRPr="00BD311A">
              <w:rPr>
                <w:rFonts w:eastAsia="Calibri"/>
                <w:sz w:val="20"/>
                <w:szCs w:val="20"/>
              </w:rPr>
              <w:t xml:space="preserve">Przebudowa lub rozbudowa budynku gminnego w </w:t>
            </w:r>
            <w:proofErr w:type="spellStart"/>
            <w:r w:rsidRPr="00BD311A">
              <w:rPr>
                <w:rFonts w:eastAsia="Calibri"/>
                <w:sz w:val="20"/>
                <w:szCs w:val="20"/>
              </w:rPr>
              <w:t>Drozdówce</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9B354" w14:textId="43099E8C" w:rsidR="00C85A1D" w:rsidRPr="006A27BC" w:rsidRDefault="00C85A1D" w:rsidP="00C85A1D">
            <w:pPr>
              <w:spacing w:after="0" w:line="276" w:lineRule="auto"/>
              <w:ind w:left="0" w:right="0" w:firstLine="0"/>
              <w:jc w:val="center"/>
              <w:rPr>
                <w:rFonts w:eastAsia="Calibri"/>
                <w:sz w:val="20"/>
                <w:szCs w:val="20"/>
              </w:rPr>
            </w:pPr>
            <w:r w:rsidRPr="00BD311A">
              <w:rPr>
                <w:rFonts w:eastAsia="Calibri"/>
                <w:sz w:val="20"/>
                <w:szCs w:val="20"/>
              </w:rPr>
              <w:t>2 500</w:t>
            </w:r>
            <w:r>
              <w:rPr>
                <w:rFonts w:eastAsia="Calibri"/>
                <w:sz w:val="20"/>
                <w:szCs w:val="20"/>
              </w:rPr>
              <w:t> </w:t>
            </w:r>
            <w:r w:rsidRPr="00BD311A">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8D218"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4A15C75" w14:textId="3AE0B12B" w:rsidR="00C85A1D" w:rsidRPr="006A27BC"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4BE29" w14:textId="58F99F47" w:rsidR="00C85A1D" w:rsidRPr="006A27BC"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3A65C9E6"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589564D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B86A4" w14:textId="130AEB18" w:rsidR="00C85A1D" w:rsidRPr="006A27BC" w:rsidRDefault="00C85A1D" w:rsidP="00C85A1D">
            <w:pPr>
              <w:spacing w:after="0" w:line="276" w:lineRule="auto"/>
              <w:ind w:left="0" w:right="0" w:firstLine="0"/>
              <w:rPr>
                <w:rFonts w:eastAsia="Calibri"/>
                <w:sz w:val="20"/>
                <w:szCs w:val="20"/>
              </w:rPr>
            </w:pPr>
            <w:r w:rsidRPr="00BD311A">
              <w:rPr>
                <w:rFonts w:eastAsia="Calibri"/>
                <w:sz w:val="20"/>
                <w:szCs w:val="20"/>
              </w:rPr>
              <w:t>Budowa Ośrodka Kulturalno-Sportowego w gminie Uścimów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9344B" w14:textId="4C89D5E9" w:rsidR="00C85A1D" w:rsidRPr="006A27BC" w:rsidRDefault="00C85A1D" w:rsidP="00C85A1D">
            <w:pPr>
              <w:spacing w:after="0" w:line="276" w:lineRule="auto"/>
              <w:ind w:left="0" w:right="0" w:firstLine="0"/>
              <w:jc w:val="center"/>
              <w:rPr>
                <w:rFonts w:eastAsia="Calibri"/>
                <w:sz w:val="20"/>
                <w:szCs w:val="20"/>
              </w:rPr>
            </w:pPr>
            <w:r w:rsidRPr="00BD311A">
              <w:rPr>
                <w:rFonts w:eastAsia="Calibri"/>
                <w:sz w:val="20"/>
                <w:szCs w:val="20"/>
              </w:rPr>
              <w:t>30 100</w:t>
            </w:r>
            <w:r>
              <w:rPr>
                <w:rFonts w:eastAsia="Calibri"/>
                <w:sz w:val="20"/>
                <w:szCs w:val="20"/>
              </w:rPr>
              <w:t> </w:t>
            </w:r>
            <w:r w:rsidRPr="00BD311A">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F24FA"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6D7FEAF" w14:textId="4A8A707F" w:rsidR="00C85A1D" w:rsidRPr="006A27BC"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24675" w14:textId="3C0AA4B5" w:rsidR="00C85A1D" w:rsidRPr="006A27BC"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00248E39"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214C192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CF128" w14:textId="1BCD8D8C" w:rsidR="00C85A1D" w:rsidRPr="00BD311A" w:rsidRDefault="00C85A1D" w:rsidP="00C85A1D">
            <w:pPr>
              <w:spacing w:after="0" w:line="276" w:lineRule="auto"/>
              <w:ind w:left="0" w:right="0" w:firstLine="0"/>
              <w:rPr>
                <w:rFonts w:eastAsia="Calibri"/>
                <w:sz w:val="20"/>
                <w:szCs w:val="20"/>
              </w:rPr>
            </w:pPr>
            <w:r w:rsidRPr="00BD311A">
              <w:rPr>
                <w:rFonts w:eastAsia="Calibri"/>
                <w:sz w:val="20"/>
                <w:szCs w:val="20"/>
              </w:rPr>
              <w:t>Zakup sprzętu dla OSP</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9A7F" w14:textId="37BBE59D" w:rsidR="00C85A1D" w:rsidRPr="00BD311A" w:rsidRDefault="00C85A1D" w:rsidP="00C85A1D">
            <w:pPr>
              <w:spacing w:after="0" w:line="276" w:lineRule="auto"/>
              <w:ind w:left="0" w:right="0" w:firstLine="0"/>
              <w:jc w:val="center"/>
              <w:rPr>
                <w:rFonts w:eastAsia="Calibri"/>
                <w:sz w:val="20"/>
                <w:szCs w:val="20"/>
              </w:rPr>
            </w:pPr>
            <w:r w:rsidRPr="00BD311A">
              <w:rPr>
                <w:rFonts w:eastAsia="Calibri"/>
                <w:sz w:val="20"/>
                <w:szCs w:val="20"/>
              </w:rPr>
              <w:t>5 000</w:t>
            </w:r>
            <w:r>
              <w:rPr>
                <w:rFonts w:eastAsia="Calibri"/>
                <w:sz w:val="20"/>
                <w:szCs w:val="20"/>
              </w:rPr>
              <w:t> </w:t>
            </w:r>
            <w:r w:rsidRPr="00BD311A">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482E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E6FC37F" w14:textId="30FE29EA"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B8BF1" w14:textId="219ABB9E" w:rsidR="00C85A1D" w:rsidRPr="006A27BC"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698D9C01"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49DF473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D0CE3" w14:textId="1DFECAF6" w:rsidR="00C85A1D" w:rsidRPr="00BD311A" w:rsidRDefault="00C85A1D" w:rsidP="00C85A1D">
            <w:pPr>
              <w:spacing w:after="0" w:line="276" w:lineRule="auto"/>
              <w:ind w:left="0" w:right="0" w:firstLine="0"/>
              <w:rPr>
                <w:rFonts w:eastAsia="Calibri"/>
                <w:sz w:val="20"/>
                <w:szCs w:val="20"/>
              </w:rPr>
            </w:pPr>
            <w:r>
              <w:rPr>
                <w:sz w:val="20"/>
                <w:szCs w:val="20"/>
              </w:rPr>
              <w:t>Zwiększenie dostępności elektronicznych usług publicznych                       w Gminie Jeziorzany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42181" w14:textId="52BD07BF" w:rsidR="00C85A1D" w:rsidRPr="00BD311A" w:rsidRDefault="00C85A1D" w:rsidP="00C85A1D">
            <w:pPr>
              <w:spacing w:after="0" w:line="276" w:lineRule="auto"/>
              <w:ind w:left="0" w:right="0" w:firstLine="0"/>
              <w:jc w:val="center"/>
              <w:rPr>
                <w:rFonts w:eastAsia="Calibri"/>
                <w:sz w:val="20"/>
                <w:szCs w:val="20"/>
              </w:rPr>
            </w:pPr>
            <w:r>
              <w:rPr>
                <w:sz w:val="20"/>
                <w:szCs w:val="20"/>
              </w:rPr>
              <w:t>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F160F"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03A61ED2" w14:textId="615E17F6"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9004F" w14:textId="71CA2263" w:rsidR="00C85A1D" w:rsidRPr="006A27BC" w:rsidRDefault="00C85A1D" w:rsidP="00C85A1D">
            <w:pPr>
              <w:spacing w:after="0" w:line="276" w:lineRule="auto"/>
              <w:ind w:left="99" w:right="0" w:firstLine="0"/>
              <w:jc w:val="center"/>
              <w:rPr>
                <w:rFonts w:eastAsia="Calibri"/>
                <w:sz w:val="20"/>
                <w:szCs w:val="20"/>
              </w:rPr>
            </w:pPr>
            <w:r>
              <w:rPr>
                <w:sz w:val="20"/>
                <w:szCs w:val="20"/>
              </w:rPr>
              <w:t>Gmina Jeziorzany</w:t>
            </w:r>
          </w:p>
        </w:tc>
      </w:tr>
      <w:tr w:rsidR="00C85A1D" w:rsidRPr="00756327" w14:paraId="21989512" w14:textId="77777777" w:rsidTr="000E0CE0">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10E20BA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6E109" w14:textId="2CD68344" w:rsidR="00C85A1D" w:rsidRPr="0048077C" w:rsidRDefault="00C85A1D" w:rsidP="00C85A1D">
            <w:pPr>
              <w:spacing w:after="0" w:line="276" w:lineRule="auto"/>
              <w:ind w:left="0" w:right="0" w:firstLine="0"/>
              <w:rPr>
                <w:rFonts w:eastAsia="Calibri"/>
                <w:sz w:val="20"/>
                <w:szCs w:val="20"/>
              </w:rPr>
            </w:pPr>
            <w:r w:rsidRPr="0048077C">
              <w:rPr>
                <w:sz w:val="20"/>
                <w:szCs w:val="20"/>
              </w:rPr>
              <w:t>Budowa obiektów wypoczynku i rekreacji – place zabaw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3F369" w14:textId="3C7699C0" w:rsidR="00C85A1D" w:rsidRPr="0048077C" w:rsidRDefault="00C85A1D" w:rsidP="00C85A1D">
            <w:pPr>
              <w:spacing w:after="0" w:line="276" w:lineRule="auto"/>
              <w:ind w:left="0" w:right="0" w:firstLine="0"/>
              <w:jc w:val="center"/>
              <w:rPr>
                <w:rFonts w:eastAsia="Calibri"/>
                <w:sz w:val="20"/>
                <w:szCs w:val="20"/>
              </w:rPr>
            </w:pPr>
            <w:r w:rsidRPr="0048077C">
              <w:rPr>
                <w:sz w:val="20"/>
                <w:szCs w:val="20"/>
              </w:rPr>
              <w:t>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5309F" w14:textId="77777777" w:rsidR="00C85A1D" w:rsidRPr="0048077C" w:rsidRDefault="00C85A1D" w:rsidP="00C85A1D">
            <w:pPr>
              <w:spacing w:after="0" w:line="276" w:lineRule="auto"/>
              <w:ind w:left="0" w:right="0" w:firstLine="0"/>
              <w:jc w:val="center"/>
              <w:rPr>
                <w:sz w:val="20"/>
                <w:szCs w:val="20"/>
              </w:rPr>
            </w:pPr>
            <w:r w:rsidRPr="0048077C">
              <w:rPr>
                <w:sz w:val="20"/>
                <w:szCs w:val="20"/>
              </w:rPr>
              <w:t>Środki zewnętrzne</w:t>
            </w:r>
          </w:p>
          <w:p w14:paraId="2DADAE28" w14:textId="5556FD61" w:rsidR="00C85A1D" w:rsidRPr="0048077C" w:rsidRDefault="00C85A1D" w:rsidP="00C85A1D">
            <w:pPr>
              <w:spacing w:after="0" w:line="276" w:lineRule="auto"/>
              <w:ind w:left="0" w:right="0" w:firstLine="0"/>
              <w:jc w:val="center"/>
              <w:rPr>
                <w:rFonts w:eastAsia="Calibri"/>
                <w:sz w:val="20"/>
                <w:szCs w:val="20"/>
              </w:rPr>
            </w:pPr>
            <w:r w:rsidRPr="0048077C">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7AFEF20B" w14:textId="0543663B" w:rsidR="00C85A1D" w:rsidRPr="0048077C" w:rsidRDefault="00C85A1D" w:rsidP="00C85A1D">
            <w:pPr>
              <w:spacing w:after="0" w:line="276" w:lineRule="auto"/>
              <w:ind w:left="99" w:right="0" w:firstLine="0"/>
              <w:jc w:val="center"/>
              <w:rPr>
                <w:rFonts w:eastAsia="Calibri"/>
                <w:sz w:val="20"/>
                <w:szCs w:val="20"/>
              </w:rPr>
            </w:pPr>
            <w:r w:rsidRPr="0048077C">
              <w:rPr>
                <w:sz w:val="20"/>
                <w:szCs w:val="20"/>
              </w:rPr>
              <w:t>Gmina Jeziorzany</w:t>
            </w:r>
          </w:p>
        </w:tc>
      </w:tr>
      <w:tr w:rsidR="00C85A1D" w:rsidRPr="00756327" w14:paraId="18FFD645" w14:textId="77777777" w:rsidTr="000E0CE0">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25ECC129"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AF6CC" w14:textId="05B59FCE" w:rsidR="00C85A1D" w:rsidRPr="0048077C" w:rsidRDefault="00C85A1D" w:rsidP="00C85A1D">
            <w:pPr>
              <w:spacing w:after="0" w:line="276" w:lineRule="auto"/>
              <w:ind w:left="0" w:right="0" w:firstLine="0"/>
              <w:rPr>
                <w:rFonts w:eastAsia="Calibri"/>
                <w:sz w:val="20"/>
                <w:szCs w:val="20"/>
              </w:rPr>
            </w:pPr>
            <w:r w:rsidRPr="0048077C">
              <w:rPr>
                <w:sz w:val="20"/>
                <w:szCs w:val="20"/>
              </w:rPr>
              <w:t xml:space="preserve">Budowa obiektów sportowych i rekreacyjnych w </w:t>
            </w:r>
            <w:proofErr w:type="spellStart"/>
            <w:r w:rsidRPr="0048077C">
              <w:rPr>
                <w:sz w:val="20"/>
                <w:szCs w:val="20"/>
              </w:rPr>
              <w:t>Przytocznie</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AACBA" w14:textId="23C0686C" w:rsidR="00C85A1D" w:rsidRPr="0048077C" w:rsidRDefault="00C85A1D" w:rsidP="00C85A1D">
            <w:pPr>
              <w:spacing w:after="0" w:line="276" w:lineRule="auto"/>
              <w:ind w:left="0" w:right="0" w:firstLine="0"/>
              <w:jc w:val="center"/>
              <w:rPr>
                <w:rFonts w:eastAsia="Calibri"/>
                <w:sz w:val="20"/>
                <w:szCs w:val="20"/>
              </w:rPr>
            </w:pPr>
            <w:r w:rsidRPr="0048077C">
              <w:rPr>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2AEC2" w14:textId="77777777" w:rsidR="00C85A1D" w:rsidRPr="0048077C" w:rsidRDefault="00C85A1D" w:rsidP="00C85A1D">
            <w:pPr>
              <w:spacing w:after="0" w:line="276" w:lineRule="auto"/>
              <w:ind w:left="0" w:right="0" w:firstLine="0"/>
              <w:jc w:val="center"/>
              <w:rPr>
                <w:sz w:val="20"/>
                <w:szCs w:val="20"/>
              </w:rPr>
            </w:pPr>
            <w:r w:rsidRPr="0048077C">
              <w:rPr>
                <w:sz w:val="20"/>
                <w:szCs w:val="20"/>
              </w:rPr>
              <w:t>Środki zewnętrzne</w:t>
            </w:r>
          </w:p>
          <w:p w14:paraId="41E13363" w14:textId="75A712CD" w:rsidR="00C85A1D" w:rsidRPr="0048077C" w:rsidRDefault="00C85A1D" w:rsidP="00C85A1D">
            <w:pPr>
              <w:spacing w:after="0" w:line="276" w:lineRule="auto"/>
              <w:ind w:left="0" w:right="0" w:firstLine="0"/>
              <w:jc w:val="center"/>
              <w:rPr>
                <w:rFonts w:eastAsia="Calibri"/>
                <w:sz w:val="20"/>
                <w:szCs w:val="20"/>
              </w:rPr>
            </w:pPr>
            <w:r w:rsidRPr="0048077C">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777D324E" w14:textId="258949DF" w:rsidR="00C85A1D" w:rsidRPr="0048077C" w:rsidRDefault="00C85A1D" w:rsidP="00C85A1D">
            <w:pPr>
              <w:spacing w:after="0" w:line="276" w:lineRule="auto"/>
              <w:ind w:left="99" w:right="0" w:firstLine="0"/>
              <w:jc w:val="center"/>
              <w:rPr>
                <w:rFonts w:eastAsia="Calibri"/>
                <w:sz w:val="20"/>
                <w:szCs w:val="20"/>
              </w:rPr>
            </w:pPr>
            <w:r w:rsidRPr="0048077C">
              <w:rPr>
                <w:sz w:val="20"/>
                <w:szCs w:val="20"/>
              </w:rPr>
              <w:t>Gmina Jeziorzany</w:t>
            </w:r>
          </w:p>
        </w:tc>
      </w:tr>
      <w:tr w:rsidR="00C85A1D" w:rsidRPr="00756327" w14:paraId="3450428B" w14:textId="77777777" w:rsidTr="00764502">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0F2C0AF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EA24B" w14:textId="4EE1952F" w:rsidR="00C85A1D" w:rsidRPr="0048077C" w:rsidRDefault="00C85A1D" w:rsidP="00C85A1D">
            <w:pPr>
              <w:spacing w:after="0" w:line="276" w:lineRule="auto"/>
              <w:ind w:left="0" w:right="0" w:firstLine="0"/>
              <w:rPr>
                <w:sz w:val="20"/>
                <w:szCs w:val="20"/>
              </w:rPr>
            </w:pPr>
            <w:r w:rsidRPr="00764502">
              <w:rPr>
                <w:sz w:val="20"/>
                <w:szCs w:val="20"/>
              </w:rPr>
              <w:t xml:space="preserve">Dostosowanie obiektów użyteczności publicznej dla osób niepełnosprawnych (w tym zamontowanie windy w szkole i w urzędzie)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4DFED" w14:textId="272B9AE2" w:rsidR="00C85A1D" w:rsidRPr="0048077C" w:rsidRDefault="00C85A1D" w:rsidP="00C85A1D">
            <w:pPr>
              <w:spacing w:after="0" w:line="276" w:lineRule="auto"/>
              <w:ind w:left="0" w:right="0" w:firstLine="0"/>
              <w:jc w:val="center"/>
              <w:rPr>
                <w:sz w:val="20"/>
                <w:szCs w:val="20"/>
              </w:rPr>
            </w:pPr>
            <w:r>
              <w:rPr>
                <w:rFonts w:eastAsia="Calibri"/>
                <w:sz w:val="20"/>
                <w:szCs w:val="20"/>
              </w:rPr>
              <w:t>1 500 000,00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DE5D5" w14:textId="77777777" w:rsidR="00C85A1D" w:rsidRPr="0048077C" w:rsidRDefault="00C85A1D" w:rsidP="00C85A1D">
            <w:pPr>
              <w:spacing w:after="0" w:line="276" w:lineRule="auto"/>
              <w:ind w:left="0" w:right="0" w:firstLine="0"/>
              <w:jc w:val="center"/>
              <w:rPr>
                <w:sz w:val="20"/>
                <w:szCs w:val="20"/>
              </w:rPr>
            </w:pPr>
            <w:r w:rsidRPr="0048077C">
              <w:rPr>
                <w:sz w:val="20"/>
                <w:szCs w:val="20"/>
              </w:rPr>
              <w:t>Środki zewnętrzne</w:t>
            </w:r>
          </w:p>
          <w:p w14:paraId="775F6847" w14:textId="6036FE15" w:rsidR="00C85A1D" w:rsidRPr="0048077C" w:rsidRDefault="00C85A1D" w:rsidP="00C85A1D">
            <w:pPr>
              <w:spacing w:after="0" w:line="276" w:lineRule="auto"/>
              <w:ind w:left="0" w:right="0" w:firstLine="0"/>
              <w:jc w:val="center"/>
              <w:rPr>
                <w:sz w:val="20"/>
                <w:szCs w:val="20"/>
              </w:rPr>
            </w:pPr>
            <w:r w:rsidRPr="0048077C">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05C43" w14:textId="38BE6670" w:rsidR="00C85A1D" w:rsidRPr="0048077C" w:rsidRDefault="00C85A1D" w:rsidP="00C85A1D">
            <w:pPr>
              <w:spacing w:after="0" w:line="276" w:lineRule="auto"/>
              <w:ind w:left="99" w:right="0" w:firstLine="0"/>
              <w:jc w:val="center"/>
              <w:rPr>
                <w:sz w:val="20"/>
                <w:szCs w:val="20"/>
              </w:rPr>
            </w:pPr>
            <w:r w:rsidRPr="0048077C">
              <w:rPr>
                <w:sz w:val="20"/>
                <w:szCs w:val="20"/>
              </w:rPr>
              <w:t>Gmina Jeziorzany</w:t>
            </w:r>
          </w:p>
        </w:tc>
      </w:tr>
      <w:tr w:rsidR="00C85A1D" w:rsidRPr="00756327" w14:paraId="34DFCDF2" w14:textId="77777777" w:rsidTr="00764502">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3731F08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447A1" w14:textId="23ACF863" w:rsidR="00C85A1D" w:rsidRPr="00764502" w:rsidRDefault="00C85A1D" w:rsidP="00C85A1D">
            <w:pPr>
              <w:spacing w:after="0" w:line="276" w:lineRule="auto"/>
              <w:ind w:left="0" w:right="0" w:firstLine="0"/>
              <w:rPr>
                <w:sz w:val="20"/>
                <w:szCs w:val="20"/>
              </w:rPr>
            </w:pPr>
            <w:r>
              <w:rPr>
                <w:sz w:val="20"/>
                <w:szCs w:val="20"/>
              </w:rPr>
              <w:t>O</w:t>
            </w:r>
            <w:r w:rsidRPr="00C33047">
              <w:rPr>
                <w:sz w:val="20"/>
                <w:szCs w:val="20"/>
              </w:rPr>
              <w:t xml:space="preserve">rganizacja usług opiekuńczych, transportowych dla osób niepełnosprawnych </w:t>
            </w:r>
            <w:proofErr w:type="spellStart"/>
            <w:r w:rsidRPr="00C33047">
              <w:rPr>
                <w:sz w:val="20"/>
                <w:szCs w:val="20"/>
              </w:rPr>
              <w:t>door</w:t>
            </w:r>
            <w:proofErr w:type="spellEnd"/>
            <w:r w:rsidRPr="00C33047">
              <w:rPr>
                <w:sz w:val="20"/>
                <w:szCs w:val="20"/>
              </w:rPr>
              <w:t xml:space="preserve"> to </w:t>
            </w:r>
            <w:proofErr w:type="spellStart"/>
            <w:r w:rsidRPr="00C33047">
              <w:rPr>
                <w:sz w:val="20"/>
                <w:szCs w:val="20"/>
              </w:rPr>
              <w:t>door</w:t>
            </w:r>
            <w:proofErr w:type="spellEnd"/>
            <w:r w:rsidRPr="00C33047">
              <w:rPr>
                <w:sz w:val="20"/>
                <w:szCs w:val="20"/>
              </w:rPr>
              <w:t>, organizacja świetlicy terapeutycznej, klub</w:t>
            </w:r>
            <w:r>
              <w:rPr>
                <w:sz w:val="20"/>
                <w:szCs w:val="20"/>
              </w:rPr>
              <w:t>u</w:t>
            </w:r>
            <w:r w:rsidRPr="00C33047">
              <w:rPr>
                <w:sz w:val="20"/>
                <w:szCs w:val="20"/>
              </w:rPr>
              <w:t xml:space="preserve"> seniora lub Uniwersytet</w:t>
            </w:r>
            <w:r>
              <w:rPr>
                <w:sz w:val="20"/>
                <w:szCs w:val="20"/>
              </w:rPr>
              <w:t xml:space="preserve">u </w:t>
            </w:r>
            <w:r w:rsidRPr="00C33047">
              <w:rPr>
                <w:sz w:val="20"/>
                <w:szCs w:val="20"/>
              </w:rPr>
              <w:t>Trzeciego Wieku</w:t>
            </w:r>
            <w:r>
              <w:rPr>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C98E4" w14:textId="46367CC7" w:rsidR="00C85A1D" w:rsidRDefault="00C85A1D" w:rsidP="00C85A1D">
            <w:pPr>
              <w:spacing w:after="0" w:line="276" w:lineRule="auto"/>
              <w:ind w:left="0" w:right="0" w:firstLine="0"/>
              <w:jc w:val="center"/>
              <w:rPr>
                <w:rFonts w:eastAsia="Calibri"/>
                <w:sz w:val="20"/>
                <w:szCs w:val="20"/>
              </w:rPr>
            </w:pPr>
            <w:r w:rsidRPr="00C33047">
              <w:rPr>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4231F" w14:textId="77777777" w:rsidR="00C85A1D" w:rsidRPr="0048077C" w:rsidRDefault="00C85A1D" w:rsidP="00C85A1D">
            <w:pPr>
              <w:spacing w:after="0" w:line="276" w:lineRule="auto"/>
              <w:ind w:left="0" w:right="0" w:firstLine="0"/>
              <w:jc w:val="center"/>
              <w:rPr>
                <w:sz w:val="20"/>
                <w:szCs w:val="20"/>
              </w:rPr>
            </w:pPr>
            <w:r w:rsidRPr="0048077C">
              <w:rPr>
                <w:sz w:val="20"/>
                <w:szCs w:val="20"/>
              </w:rPr>
              <w:t>Środki zewnętrzne</w:t>
            </w:r>
          </w:p>
          <w:p w14:paraId="7BA265E0" w14:textId="12141E34" w:rsidR="00C85A1D" w:rsidRPr="0048077C" w:rsidRDefault="00C85A1D" w:rsidP="00C85A1D">
            <w:pPr>
              <w:spacing w:after="0" w:line="276" w:lineRule="auto"/>
              <w:ind w:left="0" w:right="0" w:firstLine="0"/>
              <w:jc w:val="center"/>
              <w:rPr>
                <w:sz w:val="20"/>
                <w:szCs w:val="20"/>
              </w:rPr>
            </w:pPr>
            <w:r w:rsidRPr="0048077C">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B36BE" w14:textId="28D769E0" w:rsidR="00C85A1D" w:rsidRPr="0048077C" w:rsidRDefault="00C85A1D" w:rsidP="00C85A1D">
            <w:pPr>
              <w:spacing w:after="0" w:line="276" w:lineRule="auto"/>
              <w:ind w:left="99" w:right="0" w:firstLine="0"/>
              <w:jc w:val="center"/>
              <w:rPr>
                <w:sz w:val="20"/>
                <w:szCs w:val="20"/>
              </w:rPr>
            </w:pPr>
            <w:r w:rsidRPr="0048077C">
              <w:rPr>
                <w:sz w:val="20"/>
                <w:szCs w:val="20"/>
              </w:rPr>
              <w:t>Gmina Jeziorzany</w:t>
            </w:r>
          </w:p>
        </w:tc>
      </w:tr>
      <w:tr w:rsidR="00C85A1D" w:rsidRPr="00756327" w14:paraId="479D4DE5"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76B5900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4172B" w14:textId="199F7B49" w:rsidR="00C85A1D" w:rsidRPr="006A27BC" w:rsidRDefault="00C85A1D" w:rsidP="00C85A1D">
            <w:pPr>
              <w:spacing w:after="0" w:line="276" w:lineRule="auto"/>
              <w:ind w:left="0" w:right="0" w:firstLine="0"/>
              <w:rPr>
                <w:rFonts w:eastAsia="Calibri"/>
                <w:sz w:val="20"/>
                <w:szCs w:val="20"/>
              </w:rPr>
            </w:pPr>
            <w:r>
              <w:rPr>
                <w:rFonts w:eastAsia="Calibri"/>
                <w:sz w:val="20"/>
                <w:szCs w:val="20"/>
              </w:rPr>
              <w:t>Modernizacja budynku Powiatowego Urzędu Pracy w Lubartowie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99B5F" w14:textId="04AED8AF" w:rsidR="00C85A1D" w:rsidRPr="006A27BC" w:rsidRDefault="00C85A1D" w:rsidP="00C85A1D">
            <w:pPr>
              <w:spacing w:after="0" w:line="276" w:lineRule="auto"/>
              <w:ind w:left="0" w:right="0" w:firstLine="0"/>
              <w:jc w:val="center"/>
              <w:rPr>
                <w:rFonts w:eastAsia="Calibri"/>
                <w:sz w:val="20"/>
                <w:szCs w:val="20"/>
              </w:rPr>
            </w:pPr>
            <w:r>
              <w:rPr>
                <w:rFonts w:eastAsia="Calibri"/>
                <w:sz w:val="20"/>
                <w:szCs w:val="20"/>
              </w:rPr>
              <w:t>1 500 000,00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43BDD"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72A61AE" w14:textId="1DA99761" w:rsidR="00C85A1D" w:rsidRPr="006A27BC"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225B4" w14:textId="53488DFF"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0B65CD7C"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755A76F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1E8DF" w14:textId="2A731E93" w:rsidR="00C85A1D" w:rsidRDefault="00C85A1D" w:rsidP="00C85A1D">
            <w:pPr>
              <w:spacing w:after="0" w:line="276" w:lineRule="auto"/>
              <w:ind w:left="0" w:right="0" w:firstLine="0"/>
              <w:rPr>
                <w:rFonts w:eastAsia="Calibri"/>
                <w:sz w:val="20"/>
                <w:szCs w:val="20"/>
              </w:rPr>
            </w:pPr>
            <w:r>
              <w:rPr>
                <w:rFonts w:eastAsia="Calibri"/>
                <w:sz w:val="20"/>
                <w:szCs w:val="20"/>
              </w:rPr>
              <w:t>Modernizacja budynku Specjalnego Ośrodka Szkolno-Wychowawczego w Firleju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F8D73" w14:textId="1D68B017" w:rsidR="00C85A1D" w:rsidRDefault="00C85A1D" w:rsidP="00C85A1D">
            <w:pPr>
              <w:spacing w:after="0" w:line="276" w:lineRule="auto"/>
              <w:ind w:left="0" w:right="0" w:firstLine="0"/>
              <w:jc w:val="center"/>
              <w:rPr>
                <w:rFonts w:eastAsia="Calibri"/>
                <w:sz w:val="20"/>
                <w:szCs w:val="20"/>
              </w:rPr>
            </w:pPr>
            <w:r>
              <w:rPr>
                <w:rFonts w:eastAsia="Calibri"/>
                <w:sz w:val="20"/>
                <w:szCs w:val="20"/>
              </w:rPr>
              <w:t>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82F28"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60257D6" w14:textId="0A75F258"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06529" w14:textId="69DEC127"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3069C2DF"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44709F0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26E5F" w14:textId="43FA1412" w:rsidR="00C85A1D" w:rsidRDefault="00C85A1D" w:rsidP="00C85A1D">
            <w:pPr>
              <w:spacing w:after="0" w:line="276" w:lineRule="auto"/>
              <w:ind w:left="0" w:right="0" w:firstLine="0"/>
              <w:rPr>
                <w:rFonts w:eastAsia="Calibri"/>
                <w:sz w:val="20"/>
                <w:szCs w:val="20"/>
              </w:rPr>
            </w:pPr>
            <w:r>
              <w:rPr>
                <w:rFonts w:eastAsia="Calibri"/>
                <w:kern w:val="0"/>
                <w:sz w:val="20"/>
                <w:szCs w:val="20"/>
              </w:rPr>
              <w:t>Kompleksowa termomodernizacja i zakup wyposażenia do  Regionalnego Centrum Edukacji Zawodowej w Lubartowie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0F247" w14:textId="29DAD418" w:rsidR="00C85A1D" w:rsidRDefault="00C85A1D" w:rsidP="00C85A1D">
            <w:pPr>
              <w:spacing w:after="0" w:line="276" w:lineRule="auto"/>
              <w:ind w:left="0" w:right="0" w:firstLine="0"/>
              <w:jc w:val="center"/>
              <w:rPr>
                <w:rFonts w:eastAsia="Calibri"/>
                <w:sz w:val="20"/>
                <w:szCs w:val="20"/>
              </w:rPr>
            </w:pPr>
            <w:r>
              <w:rPr>
                <w:rFonts w:eastAsia="Calibri"/>
                <w:sz w:val="20"/>
                <w:szCs w:val="20"/>
              </w:rPr>
              <w:t>19 500 000,00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5C01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C7B575F" w14:textId="7F664854"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3BF97" w14:textId="11F1BDE6"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1DE43036"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3282EB9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5FE23" w14:textId="6E7A223D" w:rsidR="00C85A1D" w:rsidRDefault="00C85A1D" w:rsidP="00C85A1D">
            <w:pPr>
              <w:spacing w:after="0" w:line="276" w:lineRule="auto"/>
              <w:ind w:left="0" w:right="0" w:firstLine="0"/>
              <w:rPr>
                <w:rFonts w:eastAsia="Calibri"/>
                <w:kern w:val="0"/>
                <w:sz w:val="20"/>
                <w:szCs w:val="20"/>
              </w:rPr>
            </w:pPr>
            <w:r>
              <w:rPr>
                <w:rFonts w:eastAsia="Calibri"/>
                <w:kern w:val="0"/>
                <w:sz w:val="20"/>
                <w:szCs w:val="20"/>
              </w:rPr>
              <w:t>Organizacja programów wsparcia dla rodzin i osób niepełnosprawnych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7A95" w14:textId="305B43CF" w:rsidR="00C85A1D" w:rsidRDefault="00C85A1D" w:rsidP="00C85A1D">
            <w:pPr>
              <w:spacing w:after="0" w:line="276" w:lineRule="auto"/>
              <w:ind w:left="0" w:right="0" w:firstLine="0"/>
              <w:jc w:val="center"/>
              <w:rPr>
                <w:rFonts w:eastAsia="Calibri"/>
                <w:sz w:val="20"/>
                <w:szCs w:val="20"/>
              </w:rPr>
            </w:pPr>
            <w:r>
              <w:rPr>
                <w:rFonts w:eastAsia="Calibri"/>
                <w:sz w:val="20"/>
                <w:szCs w:val="20"/>
              </w:rPr>
              <w:t>300 000,00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DD02B"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3C24EE5" w14:textId="6C17C189"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9537A" w14:textId="66689347"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7DB5A778"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66BD525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DADDA" w14:textId="311A9FAF" w:rsidR="00C85A1D" w:rsidRDefault="00C85A1D" w:rsidP="00C85A1D">
            <w:pPr>
              <w:spacing w:after="0" w:line="276" w:lineRule="auto"/>
              <w:ind w:left="0" w:right="0" w:firstLine="0"/>
              <w:rPr>
                <w:rFonts w:eastAsia="Calibri"/>
                <w:kern w:val="0"/>
                <w:sz w:val="20"/>
                <w:szCs w:val="20"/>
              </w:rPr>
            </w:pPr>
            <w:r>
              <w:rPr>
                <w:rFonts w:eastAsia="Calibri"/>
                <w:kern w:val="0"/>
                <w:sz w:val="20"/>
                <w:szCs w:val="20"/>
              </w:rPr>
              <w:t xml:space="preserve">Zakup </w:t>
            </w:r>
            <w:proofErr w:type="spellStart"/>
            <w:r>
              <w:rPr>
                <w:rFonts w:eastAsia="Calibri"/>
                <w:kern w:val="0"/>
                <w:sz w:val="20"/>
                <w:szCs w:val="20"/>
              </w:rPr>
              <w:t>mikrobusa</w:t>
            </w:r>
            <w:proofErr w:type="spellEnd"/>
            <w:r>
              <w:rPr>
                <w:rFonts w:eastAsia="Calibri"/>
                <w:kern w:val="0"/>
                <w:sz w:val="20"/>
                <w:szCs w:val="20"/>
              </w:rPr>
              <w:t xml:space="preserve"> do transportu osób niepełnosprawnych z terenu powiatu lubartowskiego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34589" w14:textId="20B44306" w:rsidR="00C85A1D" w:rsidRDefault="00C85A1D" w:rsidP="00C85A1D">
            <w:pPr>
              <w:spacing w:after="0" w:line="276" w:lineRule="auto"/>
              <w:ind w:left="0" w:right="0" w:firstLine="0"/>
              <w:jc w:val="center"/>
              <w:rPr>
                <w:rFonts w:eastAsia="Calibri"/>
                <w:sz w:val="20"/>
                <w:szCs w:val="20"/>
              </w:rPr>
            </w:pPr>
            <w:r>
              <w:rPr>
                <w:rFonts w:eastAsia="Calibri"/>
                <w:sz w:val="20"/>
                <w:szCs w:val="20"/>
              </w:rPr>
              <w:t>400 000,00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0E7D7"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71F5B3B" w14:textId="6A6B096B"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BC4B1" w14:textId="27553C18"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24525A45" w14:textId="77777777" w:rsidTr="00045E3A">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094D7A44"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8459C" w14:textId="42FA120C" w:rsidR="00C85A1D" w:rsidRPr="00D36517" w:rsidRDefault="00C85A1D" w:rsidP="00C85A1D">
            <w:pPr>
              <w:spacing w:after="0" w:line="276" w:lineRule="auto"/>
              <w:ind w:left="0" w:right="0" w:firstLine="0"/>
              <w:rPr>
                <w:rFonts w:eastAsia="Calibri"/>
                <w:kern w:val="0"/>
                <w:sz w:val="20"/>
                <w:szCs w:val="20"/>
              </w:rPr>
            </w:pPr>
            <w:r w:rsidRPr="00D36517">
              <w:rPr>
                <w:rFonts w:eastAsia="Times New Roman"/>
                <w:sz w:val="20"/>
                <w:szCs w:val="20"/>
              </w:rPr>
              <w:t xml:space="preserve">Budowa i wyposażenie Centrum Opiekuńczo – Mieszkalnego </w:t>
            </w:r>
            <w:r w:rsidRPr="00D36517">
              <w:rPr>
                <w:rFonts w:eastAsia="Times New Roman"/>
                <w:sz w:val="20"/>
                <w:szCs w:val="20"/>
              </w:rPr>
              <w:br/>
              <w:t>w Lubartowie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AE7040" w14:textId="77777777" w:rsidR="00C85A1D" w:rsidRPr="00D36517" w:rsidRDefault="00C85A1D" w:rsidP="00C85A1D">
            <w:pPr>
              <w:spacing w:after="0" w:line="240" w:lineRule="auto"/>
              <w:jc w:val="center"/>
              <w:rPr>
                <w:rFonts w:eastAsia="Times New Roman"/>
                <w:bCs/>
                <w:color w:val="000000" w:themeColor="text1"/>
                <w:sz w:val="20"/>
                <w:szCs w:val="20"/>
              </w:rPr>
            </w:pPr>
          </w:p>
          <w:p w14:paraId="0E0CEABA" w14:textId="77777777" w:rsidR="00C85A1D" w:rsidRDefault="00C85A1D" w:rsidP="00C85A1D">
            <w:pPr>
              <w:spacing w:after="0" w:line="276" w:lineRule="auto"/>
              <w:ind w:left="0" w:right="0" w:firstLine="0"/>
              <w:jc w:val="center"/>
              <w:rPr>
                <w:rFonts w:eastAsia="Times New Roman"/>
                <w:bCs/>
                <w:sz w:val="20"/>
                <w:szCs w:val="20"/>
              </w:rPr>
            </w:pPr>
            <w:r w:rsidRPr="00D36517">
              <w:rPr>
                <w:rFonts w:eastAsia="Times New Roman"/>
                <w:bCs/>
                <w:sz w:val="20"/>
                <w:szCs w:val="20"/>
              </w:rPr>
              <w:t>5 027 630,90</w:t>
            </w:r>
          </w:p>
          <w:p w14:paraId="617379BD" w14:textId="6E15353E" w:rsidR="00C85A1D" w:rsidRPr="00D36517" w:rsidRDefault="00C85A1D" w:rsidP="00C85A1D">
            <w:pPr>
              <w:spacing w:after="0" w:line="276" w:lineRule="auto"/>
              <w:ind w:left="0" w:right="0" w:firstLine="0"/>
              <w:jc w:val="center"/>
              <w:rPr>
                <w:rFonts w:eastAsia="Calibri"/>
                <w:sz w:val="20"/>
                <w:szCs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C2CBB"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6124278" w14:textId="3CBCE7B0"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CC445" w14:textId="3611180A"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124268F3"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0EC245E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F5720" w14:textId="408FFBFC" w:rsidR="00C85A1D" w:rsidRPr="00D36517" w:rsidRDefault="00C85A1D" w:rsidP="00C85A1D">
            <w:pPr>
              <w:autoSpaceDE w:val="0"/>
              <w:autoSpaceDN w:val="0"/>
              <w:adjustRightInd w:val="0"/>
              <w:spacing w:after="0" w:line="240" w:lineRule="auto"/>
              <w:rPr>
                <w:sz w:val="20"/>
                <w:szCs w:val="20"/>
              </w:rPr>
            </w:pPr>
            <w:r w:rsidRPr="00D36517">
              <w:rPr>
                <w:sz w:val="20"/>
                <w:szCs w:val="20"/>
              </w:rPr>
              <w:t>Budowa szkolnego kompleksu  sportowego przy RCEZ w Lubartowie oraz modernizacja obiektów sportowych w Zespole Szkół nr 2 w Lubartowie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FC798" w14:textId="77777777" w:rsidR="00C85A1D" w:rsidRPr="00D36517" w:rsidRDefault="00C85A1D" w:rsidP="00C85A1D">
            <w:pPr>
              <w:spacing w:after="0" w:line="240" w:lineRule="auto"/>
              <w:jc w:val="center"/>
              <w:rPr>
                <w:rFonts w:eastAsia="Times New Roman"/>
                <w:bCs/>
                <w:sz w:val="20"/>
                <w:szCs w:val="20"/>
              </w:rPr>
            </w:pPr>
            <w:r w:rsidRPr="00D36517">
              <w:rPr>
                <w:rFonts w:eastAsia="Times New Roman"/>
                <w:bCs/>
                <w:sz w:val="20"/>
                <w:szCs w:val="20"/>
              </w:rPr>
              <w:t>9 071 760,00</w:t>
            </w:r>
          </w:p>
          <w:p w14:paraId="57BE3BAB" w14:textId="77777777" w:rsidR="00C85A1D" w:rsidRPr="00D36517" w:rsidRDefault="00C85A1D" w:rsidP="00C85A1D">
            <w:pPr>
              <w:spacing w:after="0" w:line="276" w:lineRule="auto"/>
              <w:ind w:left="0" w:right="0" w:firstLine="0"/>
              <w:jc w:val="center"/>
              <w:rPr>
                <w:rFonts w:eastAsia="Calibri"/>
                <w:sz w:val="20"/>
                <w:szCs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40DF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803EF2E" w14:textId="0A2806B6"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B8C4F" w14:textId="3C962904"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4CFB85D4"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30E0CCF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4215B" w14:textId="11A51B50" w:rsidR="00C85A1D" w:rsidRPr="005701BB" w:rsidRDefault="00C85A1D" w:rsidP="00C85A1D">
            <w:pPr>
              <w:spacing w:after="0" w:line="276" w:lineRule="auto"/>
              <w:ind w:left="0" w:right="0" w:firstLine="0"/>
              <w:rPr>
                <w:rFonts w:eastAsia="Calibri"/>
                <w:kern w:val="0"/>
                <w:sz w:val="20"/>
                <w:szCs w:val="20"/>
              </w:rPr>
            </w:pPr>
            <w:r w:rsidRPr="005701BB">
              <w:rPr>
                <w:sz w:val="20"/>
                <w:szCs w:val="20"/>
              </w:rPr>
              <w:t xml:space="preserve">Zwiększenie dostępności usług społecznych na terenie Powiatu Lubartowskiego poprzez budowę i wyposażenie filii Środowiskowego Domu Samopomocy w Lubartowie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08309" w14:textId="061598A5" w:rsidR="00C85A1D" w:rsidRPr="00D36517" w:rsidRDefault="00C85A1D" w:rsidP="00C85A1D">
            <w:pPr>
              <w:spacing w:after="0" w:line="276" w:lineRule="auto"/>
              <w:ind w:left="0" w:right="0" w:firstLine="0"/>
              <w:jc w:val="center"/>
              <w:rPr>
                <w:rFonts w:eastAsia="Calibri"/>
                <w:sz w:val="20"/>
                <w:szCs w:val="20"/>
              </w:rPr>
            </w:pPr>
            <w:r w:rsidRPr="00D36517">
              <w:rPr>
                <w:rFonts w:eastAsia="Times New Roman"/>
                <w:bCs/>
                <w:sz w:val="20"/>
                <w:szCs w:val="20"/>
              </w:rPr>
              <w:t xml:space="preserve">5 739 614,00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0616E"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E4FEE73" w14:textId="7496B723"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B871E" w14:textId="54FCB56C"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0CFE3709"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63FD9CA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EAF9F" w14:textId="45449AAF" w:rsidR="00C85A1D" w:rsidRPr="005701BB" w:rsidRDefault="00C85A1D" w:rsidP="00C85A1D">
            <w:pPr>
              <w:spacing w:after="0" w:line="276" w:lineRule="auto"/>
              <w:ind w:left="0" w:right="0" w:firstLine="0"/>
              <w:rPr>
                <w:sz w:val="20"/>
                <w:szCs w:val="20"/>
              </w:rPr>
            </w:pPr>
            <w:r w:rsidRPr="005701BB">
              <w:rPr>
                <w:rFonts w:eastAsia="Calibri"/>
                <w:sz w:val="20"/>
                <w:szCs w:val="20"/>
              </w:rPr>
              <w:t>Kompleksowa modernizacja i rozbudowa budynku Zespołu Szkół nr 2 w Lubartowie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42627" w14:textId="73EF0A81" w:rsidR="00C85A1D" w:rsidRPr="00D36517" w:rsidRDefault="00C85A1D" w:rsidP="00C85A1D">
            <w:pPr>
              <w:spacing w:after="0" w:line="276" w:lineRule="auto"/>
              <w:ind w:left="0" w:right="0" w:firstLine="0"/>
              <w:jc w:val="center"/>
              <w:rPr>
                <w:rFonts w:eastAsia="Times New Roman"/>
                <w:bCs/>
                <w:sz w:val="20"/>
                <w:szCs w:val="20"/>
              </w:rPr>
            </w:pPr>
            <w:r>
              <w:rPr>
                <w:rFonts w:eastAsia="Calibri"/>
                <w:sz w:val="20"/>
                <w:szCs w:val="20"/>
              </w:rPr>
              <w:t>5 500 000,00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2FC6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F487344" w14:textId="3A492FAB"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AF462" w14:textId="24B67476"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0F2C1FCC"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57DE7527"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14631" w14:textId="16E14893" w:rsidR="00C85A1D" w:rsidRPr="005701BB" w:rsidRDefault="00C85A1D" w:rsidP="00C85A1D">
            <w:pPr>
              <w:spacing w:after="0" w:line="276" w:lineRule="auto"/>
              <w:ind w:left="0" w:right="0" w:firstLine="0"/>
              <w:rPr>
                <w:rFonts w:eastAsia="Calibri"/>
                <w:sz w:val="20"/>
                <w:szCs w:val="20"/>
              </w:rPr>
            </w:pPr>
            <w:r>
              <w:rPr>
                <w:sz w:val="20"/>
                <w:szCs w:val="20"/>
              </w:rPr>
              <w:t>Zwiększenie dostępności elektronicznych usług publicznych                       i informacji przestrzennej w gminach subregionu lubelskiego (projekt partnerski)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E844B" w14:textId="5153190F" w:rsidR="00C85A1D" w:rsidRDefault="00C85A1D" w:rsidP="00C85A1D">
            <w:pPr>
              <w:spacing w:after="0" w:line="276" w:lineRule="auto"/>
              <w:ind w:left="0" w:right="0" w:firstLine="0"/>
              <w:jc w:val="center"/>
              <w:rPr>
                <w:rFonts w:eastAsia="Calibri"/>
                <w:sz w:val="20"/>
                <w:szCs w:val="20"/>
              </w:rPr>
            </w:pPr>
            <w:r>
              <w:rPr>
                <w:sz w:val="20"/>
                <w:szCs w:val="20"/>
              </w:rPr>
              <w:t xml:space="preserve">1 127 000,00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BF87A"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7695F773" w14:textId="68E8203B"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2FE8B" w14:textId="2C297551" w:rsidR="00C85A1D"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6D07CFE9"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39F5099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E6E22" w14:textId="513FE260" w:rsidR="00C85A1D" w:rsidRPr="005701BB" w:rsidRDefault="00C85A1D" w:rsidP="00C85A1D">
            <w:pPr>
              <w:spacing w:after="0" w:line="276" w:lineRule="auto"/>
              <w:ind w:left="0" w:right="0" w:firstLine="0"/>
              <w:rPr>
                <w:rFonts w:eastAsia="Calibri"/>
                <w:sz w:val="20"/>
                <w:szCs w:val="20"/>
              </w:rPr>
            </w:pPr>
            <w:r>
              <w:rPr>
                <w:sz w:val="20"/>
                <w:szCs w:val="20"/>
              </w:rPr>
              <w:t>Budowa i wyposażenie Punktu Selektywnej Zbiórki Odpadów Komunalnych w Gminie Firlej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3B443" w14:textId="3E2D6B07" w:rsidR="00C85A1D" w:rsidRDefault="00C85A1D" w:rsidP="00C85A1D">
            <w:pPr>
              <w:spacing w:after="0" w:line="276" w:lineRule="auto"/>
              <w:ind w:left="0" w:right="0" w:firstLine="0"/>
              <w:jc w:val="center"/>
              <w:rPr>
                <w:rFonts w:eastAsia="Calibri"/>
                <w:sz w:val="20"/>
                <w:szCs w:val="20"/>
              </w:rPr>
            </w:pPr>
            <w:r>
              <w:rPr>
                <w:sz w:val="20"/>
                <w:szCs w:val="20"/>
              </w:rPr>
              <w:t xml:space="preserve">2 100 000,00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BB635"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27376B19" w14:textId="2F09C487"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46232" w14:textId="24C54E81" w:rsidR="00C85A1D"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3214FDC9"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79BB6135"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D29E3" w14:textId="40616E13" w:rsidR="00C85A1D" w:rsidRPr="005701BB" w:rsidRDefault="00C85A1D" w:rsidP="00C85A1D">
            <w:pPr>
              <w:spacing w:after="0" w:line="276" w:lineRule="auto"/>
              <w:ind w:left="0" w:right="0" w:firstLine="0"/>
              <w:rPr>
                <w:rFonts w:eastAsia="Calibri"/>
                <w:sz w:val="20"/>
                <w:szCs w:val="20"/>
              </w:rPr>
            </w:pPr>
            <w:r>
              <w:rPr>
                <w:sz w:val="20"/>
                <w:szCs w:val="20"/>
              </w:rPr>
              <w:t xml:space="preserve">Budowa obiektów sportowych i rekreacyjnych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CB810" w14:textId="4F7CABFA" w:rsidR="00C85A1D" w:rsidRDefault="00C85A1D" w:rsidP="00C85A1D">
            <w:pPr>
              <w:spacing w:after="0" w:line="276" w:lineRule="auto"/>
              <w:ind w:left="0" w:right="0" w:firstLine="0"/>
              <w:jc w:val="center"/>
              <w:rPr>
                <w:rFonts w:eastAsia="Calibri"/>
                <w:sz w:val="20"/>
                <w:szCs w:val="20"/>
              </w:rPr>
            </w:pPr>
            <w:r>
              <w:rPr>
                <w:sz w:val="20"/>
                <w:szCs w:val="20"/>
              </w:rPr>
              <w:t xml:space="preserve">25 000 000,00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9B739"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6F7E2C67" w14:textId="3416D5F5"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A6F84" w14:textId="6B1AE015" w:rsidR="00C85A1D"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12497659" w14:textId="77777777" w:rsidTr="005701BB">
        <w:trPr>
          <w:cantSplit/>
          <w:trHeight w:val="623"/>
          <w:jc w:val="center"/>
        </w:trPr>
        <w:tc>
          <w:tcPr>
            <w:tcW w:w="1522" w:type="dxa"/>
            <w:vMerge/>
            <w:tcBorders>
              <w:left w:val="single" w:sz="4" w:space="0" w:color="000000"/>
              <w:right w:val="single" w:sz="4" w:space="0" w:color="000000"/>
            </w:tcBorders>
            <w:shd w:val="clear" w:color="auto" w:fill="auto"/>
            <w:textDirection w:val="btLr"/>
            <w:vAlign w:val="center"/>
          </w:tcPr>
          <w:p w14:paraId="6FAE3A83"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7B764" w14:textId="333F006A" w:rsidR="00C85A1D" w:rsidRPr="005701BB" w:rsidRDefault="00C85A1D" w:rsidP="00C85A1D">
            <w:pPr>
              <w:rPr>
                <w:sz w:val="20"/>
                <w:szCs w:val="20"/>
              </w:rPr>
            </w:pPr>
            <w:r w:rsidRPr="005701BB">
              <w:rPr>
                <w:sz w:val="20"/>
                <w:szCs w:val="20"/>
              </w:rPr>
              <w:t>Programy wsparcia dla seniorów i osób starszych z terenu Gminy Abramów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33E49" w14:textId="47FCC016" w:rsidR="00C85A1D" w:rsidRPr="00D3651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6 000 000,00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81299"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E4950E2" w14:textId="6C2E7276"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0CA30" w14:textId="4CEA14E0"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657825F7"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2AD0F26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F2DFC" w14:textId="528EC46B" w:rsidR="00C85A1D" w:rsidRPr="005701BB" w:rsidRDefault="00C85A1D" w:rsidP="00C85A1D">
            <w:pPr>
              <w:rPr>
                <w:sz w:val="20"/>
                <w:szCs w:val="20"/>
              </w:rPr>
            </w:pPr>
            <w:r w:rsidRPr="005701BB">
              <w:rPr>
                <w:sz w:val="20"/>
                <w:szCs w:val="20"/>
              </w:rPr>
              <w:t>Modernizacja i rozwój przyszkolnej infrastruktury sportowej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3DF9B" w14:textId="017F67DA" w:rsidR="00C85A1D" w:rsidRPr="00D3651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4 000 000,00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3C7BD"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B662CF3" w14:textId="6F229A7D"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758D8" w14:textId="1D8D9EC7"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2DF76864"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47EFFF4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016B6" w14:textId="1769D7F6" w:rsidR="00C85A1D" w:rsidRPr="005701BB" w:rsidRDefault="00C85A1D" w:rsidP="00C85A1D">
            <w:pPr>
              <w:rPr>
                <w:sz w:val="20"/>
                <w:szCs w:val="20"/>
              </w:rPr>
            </w:pPr>
            <w:r w:rsidRPr="005701BB">
              <w:rPr>
                <w:sz w:val="20"/>
                <w:szCs w:val="20"/>
              </w:rPr>
              <w:t>Centrum aktywności senioralnej i realizacja usług społecznych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42381" w14:textId="4B668022" w:rsidR="00C85A1D" w:rsidRPr="00D3651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7 000 000,00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984C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6A2C81C" w14:textId="07470C2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38F25" w14:textId="4BA9E971"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681A604A"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27A65C0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63CD5" w14:textId="655560A7" w:rsidR="00C85A1D" w:rsidRPr="005701BB" w:rsidRDefault="00C85A1D" w:rsidP="00C85A1D">
            <w:pPr>
              <w:rPr>
                <w:sz w:val="20"/>
                <w:szCs w:val="20"/>
              </w:rPr>
            </w:pPr>
            <w:r w:rsidRPr="005701BB">
              <w:rPr>
                <w:sz w:val="20"/>
                <w:szCs w:val="20"/>
              </w:rPr>
              <w:t xml:space="preserve">Rozwój e-usług na terenie Gminy Abramów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8969D" w14:textId="22C71050" w:rsidR="00C85A1D" w:rsidRPr="00D3651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893C5"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0B6D9B5" w14:textId="5BC9D53D"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AB1F8" w14:textId="69067BEB"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03465E38"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2A186D2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F6A3A" w14:textId="5893322C" w:rsidR="00C85A1D" w:rsidRPr="005701BB" w:rsidRDefault="00C85A1D" w:rsidP="00C85A1D">
            <w:pPr>
              <w:rPr>
                <w:sz w:val="20"/>
                <w:szCs w:val="20"/>
              </w:rPr>
            </w:pPr>
            <w:r w:rsidRPr="005701BB">
              <w:rPr>
                <w:rFonts w:eastAsia="Calibri"/>
                <w:sz w:val="20"/>
                <w:szCs w:val="20"/>
              </w:rPr>
              <w:t>Programy rozwojowe szkół na terenie gminy Abramów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AE15F" w14:textId="21F89AED" w:rsidR="00C85A1D" w:rsidRDefault="00C85A1D" w:rsidP="00C85A1D">
            <w:pPr>
              <w:spacing w:after="0" w:line="276" w:lineRule="auto"/>
              <w:ind w:left="0" w:right="0" w:firstLine="0"/>
              <w:jc w:val="center"/>
              <w:rPr>
                <w:rFonts w:eastAsia="Times New Roman"/>
                <w:bCs/>
                <w:sz w:val="20"/>
                <w:szCs w:val="20"/>
              </w:rPr>
            </w:pPr>
            <w:r>
              <w:rPr>
                <w:rFonts w:eastAsia="Calibri"/>
                <w:sz w:val="20"/>
                <w:szCs w:val="20"/>
              </w:rPr>
              <w:t>6 000 000,00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C40E0"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3E50375" w14:textId="4331B5DB"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26269" w14:textId="651A5C49"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2E578063"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2831116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60225" w14:textId="690BEB0A" w:rsidR="00C85A1D" w:rsidRPr="005701BB" w:rsidRDefault="00C85A1D" w:rsidP="00C85A1D">
            <w:pPr>
              <w:rPr>
                <w:sz w:val="20"/>
                <w:szCs w:val="20"/>
              </w:rPr>
            </w:pPr>
            <w:r w:rsidRPr="0097342C">
              <w:rPr>
                <w:sz w:val="20"/>
                <w:szCs w:val="20"/>
              </w:rPr>
              <w:t>Utworzenie żłobka na potrzeby gminy Abramów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D4233" w14:textId="3979A369" w:rsidR="00C85A1D" w:rsidRDefault="00C85A1D" w:rsidP="00C85A1D">
            <w:pPr>
              <w:spacing w:after="0" w:line="276" w:lineRule="auto"/>
              <w:ind w:left="0" w:right="0" w:firstLine="0"/>
              <w:jc w:val="center"/>
              <w:rPr>
                <w:rFonts w:eastAsia="Times New Roman"/>
                <w:bCs/>
                <w:sz w:val="20"/>
                <w:szCs w:val="20"/>
              </w:rPr>
            </w:pPr>
            <w:r>
              <w:rPr>
                <w:rFonts w:eastAsia="Calibri"/>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E3D41"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02162A3" w14:textId="0AA09466"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1E554" w14:textId="4D69BFDB"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5D42780B" w14:textId="77777777" w:rsidTr="00467F1D">
        <w:trPr>
          <w:cantSplit/>
          <w:trHeight w:val="521"/>
          <w:jc w:val="center"/>
        </w:trPr>
        <w:tc>
          <w:tcPr>
            <w:tcW w:w="1522" w:type="dxa"/>
            <w:vMerge/>
            <w:tcBorders>
              <w:left w:val="single" w:sz="4" w:space="0" w:color="000000"/>
              <w:right w:val="single" w:sz="4" w:space="0" w:color="000000"/>
            </w:tcBorders>
            <w:shd w:val="clear" w:color="auto" w:fill="auto"/>
            <w:textDirection w:val="btLr"/>
            <w:vAlign w:val="center"/>
          </w:tcPr>
          <w:p w14:paraId="3DAFB864"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1B92F" w14:textId="5D9FCB83" w:rsidR="00C85A1D" w:rsidRPr="005701BB" w:rsidRDefault="00C85A1D" w:rsidP="00C85A1D">
            <w:pPr>
              <w:ind w:left="0" w:firstLine="0"/>
              <w:rPr>
                <w:sz w:val="20"/>
                <w:szCs w:val="20"/>
              </w:rPr>
            </w:pPr>
            <w:r w:rsidRPr="0097342C">
              <w:rPr>
                <w:sz w:val="20"/>
                <w:szCs w:val="20"/>
              </w:rPr>
              <w:t>Modernizacja i doposażenie budynków Ochotniczych Straży Pożarnych z terenu gminy Abramów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A0649" w14:textId="584E1CF7" w:rsidR="00C85A1D" w:rsidRDefault="00C85A1D" w:rsidP="00C85A1D">
            <w:pPr>
              <w:spacing w:after="0" w:line="276" w:lineRule="auto"/>
              <w:ind w:left="0" w:right="0" w:firstLine="0"/>
              <w:jc w:val="center"/>
              <w:rPr>
                <w:rFonts w:eastAsia="Times New Roman"/>
                <w:bCs/>
                <w:sz w:val="20"/>
                <w:szCs w:val="20"/>
              </w:rPr>
            </w:pPr>
            <w:r>
              <w:rPr>
                <w:rFonts w:eastAsia="Calibri"/>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4204C"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37FD990" w14:textId="11F7E8C4"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A4840" w14:textId="6EA96311"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4372FC7A"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BF81FE7"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AC49D" w14:textId="77777777" w:rsidR="00C85A1D" w:rsidRDefault="00C85A1D" w:rsidP="00C85A1D">
            <w:pPr>
              <w:spacing w:after="0" w:line="276" w:lineRule="auto"/>
              <w:ind w:left="0" w:right="0" w:firstLine="0"/>
              <w:rPr>
                <w:rFonts w:eastAsia="Calibri"/>
                <w:sz w:val="20"/>
                <w:szCs w:val="20"/>
              </w:rPr>
            </w:pPr>
            <w:r w:rsidRPr="0097342C">
              <w:rPr>
                <w:rFonts w:eastAsia="Calibri"/>
                <w:sz w:val="20"/>
                <w:szCs w:val="20"/>
              </w:rPr>
              <w:t>Poprawa dostępności budynków użyteczności publicznej na terenie gminy Abramów</w:t>
            </w:r>
          </w:p>
          <w:p w14:paraId="68ECA314" w14:textId="1918F957" w:rsidR="00C6719B" w:rsidRPr="005701BB" w:rsidRDefault="00C6719B" w:rsidP="00C85A1D">
            <w:pPr>
              <w:spacing w:after="0" w:line="276" w:lineRule="auto"/>
              <w:ind w:left="0" w:right="0" w:firstLine="0"/>
              <w:rPr>
                <w:rFonts w:eastAsia="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91F04" w14:textId="72928532" w:rsidR="00C85A1D" w:rsidRDefault="00C85A1D" w:rsidP="00C85A1D">
            <w:pPr>
              <w:spacing w:after="0" w:line="276" w:lineRule="auto"/>
              <w:ind w:left="0" w:right="0" w:firstLine="0"/>
              <w:jc w:val="center"/>
              <w:rPr>
                <w:rFonts w:eastAsia="Calibri"/>
                <w:sz w:val="20"/>
                <w:szCs w:val="20"/>
              </w:rPr>
            </w:pPr>
            <w:r>
              <w:rPr>
                <w:rFonts w:eastAsia="Calibri"/>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A8865"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F67B3BE" w14:textId="0D5F8966"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77151" w14:textId="2526C787"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5EA3C756" w14:textId="77777777" w:rsidTr="007B76FF">
        <w:trPr>
          <w:cantSplit/>
          <w:trHeight w:val="662"/>
          <w:jc w:val="center"/>
        </w:trPr>
        <w:tc>
          <w:tcPr>
            <w:tcW w:w="1522" w:type="dxa"/>
            <w:vMerge w:val="restart"/>
            <w:tcBorders>
              <w:top w:val="single" w:sz="4" w:space="0" w:color="000000"/>
              <w:left w:val="single" w:sz="4" w:space="0" w:color="000000"/>
              <w:right w:val="single" w:sz="4" w:space="0" w:color="000000"/>
            </w:tcBorders>
            <w:shd w:val="clear" w:color="auto" w:fill="auto"/>
            <w:textDirection w:val="btLr"/>
            <w:vAlign w:val="center"/>
          </w:tcPr>
          <w:p w14:paraId="4C2F0A18" w14:textId="1789DF51" w:rsidR="00C85A1D" w:rsidRPr="00756327" w:rsidRDefault="00C85A1D" w:rsidP="00C85A1D">
            <w:pPr>
              <w:spacing w:after="0" w:line="276" w:lineRule="auto"/>
              <w:ind w:left="113" w:right="113" w:firstLine="0"/>
              <w:jc w:val="center"/>
              <w:rPr>
                <w:rFonts w:eastAsia="Calibri"/>
                <w:b/>
                <w:bCs/>
                <w:sz w:val="20"/>
                <w:szCs w:val="20"/>
              </w:rPr>
            </w:pPr>
            <w:r w:rsidRPr="00756327">
              <w:rPr>
                <w:rFonts w:eastAsia="Calibri"/>
                <w:b/>
                <w:bCs/>
                <w:sz w:val="20"/>
                <w:szCs w:val="20"/>
              </w:rPr>
              <w:lastRenderedPageBreak/>
              <w:t>CEL STRATEGICZNY</w:t>
            </w:r>
            <w:r>
              <w:rPr>
                <w:rFonts w:eastAsia="Calibri"/>
                <w:b/>
                <w:bCs/>
                <w:sz w:val="20"/>
                <w:szCs w:val="20"/>
              </w:rPr>
              <w:t xml:space="preserve"> </w:t>
            </w:r>
            <w:r w:rsidRPr="00756327">
              <w:rPr>
                <w:rFonts w:eastAsia="Calibri"/>
                <w:b/>
                <w:bCs/>
                <w:sz w:val="20"/>
                <w:szCs w:val="20"/>
              </w:rPr>
              <w:t>2</w:t>
            </w:r>
            <w:r>
              <w:rPr>
                <w:rFonts w:eastAsia="Calibri"/>
                <w:b/>
                <w:bCs/>
                <w:sz w:val="20"/>
                <w:szCs w:val="20"/>
              </w:rPr>
              <w:t xml:space="preserve"> </w:t>
            </w:r>
            <w:r w:rsidRPr="00756327">
              <w:rPr>
                <w:rFonts w:eastAsia="Calibri"/>
                <w:b/>
                <w:bCs/>
                <w:sz w:val="20"/>
                <w:szCs w:val="20"/>
              </w:rPr>
              <w:t>Wzmocnienie</w:t>
            </w:r>
            <w:r>
              <w:rPr>
                <w:rFonts w:eastAsia="Calibri"/>
                <w:b/>
                <w:bCs/>
                <w:sz w:val="20"/>
                <w:szCs w:val="20"/>
              </w:rPr>
              <w:t xml:space="preserve"> </w:t>
            </w:r>
            <w:r w:rsidRPr="00756327">
              <w:rPr>
                <w:rFonts w:eastAsia="Calibri"/>
                <w:b/>
                <w:bCs/>
                <w:sz w:val="20"/>
                <w:szCs w:val="20"/>
              </w:rPr>
              <w:t>roli kultury, dziedzictwa kulturowego i naturalnego</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3130F" w14:textId="77777777" w:rsidR="00C85A1D" w:rsidRPr="008677FB" w:rsidRDefault="00C85A1D" w:rsidP="00C85A1D">
            <w:pPr>
              <w:spacing w:after="0" w:line="276" w:lineRule="auto"/>
              <w:ind w:left="0" w:right="0" w:firstLine="0"/>
              <w:rPr>
                <w:rFonts w:eastAsia="Calibri"/>
                <w:sz w:val="20"/>
                <w:szCs w:val="20"/>
              </w:rPr>
            </w:pPr>
            <w:r w:rsidRPr="008677FB">
              <w:rPr>
                <w:rFonts w:eastAsia="Calibri"/>
                <w:sz w:val="20"/>
                <w:szCs w:val="20"/>
              </w:rPr>
              <w:t>Rewitalizacja targu miejskiego</w:t>
            </w:r>
            <w:r>
              <w:rPr>
                <w:rFonts w:eastAsia="Calibri"/>
                <w:sz w:val="20"/>
                <w:szCs w:val="20"/>
              </w:rPr>
              <w:t xml:space="preserve"> </w:t>
            </w:r>
            <w:r w:rsidRPr="008677FB">
              <w:rPr>
                <w:rFonts w:eastAsia="Calibri"/>
                <w:sz w:val="20"/>
                <w:szCs w:val="20"/>
              </w:rPr>
              <w:t>(lata 2024- 2026)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F0635" w14:textId="77777777" w:rsidR="00C85A1D" w:rsidRPr="008677FB" w:rsidRDefault="00C85A1D" w:rsidP="00C85A1D">
            <w:pPr>
              <w:spacing w:after="0" w:line="276" w:lineRule="auto"/>
              <w:ind w:left="0" w:right="0" w:firstLine="0"/>
              <w:jc w:val="center"/>
              <w:rPr>
                <w:rFonts w:eastAsia="Calibri"/>
                <w:sz w:val="20"/>
                <w:szCs w:val="20"/>
              </w:rPr>
            </w:pPr>
            <w:r w:rsidRPr="008677FB">
              <w:rPr>
                <w:rFonts w:eastAsia="Calibri"/>
                <w:sz w:val="20"/>
                <w:szCs w:val="20"/>
              </w:rPr>
              <w:t>2 100 000,00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DFE56"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4531656"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CCD11"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C85A1D" w:rsidRPr="00756327" w14:paraId="2DDA4109" w14:textId="77777777" w:rsidTr="007B76FF">
        <w:trPr>
          <w:cantSplit/>
          <w:trHeight w:val="657"/>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C2316F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5E590" w14:textId="77777777" w:rsidR="00C85A1D" w:rsidRPr="008677FB" w:rsidRDefault="00C85A1D" w:rsidP="00C85A1D">
            <w:pPr>
              <w:spacing w:after="0" w:line="276" w:lineRule="auto"/>
              <w:ind w:left="0" w:right="0" w:firstLine="0"/>
              <w:rPr>
                <w:rFonts w:eastAsia="Calibri"/>
                <w:sz w:val="20"/>
                <w:szCs w:val="20"/>
              </w:rPr>
            </w:pPr>
            <w:r w:rsidRPr="00624889">
              <w:rPr>
                <w:rFonts w:eastAsia="Calibri"/>
                <w:sz w:val="20"/>
                <w:szCs w:val="20"/>
              </w:rPr>
              <w:t>Budowa placu zabaw oraz placu rekreacyjnego do ćwiczeń przy ul. Ks. J.</w:t>
            </w:r>
            <w:r>
              <w:rPr>
                <w:rFonts w:eastAsia="Calibri"/>
                <w:sz w:val="20"/>
                <w:szCs w:val="20"/>
              </w:rPr>
              <w:t xml:space="preserve"> </w:t>
            </w:r>
            <w:r w:rsidRPr="00624889">
              <w:rPr>
                <w:rFonts w:eastAsia="Calibri"/>
                <w:sz w:val="20"/>
                <w:szCs w:val="20"/>
              </w:rPr>
              <w:t>Popiełuszki w Lubartowie (lata 2023 – 2025)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4B69B" w14:textId="77777777" w:rsidR="00C85A1D" w:rsidRPr="008677FB" w:rsidRDefault="00C85A1D" w:rsidP="00C85A1D">
            <w:pPr>
              <w:spacing w:after="0" w:line="276" w:lineRule="auto"/>
              <w:ind w:left="0" w:right="0" w:firstLine="0"/>
              <w:jc w:val="center"/>
              <w:rPr>
                <w:rFonts w:eastAsia="Calibri"/>
                <w:sz w:val="20"/>
                <w:szCs w:val="20"/>
              </w:rPr>
            </w:pPr>
            <w:r w:rsidRPr="00624889">
              <w:rPr>
                <w:rFonts w:eastAsia="Calibri"/>
                <w:sz w:val="20"/>
                <w:szCs w:val="20"/>
              </w:rPr>
              <w:t>612 000,00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E245C"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D55C547"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DDED4"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C85A1D" w:rsidRPr="00756327" w14:paraId="0477F54C" w14:textId="77777777" w:rsidTr="007B76FF">
        <w:trPr>
          <w:cantSplit/>
          <w:trHeight w:val="80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8FDBDD4"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83367" w14:textId="77777777" w:rsidR="00C85A1D" w:rsidRPr="008677FB" w:rsidRDefault="00C85A1D" w:rsidP="00C85A1D">
            <w:pPr>
              <w:spacing w:after="0" w:line="276" w:lineRule="auto"/>
              <w:ind w:left="0" w:right="0" w:firstLine="0"/>
              <w:rPr>
                <w:rFonts w:eastAsia="Calibri"/>
                <w:sz w:val="20"/>
                <w:szCs w:val="20"/>
              </w:rPr>
            </w:pPr>
            <w:r w:rsidRPr="00DA55BE">
              <w:rPr>
                <w:rFonts w:eastAsia="Calibri"/>
                <w:sz w:val="20"/>
                <w:szCs w:val="20"/>
              </w:rPr>
              <w:t>Lubartowski skatepark (2024 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8B18A" w14:textId="77777777" w:rsidR="00C85A1D" w:rsidRPr="008677FB" w:rsidRDefault="00C85A1D" w:rsidP="00C85A1D">
            <w:pPr>
              <w:spacing w:after="0" w:line="276" w:lineRule="auto"/>
              <w:ind w:left="0" w:right="0" w:firstLine="0"/>
              <w:jc w:val="center"/>
              <w:rPr>
                <w:rFonts w:eastAsia="Calibri"/>
                <w:sz w:val="20"/>
                <w:szCs w:val="20"/>
              </w:rPr>
            </w:pPr>
            <w:r w:rsidRPr="00DA55BE">
              <w:rPr>
                <w:rFonts w:eastAsia="Calibri"/>
                <w:sz w:val="20"/>
                <w:szCs w:val="20"/>
              </w:rPr>
              <w:t>384 848,00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FBAAD"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6793386"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A69C1"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C85A1D" w:rsidRPr="00756327" w14:paraId="2C0160B4" w14:textId="77777777" w:rsidTr="007B76FF">
        <w:trPr>
          <w:cantSplit/>
          <w:trHeight w:val="79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90A127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33F5D" w14:textId="77777777" w:rsidR="00C85A1D" w:rsidRPr="008677FB" w:rsidRDefault="00C85A1D" w:rsidP="00C85A1D">
            <w:pPr>
              <w:spacing w:after="0" w:line="276" w:lineRule="auto"/>
              <w:ind w:left="0" w:right="0" w:firstLine="0"/>
              <w:rPr>
                <w:rFonts w:eastAsia="Calibri"/>
                <w:sz w:val="20"/>
                <w:szCs w:val="20"/>
              </w:rPr>
            </w:pPr>
            <w:r w:rsidRPr="006A5C9C">
              <w:rPr>
                <w:rFonts w:eastAsia="Calibri"/>
                <w:sz w:val="20"/>
                <w:szCs w:val="20"/>
              </w:rPr>
              <w:t>Rewitalizacja Parku Miejskiego (lata 2025 – 2027)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2AE58" w14:textId="77777777" w:rsidR="00C85A1D" w:rsidRPr="008677FB" w:rsidRDefault="00C85A1D" w:rsidP="00C85A1D">
            <w:pPr>
              <w:spacing w:after="0" w:line="276" w:lineRule="auto"/>
              <w:ind w:left="0" w:right="0" w:firstLine="0"/>
              <w:jc w:val="center"/>
              <w:rPr>
                <w:rFonts w:eastAsia="Calibri"/>
                <w:sz w:val="20"/>
                <w:szCs w:val="20"/>
              </w:rPr>
            </w:pPr>
            <w:r w:rsidRPr="006A5C9C">
              <w:rPr>
                <w:rFonts w:eastAsia="Calibri"/>
                <w:sz w:val="20"/>
                <w:szCs w:val="20"/>
              </w:rPr>
              <w:t>7 200 000,00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764D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DE3BA0F"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5AF42"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C85A1D" w:rsidRPr="00756327" w14:paraId="6877813F" w14:textId="77777777" w:rsidTr="007B76FF">
        <w:trPr>
          <w:cantSplit/>
          <w:trHeight w:val="63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BE7982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5FECC" w14:textId="77777777" w:rsidR="00C85A1D" w:rsidRPr="008677FB" w:rsidRDefault="00C85A1D" w:rsidP="00C85A1D">
            <w:pPr>
              <w:spacing w:after="0" w:line="276" w:lineRule="auto"/>
              <w:ind w:left="0" w:right="0" w:firstLine="0"/>
              <w:rPr>
                <w:rFonts w:eastAsia="Calibri"/>
                <w:sz w:val="20"/>
                <w:szCs w:val="20"/>
              </w:rPr>
            </w:pPr>
            <w:r w:rsidRPr="006A5C9C">
              <w:rPr>
                <w:rFonts w:eastAsia="Calibri"/>
                <w:sz w:val="20"/>
                <w:szCs w:val="20"/>
              </w:rPr>
              <w:t>Zagospodarowanie terenów zielonych na których znajdują się cmentarze żydowskie,</w:t>
            </w:r>
            <w:r>
              <w:rPr>
                <w:rFonts w:eastAsia="Calibri"/>
                <w:sz w:val="20"/>
                <w:szCs w:val="20"/>
              </w:rPr>
              <w:t xml:space="preserve"> </w:t>
            </w:r>
            <w:r w:rsidRPr="006A5C9C">
              <w:rPr>
                <w:rFonts w:eastAsia="Calibri"/>
                <w:sz w:val="20"/>
                <w:szCs w:val="20"/>
              </w:rPr>
              <w:t>będących własnością Gminy Wyznaniowej Żydowskiej (lata 2025 – 2027)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C82AB" w14:textId="77777777" w:rsidR="00C85A1D" w:rsidRPr="008677FB" w:rsidRDefault="00C85A1D" w:rsidP="00C85A1D">
            <w:pPr>
              <w:spacing w:after="0" w:line="276" w:lineRule="auto"/>
              <w:ind w:left="0" w:right="0" w:firstLine="0"/>
              <w:jc w:val="center"/>
              <w:rPr>
                <w:rFonts w:eastAsia="Calibri"/>
                <w:sz w:val="20"/>
                <w:szCs w:val="20"/>
              </w:rPr>
            </w:pPr>
            <w:r w:rsidRPr="006A5C9C">
              <w:rPr>
                <w:rFonts w:eastAsia="Calibri"/>
                <w:sz w:val="20"/>
                <w:szCs w:val="20"/>
              </w:rPr>
              <w:t>2 150 000,00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DBA8E"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5AAAAAA"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1DD66"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C85A1D" w:rsidRPr="00756327" w14:paraId="796DAD92" w14:textId="77777777" w:rsidTr="007B76FF">
        <w:trPr>
          <w:cantSplit/>
          <w:trHeight w:val="79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BA63D0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F3784" w14:textId="77777777" w:rsidR="00C85A1D" w:rsidRPr="008677FB" w:rsidRDefault="00C85A1D" w:rsidP="00C85A1D">
            <w:pPr>
              <w:spacing w:after="0" w:line="276" w:lineRule="auto"/>
              <w:ind w:left="0" w:right="0" w:firstLine="0"/>
              <w:rPr>
                <w:rFonts w:eastAsia="Calibri"/>
                <w:sz w:val="20"/>
                <w:szCs w:val="20"/>
              </w:rPr>
            </w:pPr>
            <w:r w:rsidRPr="00177E23">
              <w:rPr>
                <w:rFonts w:eastAsia="Calibri"/>
                <w:sz w:val="20"/>
                <w:szCs w:val="20"/>
              </w:rPr>
              <w:t>Rewitalizacja centrum Lubartowa (lata 2025 – 2027)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188DE" w14:textId="77777777" w:rsidR="00C85A1D" w:rsidRPr="008677FB" w:rsidRDefault="00C85A1D" w:rsidP="00C85A1D">
            <w:pPr>
              <w:spacing w:after="0" w:line="276" w:lineRule="auto"/>
              <w:ind w:left="0" w:right="0" w:firstLine="0"/>
              <w:rPr>
                <w:rFonts w:eastAsia="Calibri"/>
                <w:sz w:val="20"/>
                <w:szCs w:val="20"/>
              </w:rPr>
            </w:pPr>
            <w:r w:rsidRPr="00177E23">
              <w:rPr>
                <w:rFonts w:eastAsia="Calibri"/>
                <w:sz w:val="20"/>
                <w:szCs w:val="20"/>
              </w:rPr>
              <w:t>10 000 000,00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C4BD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BA58058"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9A4A1"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C85A1D" w:rsidRPr="00756327" w14:paraId="2CF5614A"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FA8A84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BCD50" w14:textId="77777777" w:rsidR="00C85A1D" w:rsidRPr="008677FB" w:rsidRDefault="00C85A1D" w:rsidP="00C85A1D">
            <w:pPr>
              <w:spacing w:after="0" w:line="276" w:lineRule="auto"/>
              <w:ind w:left="0" w:right="0" w:firstLine="0"/>
              <w:rPr>
                <w:rFonts w:eastAsia="Calibri"/>
                <w:sz w:val="20"/>
                <w:szCs w:val="20"/>
              </w:rPr>
            </w:pPr>
            <w:r w:rsidRPr="00CF083F">
              <w:rPr>
                <w:rFonts w:eastAsia="Calibri"/>
                <w:sz w:val="20"/>
                <w:szCs w:val="20"/>
              </w:rPr>
              <w:t>Rewitalizacja miejskich obiektów użyteczności publicznej znajdujących się na</w:t>
            </w:r>
            <w:r>
              <w:rPr>
                <w:rFonts w:eastAsia="Calibri"/>
                <w:sz w:val="20"/>
                <w:szCs w:val="20"/>
              </w:rPr>
              <w:t xml:space="preserve"> </w:t>
            </w:r>
            <w:r w:rsidRPr="00CF083F">
              <w:rPr>
                <w:rFonts w:eastAsia="Calibri"/>
                <w:sz w:val="20"/>
                <w:szCs w:val="20"/>
              </w:rPr>
              <w:t>terenie zdegradowanym (lata 2025 – 2027)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027BD" w14:textId="77777777" w:rsidR="00C85A1D" w:rsidRPr="008677FB" w:rsidRDefault="00C85A1D" w:rsidP="00C85A1D">
            <w:pPr>
              <w:spacing w:after="0" w:line="276" w:lineRule="auto"/>
              <w:ind w:left="0" w:right="0" w:firstLine="0"/>
              <w:jc w:val="center"/>
              <w:rPr>
                <w:rFonts w:eastAsia="Calibri"/>
                <w:sz w:val="20"/>
                <w:szCs w:val="20"/>
              </w:rPr>
            </w:pPr>
            <w:r w:rsidRPr="00CF083F">
              <w:rPr>
                <w:rFonts w:eastAsia="Calibri"/>
                <w:sz w:val="20"/>
                <w:szCs w:val="20"/>
              </w:rPr>
              <w:t>55 000</w:t>
            </w:r>
            <w:r>
              <w:rPr>
                <w:rFonts w:eastAsia="Calibri"/>
                <w:sz w:val="20"/>
                <w:szCs w:val="20"/>
              </w:rPr>
              <w:t> </w:t>
            </w:r>
            <w:r w:rsidRPr="00CF083F">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167E8"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D8C1F00"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E162B"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C85A1D" w:rsidRPr="00756327" w14:paraId="71D4FFB7" w14:textId="77777777" w:rsidTr="007B76FF">
        <w:trPr>
          <w:cantSplit/>
          <w:trHeight w:val="151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CA21C7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BC19F" w14:textId="77777777" w:rsidR="00C85A1D" w:rsidRPr="008677FB" w:rsidRDefault="00C85A1D" w:rsidP="00C85A1D">
            <w:pPr>
              <w:spacing w:after="0" w:line="276" w:lineRule="auto"/>
              <w:ind w:left="0" w:right="0" w:firstLine="0"/>
              <w:rPr>
                <w:rFonts w:eastAsia="Calibri"/>
                <w:sz w:val="20"/>
                <w:szCs w:val="20"/>
              </w:rPr>
            </w:pPr>
            <w:r w:rsidRPr="00CF083F">
              <w:rPr>
                <w:rFonts w:eastAsia="Calibri"/>
                <w:sz w:val="20"/>
                <w:szCs w:val="20"/>
              </w:rPr>
              <w:t>Przystosowanie budynku Miejskiej Biblioteki Publicznej im. Adama Mickiewicza w Lubartowie w celu poszerzenia oferty kulturalno-oświatowo-bibliotecznej skierowanej do mieszkańców, w tym zamieszkujących obszar zdegradowany i rewitalizacji (lata 2025 – 2027)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FE546" w14:textId="77777777" w:rsidR="00C85A1D" w:rsidRPr="008677FB" w:rsidRDefault="00C85A1D" w:rsidP="00C85A1D">
            <w:pPr>
              <w:spacing w:after="0" w:line="276" w:lineRule="auto"/>
              <w:ind w:left="0" w:right="0" w:firstLine="0"/>
              <w:jc w:val="center"/>
              <w:rPr>
                <w:rFonts w:eastAsia="Calibri"/>
                <w:sz w:val="20"/>
                <w:szCs w:val="20"/>
              </w:rPr>
            </w:pPr>
            <w:r w:rsidRPr="00CF083F">
              <w:rPr>
                <w:rFonts w:eastAsia="Calibri"/>
                <w:sz w:val="20"/>
                <w:szCs w:val="20"/>
              </w:rPr>
              <w:t>10 000 000,00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B999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83F9303"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7C889"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C85A1D" w:rsidRPr="00756327" w14:paraId="1518772B" w14:textId="77777777" w:rsidTr="007B76FF">
        <w:trPr>
          <w:cantSplit/>
          <w:trHeight w:val="63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363086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6AAF0" w14:textId="77777777" w:rsidR="00C85A1D" w:rsidRPr="008677FB" w:rsidRDefault="00C85A1D" w:rsidP="00C85A1D">
            <w:pPr>
              <w:spacing w:after="0" w:line="276" w:lineRule="auto"/>
              <w:ind w:left="0" w:right="0" w:firstLine="0"/>
              <w:rPr>
                <w:rFonts w:eastAsia="Calibri"/>
                <w:sz w:val="20"/>
                <w:szCs w:val="20"/>
              </w:rPr>
            </w:pPr>
            <w:r w:rsidRPr="00BE5B9D">
              <w:rPr>
                <w:rFonts w:eastAsia="Calibri"/>
                <w:sz w:val="20"/>
                <w:szCs w:val="20"/>
              </w:rPr>
              <w:t>Zagospodarowanie otoczenia świetlicy wiejskiej</w:t>
            </w:r>
            <w:r>
              <w:rPr>
                <w:rFonts w:eastAsia="Calibri"/>
                <w:sz w:val="20"/>
                <w:szCs w:val="20"/>
              </w:rPr>
              <w:t xml:space="preserve"> </w:t>
            </w:r>
            <w:r w:rsidRPr="00BE5B9D">
              <w:rPr>
                <w:rFonts w:eastAsia="Calibri"/>
                <w:sz w:val="20"/>
                <w:szCs w:val="20"/>
              </w:rPr>
              <w:t>w miejscowości Górka</w:t>
            </w:r>
            <w:r>
              <w:rPr>
                <w:rFonts w:eastAsia="Calibri"/>
                <w:sz w:val="20"/>
                <w:szCs w:val="20"/>
              </w:rPr>
              <w:t xml:space="preserve"> (2024)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8B0A1"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400 000,00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CB221"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88A8B30"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A52D4"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7B0B3476" w14:textId="77777777" w:rsidTr="007B76FF">
        <w:trPr>
          <w:cantSplit/>
          <w:trHeight w:val="927"/>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6A07287"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690F1" w14:textId="77777777" w:rsidR="00C85A1D" w:rsidRPr="008677FB" w:rsidRDefault="00C85A1D" w:rsidP="00C85A1D">
            <w:pPr>
              <w:spacing w:after="0" w:line="276" w:lineRule="auto"/>
              <w:ind w:left="0" w:right="0" w:firstLine="0"/>
              <w:rPr>
                <w:rFonts w:eastAsia="Calibri"/>
                <w:sz w:val="20"/>
                <w:szCs w:val="20"/>
              </w:rPr>
            </w:pPr>
            <w:r w:rsidRPr="001D57C4">
              <w:rPr>
                <w:rFonts w:eastAsia="Calibri"/>
                <w:sz w:val="20"/>
                <w:szCs w:val="20"/>
              </w:rPr>
              <w:t>Modernizacja i doposażenie budynku Ochotniczej Straży</w:t>
            </w:r>
            <w:r>
              <w:rPr>
                <w:rFonts w:eastAsia="Calibri"/>
                <w:sz w:val="20"/>
                <w:szCs w:val="20"/>
              </w:rPr>
              <w:t xml:space="preserve"> </w:t>
            </w:r>
            <w:r w:rsidRPr="001D57C4">
              <w:rPr>
                <w:rFonts w:eastAsia="Calibri"/>
                <w:sz w:val="20"/>
                <w:szCs w:val="20"/>
              </w:rPr>
              <w:t>Pożarnej w Talczynie</w:t>
            </w:r>
            <w:r>
              <w:rPr>
                <w:rFonts w:eastAsia="Calibri"/>
                <w:sz w:val="20"/>
                <w:szCs w:val="20"/>
              </w:rPr>
              <w:t xml:space="preserve"> (</w:t>
            </w:r>
            <w:r w:rsidRPr="001D57C4">
              <w:rPr>
                <w:rFonts w:eastAsia="Calibri"/>
                <w:sz w:val="20"/>
                <w:szCs w:val="20"/>
              </w:rPr>
              <w:t>2023-2024</w:t>
            </w:r>
            <w:r>
              <w:rPr>
                <w:rFonts w:eastAsia="Calibri"/>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3369A"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900 000,00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2B5F8"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61BC708"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F52E0"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69CB9A0E" w14:textId="77777777" w:rsidTr="007B76FF">
        <w:trPr>
          <w:cantSplit/>
          <w:trHeight w:val="658"/>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7E891F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3CD27" w14:textId="77777777" w:rsidR="00C85A1D" w:rsidRPr="008677FB" w:rsidRDefault="00C85A1D" w:rsidP="00C85A1D">
            <w:pPr>
              <w:spacing w:after="0" w:line="276" w:lineRule="auto"/>
              <w:ind w:left="0" w:right="0" w:firstLine="0"/>
              <w:rPr>
                <w:rFonts w:eastAsia="Calibri"/>
                <w:sz w:val="20"/>
                <w:szCs w:val="20"/>
              </w:rPr>
            </w:pPr>
            <w:r w:rsidRPr="002C7453">
              <w:rPr>
                <w:rFonts w:eastAsia="Calibri"/>
                <w:sz w:val="20"/>
                <w:szCs w:val="20"/>
              </w:rPr>
              <w:t>Zagospodarowanie otoczenia budynku garaży Ochotniczej</w:t>
            </w:r>
            <w:r>
              <w:rPr>
                <w:rFonts w:eastAsia="Calibri"/>
                <w:sz w:val="20"/>
                <w:szCs w:val="20"/>
              </w:rPr>
              <w:t xml:space="preserve"> </w:t>
            </w:r>
            <w:r w:rsidRPr="002C7453">
              <w:rPr>
                <w:rFonts w:eastAsia="Calibri"/>
                <w:sz w:val="20"/>
                <w:szCs w:val="20"/>
              </w:rPr>
              <w:t>Straży Pożarnej w Talczynie</w:t>
            </w:r>
            <w:r>
              <w:rPr>
                <w:rFonts w:eastAsia="Calibri"/>
                <w:sz w:val="20"/>
                <w:szCs w:val="20"/>
              </w:rPr>
              <w:t xml:space="preserve"> (</w:t>
            </w:r>
            <w:r w:rsidRPr="001D57C4">
              <w:rPr>
                <w:rFonts w:eastAsia="Calibri"/>
                <w:sz w:val="20"/>
                <w:szCs w:val="20"/>
              </w:rPr>
              <w:t>2023-2024</w:t>
            </w:r>
            <w:r>
              <w:rPr>
                <w:rFonts w:eastAsia="Calibri"/>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21BB9"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E57C8"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E7A69C0"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7B946"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79115445" w14:textId="77777777" w:rsidTr="007B76FF">
        <w:trPr>
          <w:cantSplit/>
          <w:trHeight w:val="79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2E1ED04"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E9BCD" w14:textId="77777777" w:rsidR="00C85A1D" w:rsidRPr="008677FB" w:rsidRDefault="00C85A1D" w:rsidP="00C85A1D">
            <w:pPr>
              <w:spacing w:after="0" w:line="276" w:lineRule="auto"/>
              <w:ind w:left="0" w:right="0" w:firstLine="0"/>
              <w:rPr>
                <w:rFonts w:eastAsia="Calibri"/>
                <w:sz w:val="20"/>
                <w:szCs w:val="20"/>
              </w:rPr>
            </w:pPr>
            <w:r w:rsidRPr="004F18E5">
              <w:rPr>
                <w:rFonts w:eastAsia="Calibri"/>
                <w:sz w:val="20"/>
                <w:szCs w:val="20"/>
              </w:rPr>
              <w:t>Zagospodarowanie zdegradowanej przestrzeni wokół</w:t>
            </w:r>
            <w:r>
              <w:rPr>
                <w:rFonts w:eastAsia="Calibri"/>
                <w:sz w:val="20"/>
                <w:szCs w:val="20"/>
              </w:rPr>
              <w:t xml:space="preserve"> </w:t>
            </w:r>
            <w:r w:rsidRPr="004F18E5">
              <w:rPr>
                <w:rFonts w:eastAsia="Calibri"/>
                <w:sz w:val="20"/>
                <w:szCs w:val="20"/>
              </w:rPr>
              <w:t>budynku szkoły w Talczynie</w:t>
            </w:r>
            <w:r>
              <w:rPr>
                <w:rFonts w:eastAsia="Calibri"/>
                <w:sz w:val="20"/>
                <w:szCs w:val="20"/>
              </w:rPr>
              <w:t xml:space="preserve"> (</w:t>
            </w:r>
            <w:r w:rsidRPr="004F18E5">
              <w:rPr>
                <w:rFonts w:eastAsia="Calibri"/>
                <w:sz w:val="20"/>
                <w:szCs w:val="20"/>
              </w:rPr>
              <w:t xml:space="preserve">2024 </w:t>
            </w:r>
            <w:r>
              <w:rPr>
                <w:rFonts w:eastAsia="Calibri"/>
                <w:sz w:val="20"/>
                <w:szCs w:val="20"/>
              </w:rPr>
              <w:t>–</w:t>
            </w:r>
            <w:r w:rsidRPr="004F18E5">
              <w:rPr>
                <w:rFonts w:eastAsia="Calibri"/>
                <w:sz w:val="20"/>
                <w:szCs w:val="20"/>
              </w:rPr>
              <w:t xml:space="preserve"> 2025</w:t>
            </w:r>
            <w:r>
              <w:rPr>
                <w:rFonts w:eastAsia="Calibri"/>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BF027"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900 000,00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8B23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5D94AE9"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B9433"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31A0755C" w14:textId="77777777" w:rsidTr="007B76FF">
        <w:trPr>
          <w:cantSplit/>
          <w:trHeight w:val="79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8DAE31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5AA5C" w14:textId="77777777" w:rsidR="00C85A1D" w:rsidRPr="008677FB" w:rsidRDefault="00C85A1D" w:rsidP="00C85A1D">
            <w:pPr>
              <w:spacing w:after="0" w:line="276" w:lineRule="auto"/>
              <w:ind w:left="0" w:right="0" w:firstLine="0"/>
              <w:rPr>
                <w:rFonts w:eastAsia="Calibri"/>
                <w:sz w:val="20"/>
                <w:szCs w:val="20"/>
              </w:rPr>
            </w:pPr>
            <w:r w:rsidRPr="000C795F">
              <w:rPr>
                <w:rFonts w:eastAsia="Calibri"/>
                <w:sz w:val="20"/>
                <w:szCs w:val="20"/>
              </w:rPr>
              <w:t>Budowa świetlicy wiejskiej wraz z placem zabaw</w:t>
            </w:r>
            <w:r>
              <w:rPr>
                <w:rFonts w:eastAsia="Calibri"/>
                <w:sz w:val="20"/>
                <w:szCs w:val="20"/>
              </w:rPr>
              <w:t xml:space="preserve"> </w:t>
            </w:r>
            <w:r w:rsidRPr="000C795F">
              <w:rPr>
                <w:rFonts w:eastAsia="Calibri"/>
                <w:sz w:val="20"/>
                <w:szCs w:val="20"/>
              </w:rPr>
              <w:t>w miejscowości Lipniak</w:t>
            </w:r>
            <w:r>
              <w:rPr>
                <w:rFonts w:eastAsia="Calibri"/>
                <w:sz w:val="20"/>
                <w:szCs w:val="20"/>
              </w:rPr>
              <w:t xml:space="preserve"> (</w:t>
            </w:r>
            <w:r w:rsidRPr="000C795F">
              <w:rPr>
                <w:rFonts w:eastAsia="Calibri"/>
                <w:sz w:val="20"/>
                <w:szCs w:val="20"/>
              </w:rPr>
              <w:t xml:space="preserve">2024 </w:t>
            </w:r>
            <w:r>
              <w:rPr>
                <w:rFonts w:eastAsia="Calibri"/>
                <w:sz w:val="20"/>
                <w:szCs w:val="20"/>
              </w:rPr>
              <w:t>–</w:t>
            </w:r>
            <w:r w:rsidRPr="000C795F">
              <w:rPr>
                <w:rFonts w:eastAsia="Calibri"/>
                <w:sz w:val="20"/>
                <w:szCs w:val="20"/>
              </w:rPr>
              <w:t xml:space="preserve"> 2026</w:t>
            </w:r>
            <w:r>
              <w:rPr>
                <w:rFonts w:eastAsia="Calibri"/>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58B8D"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700 000,00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76B1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103A35A"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E794E"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3FA284B1" w14:textId="77777777" w:rsidTr="007B76FF">
        <w:trPr>
          <w:cantSplit/>
          <w:trHeight w:val="79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3C323F5"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77088" w14:textId="77777777" w:rsidR="00C85A1D" w:rsidRPr="008677FB" w:rsidRDefault="00C85A1D" w:rsidP="00C85A1D">
            <w:pPr>
              <w:spacing w:after="0" w:line="276" w:lineRule="auto"/>
              <w:ind w:left="0" w:right="0" w:firstLine="0"/>
              <w:rPr>
                <w:rFonts w:eastAsia="Calibri"/>
                <w:sz w:val="20"/>
                <w:szCs w:val="20"/>
              </w:rPr>
            </w:pPr>
            <w:r w:rsidRPr="000C795F">
              <w:rPr>
                <w:rFonts w:eastAsia="Calibri"/>
                <w:sz w:val="20"/>
                <w:szCs w:val="20"/>
              </w:rPr>
              <w:t>Ziele z Lipniaka – warsztaty (przeprowadzenie cyklicznych</w:t>
            </w:r>
            <w:r>
              <w:rPr>
                <w:rFonts w:eastAsia="Calibri"/>
                <w:sz w:val="20"/>
                <w:szCs w:val="20"/>
              </w:rPr>
              <w:t xml:space="preserve"> </w:t>
            </w:r>
            <w:r w:rsidRPr="000C795F">
              <w:rPr>
                <w:rFonts w:eastAsia="Calibri"/>
                <w:sz w:val="20"/>
                <w:szCs w:val="20"/>
              </w:rPr>
              <w:t>warsztatów zielarskich dotyczących wytwarzania</w:t>
            </w:r>
            <w:r>
              <w:rPr>
                <w:rFonts w:eastAsia="Calibri"/>
                <w:sz w:val="20"/>
                <w:szCs w:val="20"/>
              </w:rPr>
              <w:t xml:space="preserve"> </w:t>
            </w:r>
            <w:r w:rsidRPr="000C795F">
              <w:rPr>
                <w:rFonts w:eastAsia="Calibri"/>
                <w:sz w:val="20"/>
                <w:szCs w:val="20"/>
              </w:rPr>
              <w:t>kosmetyków i środków czystości)</w:t>
            </w:r>
            <w:r>
              <w:rPr>
                <w:rFonts w:eastAsia="Calibri"/>
                <w:sz w:val="20"/>
                <w:szCs w:val="20"/>
              </w:rPr>
              <w:t xml:space="preserve"> (</w:t>
            </w:r>
            <w:r w:rsidRPr="000C795F">
              <w:rPr>
                <w:rFonts w:eastAsia="Calibri"/>
                <w:sz w:val="20"/>
                <w:szCs w:val="20"/>
              </w:rPr>
              <w:t>2024 – 2030</w:t>
            </w:r>
            <w:r>
              <w:rPr>
                <w:rFonts w:eastAsia="Calibri"/>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4D510"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30 000,00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EC7D8"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A2554DA"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50F8D"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56B8237F" w14:textId="77777777" w:rsidTr="007B76FF">
        <w:trPr>
          <w:cantSplit/>
          <w:trHeight w:val="505"/>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8C9466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FB26B" w14:textId="77777777" w:rsidR="00C85A1D" w:rsidRPr="008677FB" w:rsidRDefault="00C85A1D" w:rsidP="00C85A1D">
            <w:pPr>
              <w:spacing w:after="0" w:line="276" w:lineRule="auto"/>
              <w:ind w:left="0" w:right="0" w:firstLine="0"/>
              <w:rPr>
                <w:rFonts w:eastAsia="Calibri"/>
                <w:sz w:val="20"/>
                <w:szCs w:val="20"/>
              </w:rPr>
            </w:pPr>
            <w:r w:rsidRPr="000E15F8">
              <w:rPr>
                <w:rFonts w:eastAsia="Calibri"/>
                <w:sz w:val="20"/>
                <w:szCs w:val="20"/>
              </w:rPr>
              <w:t>Rewitalizacja zespołu pałacowo-parkowego w Kocku</w:t>
            </w:r>
            <w:r>
              <w:rPr>
                <w:rFonts w:eastAsia="Calibri"/>
                <w:sz w:val="20"/>
                <w:szCs w:val="20"/>
              </w:rPr>
              <w:t xml:space="preserve"> (2023 – 2030)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C7F26"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25 000 000,00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6AB3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7128790"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77673" w14:textId="3161869D" w:rsidR="00C85A1D" w:rsidRPr="008677FB" w:rsidRDefault="00C85A1D" w:rsidP="00C85A1D">
            <w:pPr>
              <w:spacing w:after="0" w:line="276" w:lineRule="auto"/>
              <w:ind w:left="99" w:right="0" w:firstLine="0"/>
              <w:jc w:val="center"/>
              <w:rPr>
                <w:rFonts w:eastAsia="Calibri"/>
                <w:sz w:val="20"/>
                <w:szCs w:val="20"/>
              </w:rPr>
            </w:pPr>
            <w:r w:rsidRPr="00BE1555">
              <w:rPr>
                <w:rFonts w:eastAsia="Calibri"/>
                <w:sz w:val="20"/>
                <w:szCs w:val="20"/>
              </w:rPr>
              <w:t>Powiat Lubartowski</w:t>
            </w:r>
          </w:p>
        </w:tc>
      </w:tr>
      <w:tr w:rsidR="00C85A1D" w:rsidRPr="00756327" w14:paraId="37C0BC47" w14:textId="77777777" w:rsidTr="007B76FF">
        <w:trPr>
          <w:cantSplit/>
          <w:trHeight w:val="498"/>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1369394"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889CD" w14:textId="6C820A20" w:rsidR="00C85A1D" w:rsidRPr="008677FB" w:rsidRDefault="00C85A1D" w:rsidP="00C85A1D">
            <w:pPr>
              <w:spacing w:after="0" w:line="276" w:lineRule="auto"/>
              <w:ind w:left="0" w:right="0" w:firstLine="0"/>
              <w:rPr>
                <w:rFonts w:eastAsia="Calibri"/>
                <w:sz w:val="20"/>
                <w:szCs w:val="20"/>
              </w:rPr>
            </w:pPr>
            <w:r w:rsidRPr="00BE1555">
              <w:rPr>
                <w:rFonts w:eastAsia="Calibri"/>
                <w:sz w:val="20"/>
                <w:szCs w:val="20"/>
              </w:rPr>
              <w:t>Renowacja zabytkowych dzwonnic, parkanu i małej architektury przy kościele parafialnym w Kocku (2024 — 2026)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B7330"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900 000,00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EB9A1"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1040A04"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0FB97"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79EC634E" w14:textId="77777777" w:rsidTr="007B76FF">
        <w:trPr>
          <w:cantSplit/>
          <w:trHeight w:val="606"/>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803C343"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6C884" w14:textId="77777777" w:rsidR="00C85A1D" w:rsidRPr="008677FB" w:rsidRDefault="00C85A1D" w:rsidP="00C85A1D">
            <w:pPr>
              <w:spacing w:after="0" w:line="276" w:lineRule="auto"/>
              <w:ind w:left="0" w:right="0" w:firstLine="0"/>
              <w:rPr>
                <w:rFonts w:eastAsia="Calibri"/>
                <w:sz w:val="20"/>
                <w:szCs w:val="20"/>
              </w:rPr>
            </w:pPr>
            <w:r w:rsidRPr="00F223B6">
              <w:rPr>
                <w:rFonts w:eastAsia="Calibri"/>
                <w:sz w:val="20"/>
                <w:szCs w:val="20"/>
              </w:rPr>
              <w:t>Dołczyska w Kocku aktywną strefą sportu, rekreacji</w:t>
            </w:r>
            <w:r>
              <w:rPr>
                <w:rFonts w:eastAsia="Calibri"/>
                <w:sz w:val="20"/>
                <w:szCs w:val="20"/>
              </w:rPr>
              <w:t xml:space="preserve"> </w:t>
            </w:r>
            <w:r w:rsidRPr="00F223B6">
              <w:rPr>
                <w:rFonts w:eastAsia="Calibri"/>
                <w:sz w:val="20"/>
                <w:szCs w:val="20"/>
              </w:rPr>
              <w:t>i wypoczynku na osiedlu Podczarnie</w:t>
            </w:r>
            <w:r>
              <w:rPr>
                <w:rFonts w:eastAsia="Calibri"/>
                <w:sz w:val="20"/>
                <w:szCs w:val="20"/>
              </w:rPr>
              <w:t xml:space="preserve"> (</w:t>
            </w:r>
            <w:r w:rsidRPr="00F223B6">
              <w:rPr>
                <w:rFonts w:eastAsia="Calibri"/>
                <w:sz w:val="20"/>
                <w:szCs w:val="20"/>
              </w:rPr>
              <w:t>2024 – 2026</w:t>
            </w:r>
            <w:r>
              <w:rPr>
                <w:rFonts w:eastAsia="Calibri"/>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74E70"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8FA66"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1AB017C"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4B122"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0D75E7BC"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CAA8E2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BB6A6" w14:textId="77777777" w:rsidR="00C85A1D" w:rsidRPr="008677FB" w:rsidRDefault="00C85A1D" w:rsidP="00C85A1D">
            <w:pPr>
              <w:spacing w:after="0" w:line="276" w:lineRule="auto"/>
              <w:ind w:left="0" w:right="0" w:firstLine="0"/>
              <w:rPr>
                <w:rFonts w:eastAsia="Calibri"/>
                <w:sz w:val="20"/>
                <w:szCs w:val="20"/>
              </w:rPr>
            </w:pPr>
            <w:r w:rsidRPr="00154E9B">
              <w:rPr>
                <w:rFonts w:eastAsia="Calibri"/>
                <w:sz w:val="20"/>
                <w:szCs w:val="20"/>
              </w:rPr>
              <w:t>Historyczne kierunkowskazy</w:t>
            </w:r>
            <w:r>
              <w:rPr>
                <w:rFonts w:eastAsia="Calibri"/>
                <w:sz w:val="20"/>
                <w:szCs w:val="20"/>
              </w:rPr>
              <w:t xml:space="preserve"> (2023 – 2024)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AC15D"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40 000,00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8FC6E"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E98D429"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01EAF"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630F16D2"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F47C7B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504E6" w14:textId="77777777" w:rsidR="00C85A1D" w:rsidRPr="008677FB" w:rsidRDefault="00C85A1D" w:rsidP="00C85A1D">
            <w:pPr>
              <w:spacing w:after="0" w:line="276" w:lineRule="auto"/>
              <w:ind w:left="0" w:right="0" w:firstLine="0"/>
              <w:rPr>
                <w:rFonts w:eastAsia="Calibri"/>
                <w:sz w:val="20"/>
                <w:szCs w:val="20"/>
              </w:rPr>
            </w:pPr>
            <w:r w:rsidRPr="0022648B">
              <w:rPr>
                <w:rFonts w:eastAsia="Calibri"/>
                <w:sz w:val="20"/>
                <w:szCs w:val="20"/>
              </w:rPr>
              <w:t>Zwiedzanie Gminy Kock za pomocą questów</w:t>
            </w:r>
            <w:r>
              <w:rPr>
                <w:rFonts w:eastAsia="Calibri"/>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9FAE4"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10 000,00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AE919"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6CD4FFB"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2193D"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15292F7D"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4EB5213"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8904C" w14:textId="77777777" w:rsidR="00C85A1D" w:rsidRPr="008677FB" w:rsidRDefault="00C85A1D" w:rsidP="00C85A1D">
            <w:pPr>
              <w:spacing w:after="0" w:line="276" w:lineRule="auto"/>
              <w:ind w:left="0" w:right="0" w:firstLine="0"/>
              <w:rPr>
                <w:rFonts w:eastAsia="Calibri"/>
                <w:sz w:val="20"/>
                <w:szCs w:val="20"/>
              </w:rPr>
            </w:pPr>
            <w:r w:rsidRPr="002269ED">
              <w:rPr>
                <w:rFonts w:eastAsia="Calibri"/>
                <w:sz w:val="20"/>
                <w:szCs w:val="20"/>
              </w:rPr>
              <w:t>Coroczne festyny pod nazwą „Dni Kocka”</w:t>
            </w:r>
            <w:r>
              <w:rPr>
                <w:rFonts w:eastAsia="Calibri"/>
                <w:sz w:val="20"/>
                <w:szCs w:val="20"/>
              </w:rPr>
              <w:t xml:space="preserve"> (2024 – 2030)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494F1"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300 000,00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2B98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AA3E03B"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E2B1F"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7EE321D9"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80F7F3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F37CB" w14:textId="77777777" w:rsidR="00C85A1D" w:rsidRPr="008677FB" w:rsidRDefault="00C85A1D" w:rsidP="00C85A1D">
            <w:pPr>
              <w:spacing w:after="0" w:line="276" w:lineRule="auto"/>
              <w:ind w:left="0" w:right="0" w:firstLine="0"/>
              <w:rPr>
                <w:rFonts w:eastAsia="Calibri"/>
                <w:sz w:val="20"/>
                <w:szCs w:val="20"/>
              </w:rPr>
            </w:pPr>
            <w:r w:rsidRPr="00E35843">
              <w:rPr>
                <w:rFonts w:eastAsia="Calibri"/>
                <w:sz w:val="20"/>
                <w:szCs w:val="20"/>
              </w:rPr>
              <w:t>Ochrona dziedzictwa kulturowego w gminie Kock poprzez:</w:t>
            </w:r>
            <w:r>
              <w:rPr>
                <w:rFonts w:eastAsia="Calibri"/>
                <w:sz w:val="20"/>
                <w:szCs w:val="20"/>
              </w:rPr>
              <w:t xml:space="preserve"> </w:t>
            </w:r>
            <w:r w:rsidRPr="00E35843">
              <w:rPr>
                <w:rFonts w:eastAsia="Calibri"/>
                <w:sz w:val="20"/>
                <w:szCs w:val="20"/>
              </w:rPr>
              <w:t>odnowę cmentarzy - parafialnego i wojennego,</w:t>
            </w:r>
            <w:r>
              <w:rPr>
                <w:rFonts w:eastAsia="Calibri"/>
                <w:sz w:val="20"/>
                <w:szCs w:val="20"/>
              </w:rPr>
              <w:t xml:space="preserve"> </w:t>
            </w:r>
            <w:r w:rsidRPr="00E35843">
              <w:rPr>
                <w:rFonts w:eastAsia="Calibri"/>
                <w:sz w:val="20"/>
                <w:szCs w:val="20"/>
              </w:rPr>
              <w:t>przykościelnych dzwonnic, konserwację muzealiów,</w:t>
            </w:r>
            <w:r>
              <w:rPr>
                <w:rFonts w:eastAsia="Calibri"/>
                <w:sz w:val="20"/>
                <w:szCs w:val="20"/>
              </w:rPr>
              <w:t xml:space="preserve"> </w:t>
            </w:r>
            <w:r w:rsidRPr="00E35843">
              <w:rPr>
                <w:rFonts w:eastAsia="Calibri"/>
                <w:sz w:val="20"/>
                <w:szCs w:val="20"/>
              </w:rPr>
              <w:t>starodruków, archiwaliów, digitalizację dokumentów i</w:t>
            </w:r>
            <w:r>
              <w:rPr>
                <w:rFonts w:eastAsia="Calibri"/>
                <w:sz w:val="20"/>
                <w:szCs w:val="20"/>
              </w:rPr>
              <w:t xml:space="preserve"> </w:t>
            </w:r>
            <w:r w:rsidRPr="00E35843">
              <w:rPr>
                <w:rFonts w:eastAsia="Calibri"/>
                <w:sz w:val="20"/>
                <w:szCs w:val="20"/>
              </w:rPr>
              <w:t>fotografii, promocję muzeów w Kocku</w:t>
            </w:r>
            <w:r>
              <w:rPr>
                <w:rFonts w:eastAsia="Calibri"/>
                <w:sz w:val="20"/>
                <w:szCs w:val="20"/>
              </w:rPr>
              <w:t xml:space="preserve"> (2024 – 2030)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C3B0A"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7 000 000,00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1D5BC"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98164BD"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27F86"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4FD1E9A0"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A9690C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DAB77" w14:textId="77777777" w:rsidR="00C85A1D" w:rsidRPr="008677FB" w:rsidRDefault="00C85A1D" w:rsidP="00C85A1D">
            <w:pPr>
              <w:spacing w:after="0" w:line="276" w:lineRule="auto"/>
              <w:ind w:left="0" w:right="0" w:firstLine="0"/>
              <w:rPr>
                <w:rFonts w:eastAsia="Calibri"/>
                <w:sz w:val="20"/>
                <w:szCs w:val="20"/>
              </w:rPr>
            </w:pPr>
            <w:r w:rsidRPr="009845FF">
              <w:rPr>
                <w:rFonts w:eastAsia="Calibri"/>
                <w:sz w:val="20"/>
                <w:szCs w:val="20"/>
              </w:rPr>
              <w:t>Poprawa walorów turystycznych gminy Kock poprzez:</w:t>
            </w:r>
            <w:r>
              <w:rPr>
                <w:rFonts w:eastAsia="Calibri"/>
                <w:sz w:val="20"/>
                <w:szCs w:val="20"/>
              </w:rPr>
              <w:t xml:space="preserve"> </w:t>
            </w:r>
            <w:r w:rsidRPr="009845FF">
              <w:rPr>
                <w:rFonts w:eastAsia="Calibri"/>
                <w:sz w:val="20"/>
                <w:szCs w:val="20"/>
              </w:rPr>
              <w:t>budowę - ścieżek rowerowych i tężni solankowej, projekt</w:t>
            </w:r>
            <w:r>
              <w:rPr>
                <w:rFonts w:eastAsia="Calibri"/>
                <w:sz w:val="20"/>
                <w:szCs w:val="20"/>
              </w:rPr>
              <w:t xml:space="preserve"> </w:t>
            </w:r>
            <w:r w:rsidRPr="009845FF">
              <w:rPr>
                <w:rFonts w:eastAsia="Calibri"/>
                <w:sz w:val="20"/>
                <w:szCs w:val="20"/>
              </w:rPr>
              <w:t>zadrzewienia rynku i ulic w Kocku, promocję walorów</w:t>
            </w:r>
            <w:r>
              <w:rPr>
                <w:rFonts w:eastAsia="Calibri"/>
                <w:sz w:val="20"/>
                <w:szCs w:val="20"/>
              </w:rPr>
              <w:t xml:space="preserve"> </w:t>
            </w:r>
            <w:r w:rsidRPr="009845FF">
              <w:rPr>
                <w:rFonts w:eastAsia="Calibri"/>
                <w:sz w:val="20"/>
                <w:szCs w:val="20"/>
              </w:rPr>
              <w:t>turystycznych gminy</w:t>
            </w:r>
            <w:r>
              <w:rPr>
                <w:rFonts w:eastAsia="Calibri"/>
                <w:sz w:val="20"/>
                <w:szCs w:val="20"/>
              </w:rPr>
              <w:t xml:space="preserve"> (2024 – 2030)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7C767"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985B9"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AEBD2BC"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06FE7"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62530A12"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2FC90F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14404" w14:textId="4BB1F353" w:rsidR="00C85A1D" w:rsidRPr="008677FB" w:rsidRDefault="00C85A1D" w:rsidP="00C85A1D">
            <w:pPr>
              <w:spacing w:after="0" w:line="276" w:lineRule="auto"/>
              <w:ind w:left="0" w:right="0" w:firstLine="0"/>
              <w:rPr>
                <w:rFonts w:eastAsia="Calibri"/>
                <w:sz w:val="20"/>
                <w:szCs w:val="20"/>
              </w:rPr>
            </w:pPr>
            <w:r w:rsidRPr="00BE1555">
              <w:rPr>
                <w:rFonts w:eastAsia="Calibri"/>
                <w:sz w:val="20"/>
                <w:szCs w:val="20"/>
              </w:rPr>
              <w:t>Ochrona i promocja walorów turystycznych i przyrodniczych obszarów chronionych oraz terenu „Podgóry” w Kocku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B3ED2"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5D16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08E874C"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61A0"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Kock</w:t>
            </w:r>
          </w:p>
        </w:tc>
      </w:tr>
      <w:tr w:rsidR="00C85A1D" w:rsidRPr="00756327" w14:paraId="1DDAA5BF"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6B6314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E2BDE" w14:textId="77777777" w:rsidR="00C85A1D" w:rsidRPr="008677FB" w:rsidRDefault="00C85A1D" w:rsidP="00C85A1D">
            <w:pPr>
              <w:spacing w:after="0" w:line="276" w:lineRule="auto"/>
              <w:ind w:left="0" w:right="0" w:firstLine="0"/>
              <w:rPr>
                <w:rFonts w:eastAsia="Calibri"/>
                <w:sz w:val="20"/>
                <w:szCs w:val="20"/>
              </w:rPr>
            </w:pPr>
            <w:r w:rsidRPr="00F55334">
              <w:rPr>
                <w:rFonts w:eastAsia="Calibri"/>
                <w:sz w:val="20"/>
                <w:szCs w:val="20"/>
              </w:rPr>
              <w:t>Budowa obiektów sportowych i rekreacyjnych na terenie Gminy Serniki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5B5C6"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20 000 000,00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B2367"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EDA0248"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65228"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Serniki</w:t>
            </w:r>
          </w:p>
        </w:tc>
      </w:tr>
      <w:tr w:rsidR="00C85A1D" w:rsidRPr="00756327" w14:paraId="5D3C35BD"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815425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FC98C" w14:textId="77777777" w:rsidR="00C85A1D" w:rsidRPr="008677FB" w:rsidRDefault="00C85A1D" w:rsidP="00C85A1D">
            <w:pPr>
              <w:spacing w:after="0" w:line="276" w:lineRule="auto"/>
              <w:ind w:left="0" w:right="0" w:firstLine="0"/>
              <w:rPr>
                <w:rFonts w:eastAsia="Calibri"/>
                <w:sz w:val="20"/>
                <w:szCs w:val="20"/>
              </w:rPr>
            </w:pPr>
            <w:r w:rsidRPr="00E46072">
              <w:rPr>
                <w:rFonts w:eastAsia="Calibri"/>
                <w:sz w:val="20"/>
                <w:szCs w:val="20"/>
              </w:rPr>
              <w:t>Rewitalizacja terenów zdegradowanych na terenie Gminy Serniki</w:t>
            </w:r>
            <w:r>
              <w:rPr>
                <w:rFonts w:eastAsia="Calibri"/>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3B895" w14:textId="77777777"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20 000 000,00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CF2DD"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58DCDBE"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ADA79"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Serniki</w:t>
            </w:r>
          </w:p>
        </w:tc>
      </w:tr>
      <w:tr w:rsidR="00C85A1D" w:rsidRPr="00756327" w14:paraId="33971D04"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9E66F25"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2D654" w14:textId="73819D9B" w:rsidR="00C85A1D" w:rsidRPr="008677FB" w:rsidRDefault="00C85A1D" w:rsidP="00C85A1D">
            <w:pPr>
              <w:spacing w:after="0" w:line="276" w:lineRule="auto"/>
              <w:ind w:left="0" w:right="0" w:firstLine="0"/>
              <w:rPr>
                <w:rFonts w:eastAsia="Calibri"/>
                <w:sz w:val="20"/>
                <w:szCs w:val="20"/>
              </w:rPr>
            </w:pPr>
            <w:r w:rsidRPr="00091C2B">
              <w:rPr>
                <w:rFonts w:eastAsia="Calibri"/>
                <w:color w:val="auto"/>
                <w:sz w:val="20"/>
                <w:szCs w:val="20"/>
              </w:rPr>
              <w:t xml:space="preserve">Modernizacja budynków świetlic wiejskich w Gminie Ostrówek oraz zagospodarowanie działek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51FF8" w14:textId="59EF48A7"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04583"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4D54B651" w14:textId="74F76DEE"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31485" w14:textId="08FEABD2" w:rsidR="00C85A1D" w:rsidRPr="008677FB"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6DB8063"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740EF1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1B1AE" w14:textId="7F868CF4" w:rsidR="00C85A1D" w:rsidRPr="008677FB" w:rsidRDefault="00C85A1D" w:rsidP="00C85A1D">
            <w:pPr>
              <w:spacing w:after="0" w:line="276" w:lineRule="auto"/>
              <w:ind w:left="0" w:right="0" w:firstLine="0"/>
              <w:rPr>
                <w:rFonts w:eastAsia="Calibri"/>
                <w:sz w:val="20"/>
                <w:szCs w:val="20"/>
              </w:rPr>
            </w:pPr>
            <w:r w:rsidRPr="00091C2B">
              <w:rPr>
                <w:rFonts w:eastAsia="Calibri"/>
                <w:color w:val="auto"/>
                <w:sz w:val="20"/>
                <w:szCs w:val="20"/>
              </w:rPr>
              <w:t>Budowa świetlic wiejskich na terenie Gminy Ostrówek wraz z</w:t>
            </w:r>
            <w:r>
              <w:rPr>
                <w:rFonts w:eastAsia="Calibri"/>
                <w:color w:val="auto"/>
                <w:sz w:val="20"/>
                <w:szCs w:val="20"/>
              </w:rPr>
              <w:t> </w:t>
            </w:r>
            <w:r w:rsidRPr="00091C2B">
              <w:rPr>
                <w:rFonts w:eastAsia="Calibri"/>
                <w:color w:val="auto"/>
                <w:sz w:val="20"/>
                <w:szCs w:val="20"/>
              </w:rPr>
              <w:t>zagospodarowaniem działek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A3601" w14:textId="2FE2777E"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84E0B"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1A3063FD" w14:textId="6836CDD1"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89AE7" w14:textId="45FD2D99" w:rsidR="00C85A1D" w:rsidRPr="008677FB"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3F10B719"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DD92217"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DBB2D" w14:textId="35A7F7ED" w:rsidR="00C85A1D" w:rsidRPr="008677FB"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i modernizacja gminnego budynku użyteczności publicznej i budynków gospodarczych w miejscowości Luszawa wraz z zagospodarowaniem działki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279A0" w14:textId="156D799F" w:rsidR="00C85A1D" w:rsidRPr="008677FB" w:rsidRDefault="00C85A1D" w:rsidP="00C85A1D">
            <w:pPr>
              <w:spacing w:after="0" w:line="276" w:lineRule="auto"/>
              <w:ind w:left="0" w:right="0" w:firstLine="0"/>
              <w:jc w:val="center"/>
              <w:rPr>
                <w:rFonts w:eastAsia="Calibri"/>
                <w:sz w:val="20"/>
                <w:szCs w:val="20"/>
              </w:rPr>
            </w:pPr>
            <w:r w:rsidRPr="00091C2B">
              <w:rPr>
                <w:color w:val="auto"/>
                <w:sz w:val="20"/>
                <w:szCs w:val="20"/>
              </w:rPr>
              <w:t>800 000,00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5C3A4"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04A6435B" w14:textId="59AF574C"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2AAD5" w14:textId="56198055" w:rsidR="00C85A1D" w:rsidRPr="008677FB"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13915DEA"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F4D0E86"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1FB8" w14:textId="2E26380B" w:rsidR="00C85A1D" w:rsidRPr="008677FB" w:rsidRDefault="00C85A1D" w:rsidP="00C85A1D">
            <w:pPr>
              <w:spacing w:after="0" w:line="276" w:lineRule="auto"/>
              <w:ind w:left="0" w:right="0" w:firstLine="0"/>
              <w:rPr>
                <w:rFonts w:eastAsia="Calibri"/>
                <w:sz w:val="20"/>
                <w:szCs w:val="20"/>
              </w:rPr>
            </w:pPr>
            <w:r w:rsidRPr="00091C2B">
              <w:rPr>
                <w:rFonts w:eastAsia="Calibri"/>
                <w:color w:val="auto"/>
                <w:sz w:val="20"/>
                <w:szCs w:val="20"/>
              </w:rPr>
              <w:t>Rozbudowa i modernizacja budynków Remiz OSP w Gminie Ostrówek wraz  zagospodarowaniem działek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4A532" w14:textId="4D8BCD9E" w:rsidR="00C85A1D" w:rsidRPr="008677FB" w:rsidRDefault="00C85A1D" w:rsidP="00C85A1D">
            <w:pPr>
              <w:spacing w:after="0" w:line="276" w:lineRule="auto"/>
              <w:ind w:left="0" w:right="0" w:firstLine="0"/>
              <w:jc w:val="center"/>
              <w:rPr>
                <w:rFonts w:eastAsia="Calibri"/>
                <w:sz w:val="20"/>
                <w:szCs w:val="20"/>
              </w:rPr>
            </w:pPr>
            <w:r w:rsidRPr="00091C2B">
              <w:rPr>
                <w:color w:val="auto"/>
                <w:sz w:val="20"/>
                <w:szCs w:val="20"/>
              </w:rPr>
              <w:t>800 000,00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448C4"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2415C796" w14:textId="69888CB9"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685A1" w14:textId="2223C383" w:rsidR="00C85A1D" w:rsidRPr="008677FB"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1B616C41"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ACC873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B2A96" w14:textId="757A0E35" w:rsidR="00C85A1D" w:rsidRPr="008677FB" w:rsidRDefault="00C85A1D" w:rsidP="00C85A1D">
            <w:pPr>
              <w:spacing w:after="0" w:line="276" w:lineRule="auto"/>
              <w:ind w:left="0" w:right="0" w:firstLine="0"/>
              <w:rPr>
                <w:rFonts w:eastAsia="Calibri"/>
                <w:sz w:val="20"/>
                <w:szCs w:val="20"/>
              </w:rPr>
            </w:pPr>
            <w:r w:rsidRPr="00091C2B">
              <w:rPr>
                <w:rFonts w:eastAsia="Calibri"/>
                <w:color w:val="auto"/>
                <w:sz w:val="20"/>
                <w:szCs w:val="20"/>
              </w:rPr>
              <w:t>Doposażenie jednostek OSP</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D706A" w14:textId="54C29241" w:rsidR="00C85A1D" w:rsidRPr="008677FB" w:rsidRDefault="00C85A1D" w:rsidP="00C85A1D">
            <w:pPr>
              <w:spacing w:after="0" w:line="276" w:lineRule="auto"/>
              <w:ind w:left="0" w:right="0" w:firstLine="0"/>
              <w:jc w:val="center"/>
              <w:rPr>
                <w:rFonts w:eastAsia="Calibri"/>
                <w:sz w:val="20"/>
                <w:szCs w:val="20"/>
              </w:rPr>
            </w:pPr>
            <w:r w:rsidRPr="00091C2B">
              <w:rPr>
                <w:color w:val="auto"/>
                <w:sz w:val="20"/>
                <w:szCs w:val="20"/>
              </w:rPr>
              <w:t>1 000 000,00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92C36"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5EFA09EF" w14:textId="73A20402"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C0CBC" w14:textId="485CDFE7" w:rsidR="00C85A1D" w:rsidRPr="008677FB"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67FA37E5"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382B8E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D4898" w14:textId="4894E22D" w:rsidR="00C85A1D" w:rsidRPr="008677FB" w:rsidRDefault="00C85A1D" w:rsidP="00C85A1D">
            <w:pPr>
              <w:spacing w:after="0" w:line="276" w:lineRule="auto"/>
              <w:ind w:left="0" w:right="0" w:firstLine="0"/>
              <w:rPr>
                <w:rFonts w:eastAsia="Calibri"/>
                <w:sz w:val="20"/>
                <w:szCs w:val="20"/>
              </w:rPr>
            </w:pPr>
            <w:r w:rsidRPr="00091C2B">
              <w:rPr>
                <w:rFonts w:eastAsia="Calibri"/>
                <w:color w:val="auto"/>
                <w:sz w:val="20"/>
                <w:szCs w:val="20"/>
              </w:rPr>
              <w:t>Budowa obiektów wypoczynku i rekreacji – place zabaw, siłownie, tereny zieleni publicznej z infrastrukturą rekreacyjną</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6C9A8" w14:textId="5F620E88" w:rsidR="00C85A1D" w:rsidRPr="008677FB" w:rsidRDefault="00C85A1D" w:rsidP="00C85A1D">
            <w:pPr>
              <w:spacing w:after="0" w:line="276" w:lineRule="auto"/>
              <w:ind w:left="0" w:right="0" w:firstLine="0"/>
              <w:jc w:val="center"/>
              <w:rPr>
                <w:rFonts w:eastAsia="Calibri"/>
                <w:sz w:val="20"/>
                <w:szCs w:val="20"/>
              </w:rPr>
            </w:pPr>
            <w:r w:rsidRPr="00091C2B">
              <w:rPr>
                <w:color w:val="auto"/>
                <w:sz w:val="20"/>
                <w:szCs w:val="20"/>
              </w:rPr>
              <w:t>100 000,00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7C44F"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7F4CCBC6" w14:textId="1672D6D4"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26284" w14:textId="29642D3C" w:rsidR="00C85A1D" w:rsidRPr="008677FB"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318203F3"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53F3326"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9DBF2" w14:textId="375A74D6" w:rsidR="00C85A1D" w:rsidRPr="008677FB" w:rsidRDefault="00C85A1D" w:rsidP="00C85A1D">
            <w:pPr>
              <w:spacing w:after="0" w:line="276" w:lineRule="auto"/>
              <w:ind w:left="0" w:right="0" w:firstLine="0"/>
              <w:rPr>
                <w:rFonts w:eastAsia="Calibri"/>
                <w:sz w:val="20"/>
                <w:szCs w:val="20"/>
              </w:rPr>
            </w:pPr>
            <w:r w:rsidRPr="00091C2B">
              <w:rPr>
                <w:rFonts w:eastAsia="Calibri"/>
                <w:color w:val="auto"/>
                <w:sz w:val="20"/>
                <w:szCs w:val="20"/>
              </w:rPr>
              <w:t>Zagospodarowanie działki za przystankiem w Tarkawicy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7B405" w14:textId="6E983475"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200 000,00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3A6A4"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5E22CCE0" w14:textId="21BCDF4F"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AA6E8" w14:textId="6AFC9441" w:rsidR="00C85A1D" w:rsidRPr="008677FB"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4083AAA7"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3DE49E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53D50" w14:textId="333CF849" w:rsidR="00C85A1D" w:rsidRPr="008677FB"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targowiska wiejskiego w Ostrówku-Kolonii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E1A93" w14:textId="3D089F41"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654C"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6DC44552" w14:textId="3F6ADD84"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43B4D" w14:textId="5F7830E0" w:rsidR="00C85A1D" w:rsidRPr="008677FB"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61FC99AF"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6368C8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AECCA" w14:textId="62733531" w:rsidR="00C85A1D" w:rsidRPr="008677FB" w:rsidRDefault="00C85A1D" w:rsidP="00C85A1D">
            <w:pPr>
              <w:spacing w:after="0" w:line="276" w:lineRule="auto"/>
              <w:ind w:left="0" w:right="0" w:firstLine="0"/>
              <w:rPr>
                <w:rFonts w:eastAsia="Calibri"/>
                <w:sz w:val="20"/>
                <w:szCs w:val="20"/>
              </w:rPr>
            </w:pPr>
            <w:r w:rsidRPr="00091C2B">
              <w:rPr>
                <w:rFonts w:eastAsia="Calibri"/>
                <w:color w:val="auto"/>
                <w:sz w:val="20"/>
                <w:szCs w:val="20"/>
              </w:rPr>
              <w:t>Modernizacja przystani kajakowej w Leszkowicach wraz z zagospodarowaniem działki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AECFB" w14:textId="5AE01B00"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BEA76"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697AC9B6" w14:textId="5A3E9771"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94BC5" w14:textId="1E246767" w:rsidR="00C85A1D" w:rsidRPr="008677FB"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3BAFB5C8"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2A0B59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3A56B" w14:textId="07216433" w:rsidR="00C85A1D" w:rsidRPr="008677FB" w:rsidRDefault="00C85A1D" w:rsidP="00C85A1D">
            <w:pPr>
              <w:spacing w:after="0" w:line="276" w:lineRule="auto"/>
              <w:ind w:left="0" w:right="0" w:firstLine="0"/>
              <w:rPr>
                <w:rFonts w:eastAsia="Calibri"/>
                <w:sz w:val="20"/>
                <w:szCs w:val="20"/>
              </w:rPr>
            </w:pPr>
            <w:r w:rsidRPr="00091C2B">
              <w:rPr>
                <w:rFonts w:eastAsia="Calibri"/>
                <w:color w:val="auto"/>
                <w:sz w:val="20"/>
                <w:szCs w:val="20"/>
              </w:rPr>
              <w:t>Rozbudowa budynku użyteczności publicznej w Żurawińcu i jego adaptacja na potrzeby świetlicy wiejskiej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DD6DC" w14:textId="54751E0C"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2A217"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5A14842E" w14:textId="0221273F" w:rsidR="00C85A1D" w:rsidRPr="008677FB"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FB6AB" w14:textId="7C363E9A" w:rsidR="00C85A1D" w:rsidRPr="008677FB"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4EE133FA"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8A66979"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904ED" w14:textId="480C846B" w:rsidR="00C85A1D" w:rsidRPr="006A3082" w:rsidRDefault="00C85A1D" w:rsidP="00C85A1D">
            <w:pPr>
              <w:spacing w:after="0" w:line="276" w:lineRule="auto"/>
              <w:ind w:left="0" w:right="0" w:firstLine="0"/>
              <w:rPr>
                <w:rFonts w:eastAsia="Calibri"/>
                <w:sz w:val="20"/>
                <w:szCs w:val="20"/>
              </w:rPr>
            </w:pPr>
            <w:r w:rsidRPr="00091C2B">
              <w:rPr>
                <w:rFonts w:eastAsia="Calibri"/>
                <w:color w:val="auto"/>
                <w:sz w:val="20"/>
                <w:szCs w:val="20"/>
              </w:rPr>
              <w:t>Rozbiórka budynku OSP w Żurawińcu i utworzenie w jego miejscu obszaru przestrzeni publicznej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EB3E4" w14:textId="2340DB0F"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08E4B"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743809B7" w14:textId="1DFF7D6F"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9B428" w14:textId="6D7BC8EA" w:rsidR="00C85A1D" w:rsidRPr="006A27BC"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3CDC168C"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9260C3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FCACF" w14:textId="40D79EB0" w:rsidR="00C85A1D" w:rsidRPr="006A3082" w:rsidRDefault="00C85A1D" w:rsidP="00C85A1D">
            <w:pPr>
              <w:spacing w:after="0" w:line="276" w:lineRule="auto"/>
              <w:ind w:left="0" w:right="0" w:firstLine="0"/>
              <w:rPr>
                <w:rFonts w:eastAsia="Calibri"/>
                <w:sz w:val="20"/>
                <w:szCs w:val="20"/>
              </w:rPr>
            </w:pPr>
            <w:r w:rsidRPr="00091C2B">
              <w:rPr>
                <w:rFonts w:eastAsia="Calibri"/>
                <w:color w:val="auto"/>
                <w:sz w:val="20"/>
                <w:szCs w:val="20"/>
              </w:rPr>
              <w:t>Zagospodarowanie terenów zdegradowanych w Gminie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45AD0" w14:textId="2AEF8C26"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048D9"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441CC1D1" w14:textId="31578BC4"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44A1E" w14:textId="0699BD5E" w:rsidR="00C85A1D" w:rsidRPr="006A27BC"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52ACABA1"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518CA19"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E100D" w14:textId="5302667C" w:rsidR="00C85A1D" w:rsidRPr="006A3082" w:rsidRDefault="00C85A1D" w:rsidP="00C85A1D">
            <w:pPr>
              <w:spacing w:after="0" w:line="276" w:lineRule="auto"/>
              <w:ind w:left="0" w:right="0" w:firstLine="0"/>
              <w:rPr>
                <w:rFonts w:eastAsia="Calibri"/>
                <w:sz w:val="20"/>
                <w:szCs w:val="20"/>
              </w:rPr>
            </w:pPr>
            <w:r w:rsidRPr="00091C2B">
              <w:rPr>
                <w:rFonts w:eastAsia="Calibri"/>
                <w:color w:val="auto"/>
                <w:sz w:val="20"/>
                <w:szCs w:val="20"/>
              </w:rPr>
              <w:t>Program wspierania aktywności lokalnej społeczności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A9D03" w14:textId="1E228AC0"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1AA36"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29B65136" w14:textId="425BB7E1"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64548" w14:textId="53A9F98B" w:rsidR="00C85A1D" w:rsidRPr="006A27BC"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35F7BBC"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5411C79"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E37C1" w14:textId="3AD73C49" w:rsidR="00C85A1D" w:rsidRPr="006A3082" w:rsidRDefault="00C85A1D" w:rsidP="00C85A1D">
            <w:pPr>
              <w:spacing w:after="0" w:line="276" w:lineRule="auto"/>
              <w:ind w:left="0" w:right="0" w:firstLine="0"/>
              <w:rPr>
                <w:rFonts w:eastAsia="Calibri"/>
                <w:sz w:val="20"/>
                <w:szCs w:val="20"/>
              </w:rPr>
            </w:pPr>
            <w:r w:rsidRPr="00091C2B">
              <w:rPr>
                <w:rFonts w:eastAsia="Calibri"/>
                <w:color w:val="auto"/>
                <w:sz w:val="20"/>
                <w:szCs w:val="20"/>
              </w:rPr>
              <w:t>Program „Aktywni i potrzebni”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DD33C" w14:textId="6E30A0D9"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786FD"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66FD82D4" w14:textId="02226FF4"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0FDA5" w14:textId="7E2DA786" w:rsidR="00C85A1D" w:rsidRPr="006A27BC"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19B058D2"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E4E359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BACE4" w14:textId="3880AF40" w:rsidR="00C85A1D" w:rsidRPr="006A3082" w:rsidRDefault="00C85A1D" w:rsidP="00C85A1D">
            <w:pPr>
              <w:spacing w:after="0" w:line="276" w:lineRule="auto"/>
              <w:ind w:left="0" w:right="0" w:firstLine="0"/>
              <w:rPr>
                <w:rFonts w:eastAsia="Calibri"/>
                <w:sz w:val="20"/>
                <w:szCs w:val="20"/>
              </w:rPr>
            </w:pPr>
            <w:r w:rsidRPr="00091C2B">
              <w:rPr>
                <w:rFonts w:eastAsia="Calibri"/>
                <w:color w:val="auto"/>
                <w:sz w:val="20"/>
                <w:szCs w:val="20"/>
              </w:rPr>
              <w:t>Program wydarzeń integrujących społeczność lokalną gminy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46D0A" w14:textId="3BD0067D"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5B3E4"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2A67D3AE" w14:textId="2822FA6F"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072C8" w14:textId="60EE4E89" w:rsidR="00C85A1D" w:rsidRPr="006A27BC"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7024AB8D"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386438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9F3E2" w14:textId="3147D249" w:rsidR="00C85A1D" w:rsidRPr="006A3082" w:rsidRDefault="00C85A1D" w:rsidP="00C85A1D">
            <w:pPr>
              <w:spacing w:after="0" w:line="276" w:lineRule="auto"/>
              <w:ind w:left="0" w:right="0" w:firstLine="0"/>
              <w:rPr>
                <w:rFonts w:eastAsia="Calibri"/>
                <w:sz w:val="20"/>
                <w:szCs w:val="20"/>
              </w:rPr>
            </w:pPr>
            <w:r w:rsidRPr="00091C2B">
              <w:rPr>
                <w:rFonts w:eastAsia="Calibri"/>
                <w:color w:val="auto"/>
                <w:sz w:val="20"/>
                <w:szCs w:val="20"/>
              </w:rPr>
              <w:t>Budowa ścieżek edukacyjnych w Gminie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DC432" w14:textId="2B5AFF4E"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1236F"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420C9A9E" w14:textId="0FB939D6"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6647" w14:textId="4FEC786B" w:rsidR="00C85A1D" w:rsidRPr="006A27BC"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18CCDE7B"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3912725"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763FF" w14:textId="7F646EB4" w:rsidR="00C85A1D" w:rsidRPr="006A3082" w:rsidRDefault="00C85A1D" w:rsidP="00C85A1D">
            <w:pPr>
              <w:spacing w:after="0" w:line="276" w:lineRule="auto"/>
              <w:ind w:left="0" w:right="0" w:firstLine="0"/>
              <w:rPr>
                <w:rFonts w:eastAsia="Calibri"/>
                <w:sz w:val="20"/>
                <w:szCs w:val="20"/>
              </w:rPr>
            </w:pPr>
            <w:r w:rsidRPr="00091C2B">
              <w:rPr>
                <w:rFonts w:eastAsia="Calibri"/>
                <w:color w:val="auto"/>
                <w:sz w:val="20"/>
                <w:szCs w:val="20"/>
              </w:rPr>
              <w:t xml:space="preserve">Promocja walorów turystycznych w Gminie Ostrówek, poprzez rozbudowę/modernizację ścieżek rowerowych, ścieżek </w:t>
            </w:r>
            <w:proofErr w:type="spellStart"/>
            <w:r w:rsidRPr="00091C2B">
              <w:rPr>
                <w:rFonts w:eastAsia="Calibri"/>
                <w:color w:val="auto"/>
                <w:sz w:val="20"/>
                <w:szCs w:val="20"/>
              </w:rPr>
              <w:t>nordic</w:t>
            </w:r>
            <w:proofErr w:type="spellEnd"/>
            <w:r w:rsidRPr="00091C2B">
              <w:rPr>
                <w:rFonts w:eastAsia="Calibri"/>
                <w:color w:val="auto"/>
                <w:sz w:val="20"/>
                <w:szCs w:val="20"/>
              </w:rPr>
              <w:t xml:space="preserve"> </w:t>
            </w:r>
            <w:proofErr w:type="spellStart"/>
            <w:r w:rsidRPr="00091C2B">
              <w:rPr>
                <w:rFonts w:eastAsia="Calibri"/>
                <w:color w:val="auto"/>
                <w:sz w:val="20"/>
                <w:szCs w:val="20"/>
              </w:rPr>
              <w:t>walking</w:t>
            </w:r>
            <w:proofErr w:type="spellEnd"/>
            <w:r w:rsidRPr="00091C2B">
              <w:rPr>
                <w:rFonts w:eastAsia="Calibri"/>
                <w:color w:val="auto"/>
                <w:sz w:val="20"/>
                <w:szCs w:val="20"/>
              </w:rPr>
              <w:t>,</w:t>
            </w:r>
            <w:r w:rsidR="006A3345">
              <w:rPr>
                <w:rFonts w:eastAsia="Calibri"/>
                <w:color w:val="auto"/>
                <w:sz w:val="20"/>
                <w:szCs w:val="20"/>
              </w:rPr>
              <w:t xml:space="preserve"> </w:t>
            </w:r>
            <w:r w:rsidRPr="00091C2B">
              <w:rPr>
                <w:rFonts w:eastAsia="Calibri"/>
                <w:color w:val="auto"/>
                <w:sz w:val="20"/>
                <w:szCs w:val="20"/>
              </w:rPr>
              <w:t>terenów publicznych z małą architekturą, organizację wydarzeń promujących walory turystyczne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41842" w14:textId="1DE9ED78"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7D9D4"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7D838805" w14:textId="097C6D90"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6252C" w14:textId="0583F519" w:rsidR="00C85A1D" w:rsidRPr="006A27BC"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4B774272"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59BC98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FC278" w14:textId="325E7402" w:rsidR="00C85A1D" w:rsidRPr="006A3082" w:rsidRDefault="00C85A1D" w:rsidP="00C85A1D">
            <w:pPr>
              <w:spacing w:after="0" w:line="276" w:lineRule="auto"/>
              <w:ind w:left="0" w:right="0" w:firstLine="0"/>
              <w:rPr>
                <w:rFonts w:eastAsia="Calibri"/>
                <w:sz w:val="20"/>
                <w:szCs w:val="20"/>
              </w:rPr>
            </w:pPr>
            <w:r w:rsidRPr="00091C2B">
              <w:rPr>
                <w:rFonts w:eastAsia="Calibri"/>
                <w:color w:val="auto"/>
                <w:sz w:val="20"/>
                <w:szCs w:val="20"/>
              </w:rPr>
              <w:t>Ochrona dziedzictwa kulturowego – modernizacja obiektów kulturowych oraz zabytków wpisanych do Gminnej ewidencji zabytków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461CA" w14:textId="6C9545D8"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5567F"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40C86750" w14:textId="22F416B0"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0353D" w14:textId="09171B88" w:rsidR="00C85A1D" w:rsidRPr="006A27BC"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06351DF1" w14:textId="77777777" w:rsidTr="00C67415">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D4C350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A0A22" w14:textId="5687EFB8" w:rsidR="00C85A1D" w:rsidRPr="006A3082" w:rsidRDefault="00C85A1D" w:rsidP="00C85A1D">
            <w:pPr>
              <w:spacing w:after="0" w:line="276" w:lineRule="auto"/>
              <w:ind w:left="0" w:right="0" w:firstLine="0"/>
              <w:rPr>
                <w:rFonts w:eastAsia="Calibri"/>
                <w:sz w:val="20"/>
                <w:szCs w:val="20"/>
              </w:rPr>
            </w:pPr>
            <w:r w:rsidRPr="00091C2B">
              <w:rPr>
                <w:rFonts w:eastAsia="Calibri"/>
                <w:color w:val="auto"/>
                <w:sz w:val="20"/>
                <w:szCs w:val="20"/>
              </w:rPr>
              <w:t>Promocja produktów lokalnych z terenu Gminy Ostrówek poprzez organizację wydarzeń wraz z Kołami Gospodyń Wiejskich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3789E" w14:textId="38045257"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7AE0C"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05B71D12" w14:textId="253CBF0E"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A3482" w14:textId="77777777" w:rsidR="00C85A1D" w:rsidRDefault="00C85A1D" w:rsidP="00C85A1D">
            <w:pPr>
              <w:spacing w:after="0" w:line="276" w:lineRule="auto"/>
              <w:ind w:left="99" w:right="0" w:firstLine="0"/>
              <w:jc w:val="center"/>
              <w:rPr>
                <w:rFonts w:eastAsia="Calibri"/>
                <w:color w:val="auto"/>
                <w:sz w:val="20"/>
                <w:szCs w:val="20"/>
              </w:rPr>
            </w:pPr>
            <w:r w:rsidRPr="00091C2B">
              <w:rPr>
                <w:rFonts w:eastAsia="Calibri"/>
                <w:color w:val="auto"/>
                <w:sz w:val="20"/>
                <w:szCs w:val="20"/>
              </w:rPr>
              <w:t>Gmina Ostrówek</w:t>
            </w:r>
          </w:p>
          <w:p w14:paraId="393D3073" w14:textId="77777777" w:rsidR="00C85A1D" w:rsidRDefault="00C85A1D" w:rsidP="00C85A1D">
            <w:pPr>
              <w:spacing w:after="0" w:line="276" w:lineRule="auto"/>
              <w:ind w:left="99" w:right="0" w:firstLine="0"/>
              <w:jc w:val="center"/>
              <w:rPr>
                <w:rFonts w:eastAsia="Calibri"/>
                <w:color w:val="auto"/>
                <w:sz w:val="20"/>
                <w:szCs w:val="20"/>
              </w:rPr>
            </w:pPr>
          </w:p>
          <w:p w14:paraId="5CE2DC95" w14:textId="77777777" w:rsidR="00C85A1D" w:rsidRPr="006A27BC" w:rsidRDefault="00C85A1D" w:rsidP="00C85A1D">
            <w:pPr>
              <w:spacing w:after="0" w:line="276" w:lineRule="auto"/>
              <w:ind w:left="99" w:right="0" w:firstLine="0"/>
              <w:jc w:val="center"/>
              <w:rPr>
                <w:rFonts w:eastAsia="Calibri"/>
                <w:sz w:val="20"/>
                <w:szCs w:val="20"/>
              </w:rPr>
            </w:pPr>
          </w:p>
        </w:tc>
      </w:tr>
      <w:tr w:rsidR="00C85A1D" w:rsidRPr="00756327" w14:paraId="09340664"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EDD969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61B81" w14:textId="77777777" w:rsidR="00C85A1D" w:rsidRPr="008677FB" w:rsidRDefault="00C85A1D" w:rsidP="00C85A1D">
            <w:pPr>
              <w:spacing w:after="0" w:line="276" w:lineRule="auto"/>
              <w:ind w:left="0" w:right="0" w:firstLine="0"/>
              <w:rPr>
                <w:rFonts w:eastAsia="Calibri"/>
                <w:sz w:val="20"/>
                <w:szCs w:val="20"/>
              </w:rPr>
            </w:pPr>
            <w:r w:rsidRPr="005C28A0">
              <w:rPr>
                <w:rFonts w:eastAsia="Calibri"/>
                <w:sz w:val="20"/>
                <w:szCs w:val="20"/>
              </w:rPr>
              <w:t>Budowa stadionu miejskiego w Kamionce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A141C" w14:textId="7FA17C45"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8 000,00,00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22D8B"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0BA1040"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E5086"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Kamionka</w:t>
            </w:r>
          </w:p>
        </w:tc>
      </w:tr>
      <w:tr w:rsidR="00C85A1D" w:rsidRPr="00756327" w14:paraId="0164D276"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BE5D869"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C02D2" w14:textId="77777777" w:rsidR="00C85A1D" w:rsidRPr="008677FB" w:rsidRDefault="00C85A1D" w:rsidP="00C85A1D">
            <w:pPr>
              <w:spacing w:after="0" w:line="276" w:lineRule="auto"/>
              <w:ind w:left="0" w:right="0" w:firstLine="0"/>
              <w:rPr>
                <w:rFonts w:eastAsia="Calibri"/>
                <w:sz w:val="20"/>
                <w:szCs w:val="20"/>
              </w:rPr>
            </w:pPr>
            <w:r w:rsidRPr="00D042FA">
              <w:rPr>
                <w:rFonts w:eastAsia="Calibri"/>
                <w:sz w:val="20"/>
                <w:szCs w:val="20"/>
              </w:rPr>
              <w:t>Remont starej plebanii w Kamionce z adaptacją na Centrum Integracji</w:t>
            </w:r>
            <w:r>
              <w:rPr>
                <w:rFonts w:eastAsia="Calibri"/>
                <w:sz w:val="20"/>
                <w:szCs w:val="20"/>
              </w:rPr>
              <w:t xml:space="preserve"> </w:t>
            </w:r>
            <w:r w:rsidRPr="00D042FA">
              <w:rPr>
                <w:rFonts w:eastAsia="Calibri"/>
                <w:sz w:val="20"/>
                <w:szCs w:val="20"/>
              </w:rPr>
              <w:t>Międzypokoleniowej</w:t>
            </w:r>
            <w:r>
              <w:rPr>
                <w:rFonts w:eastAsia="Calibri"/>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017E" w14:textId="0EE41E84"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6F206"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6BFB351"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ECEEB"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Kamionka</w:t>
            </w:r>
          </w:p>
        </w:tc>
      </w:tr>
      <w:tr w:rsidR="00C85A1D" w:rsidRPr="00756327" w14:paraId="7C728A75"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3EA981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9664C" w14:textId="3C3B2F34" w:rsidR="00C85A1D" w:rsidRPr="008677FB" w:rsidRDefault="00C85A1D" w:rsidP="00C85A1D">
            <w:pPr>
              <w:spacing w:after="0" w:line="276" w:lineRule="auto"/>
              <w:ind w:left="0" w:right="0" w:firstLine="0"/>
              <w:rPr>
                <w:rFonts w:eastAsia="Calibri"/>
                <w:sz w:val="20"/>
                <w:szCs w:val="20"/>
              </w:rPr>
            </w:pPr>
            <w:r w:rsidRPr="007B3235">
              <w:rPr>
                <w:rFonts w:eastAsia="Calibri"/>
                <w:sz w:val="20"/>
                <w:szCs w:val="20"/>
              </w:rPr>
              <w:t>Budowa ścieżki edukacyjnej – ciągu pieszo-rowerowego w Kamionce przebiegającej</w:t>
            </w:r>
            <w:r>
              <w:rPr>
                <w:rFonts w:eastAsia="Calibri"/>
                <w:sz w:val="20"/>
                <w:szCs w:val="20"/>
              </w:rPr>
              <w:t xml:space="preserve"> </w:t>
            </w:r>
            <w:r w:rsidRPr="007B3235">
              <w:rPr>
                <w:rFonts w:eastAsia="Calibri"/>
                <w:sz w:val="20"/>
                <w:szCs w:val="20"/>
              </w:rPr>
              <w:t>od stacji CPN na ul. Lubartowskiej, poprzez tereny zielone do ul. Browarnej</w:t>
            </w:r>
            <w:r>
              <w:rPr>
                <w:rFonts w:eastAsia="Calibri"/>
                <w:sz w:val="20"/>
                <w:szCs w:val="20"/>
              </w:rPr>
              <w:t xml:space="preserve"> oraz </w:t>
            </w:r>
            <w:r w:rsidRPr="007B3235">
              <w:rPr>
                <w:rFonts w:eastAsia="Calibri"/>
                <w:sz w:val="20"/>
                <w:szCs w:val="20"/>
              </w:rPr>
              <w:t>rewitalizacj</w:t>
            </w:r>
            <w:r>
              <w:rPr>
                <w:rFonts w:eastAsia="Calibri"/>
                <w:sz w:val="20"/>
                <w:szCs w:val="20"/>
              </w:rPr>
              <w:t>a</w:t>
            </w:r>
            <w:r w:rsidRPr="007B3235">
              <w:rPr>
                <w:rFonts w:eastAsia="Calibri"/>
                <w:sz w:val="20"/>
                <w:szCs w:val="20"/>
              </w:rPr>
              <w:t xml:space="preserve"> tzw. „Pasternika” przy ul. Grobelnej/Kościelnej, poprzez</w:t>
            </w:r>
            <w:r>
              <w:rPr>
                <w:rFonts w:eastAsia="Calibri"/>
                <w:sz w:val="20"/>
                <w:szCs w:val="20"/>
              </w:rPr>
              <w:t xml:space="preserve"> </w:t>
            </w:r>
            <w:r w:rsidRPr="007B3235">
              <w:rPr>
                <w:rFonts w:eastAsia="Calibri"/>
                <w:sz w:val="20"/>
                <w:szCs w:val="20"/>
              </w:rPr>
              <w:t>budowę tam infrastruktury rekreacyjno-rozrywkowej z elementami małej architektury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64A3F" w14:textId="10BDC081" w:rsidR="00C85A1D" w:rsidRPr="008677FB" w:rsidRDefault="00C85A1D" w:rsidP="00C85A1D">
            <w:pPr>
              <w:spacing w:after="0" w:line="276" w:lineRule="auto"/>
              <w:ind w:left="0" w:right="0" w:firstLine="0"/>
              <w:jc w:val="center"/>
              <w:rPr>
                <w:rFonts w:eastAsia="Calibri"/>
                <w:sz w:val="20"/>
                <w:szCs w:val="20"/>
              </w:rPr>
            </w:pPr>
            <w:r>
              <w:rPr>
                <w:rFonts w:eastAsia="Calibri"/>
                <w:sz w:val="20"/>
                <w:szCs w:val="20"/>
              </w:rPr>
              <w:t>6 000 000,00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B4E85"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0201311"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84957"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Kamionka</w:t>
            </w:r>
          </w:p>
        </w:tc>
      </w:tr>
      <w:tr w:rsidR="00C85A1D" w:rsidRPr="00756327" w14:paraId="39DB5AB9"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136B47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562B0" w14:textId="77777777" w:rsidR="00C85A1D" w:rsidRPr="008677FB" w:rsidRDefault="00C85A1D" w:rsidP="00C85A1D">
            <w:pPr>
              <w:spacing w:after="0" w:line="276" w:lineRule="auto"/>
              <w:ind w:left="0" w:right="0" w:firstLine="0"/>
              <w:rPr>
                <w:rFonts w:eastAsia="Calibri"/>
                <w:sz w:val="20"/>
                <w:szCs w:val="20"/>
              </w:rPr>
            </w:pPr>
            <w:r w:rsidRPr="000B711C">
              <w:rPr>
                <w:rFonts w:eastAsia="Calibri"/>
                <w:sz w:val="20"/>
                <w:szCs w:val="20"/>
              </w:rPr>
              <w:t>Renowacj</w:t>
            </w:r>
            <w:r>
              <w:rPr>
                <w:rFonts w:eastAsia="Calibri"/>
                <w:sz w:val="20"/>
                <w:szCs w:val="20"/>
              </w:rPr>
              <w:t>a</w:t>
            </w:r>
            <w:r w:rsidRPr="000B711C">
              <w:rPr>
                <w:rFonts w:eastAsia="Calibri"/>
                <w:sz w:val="20"/>
                <w:szCs w:val="20"/>
              </w:rPr>
              <w:t xml:space="preserve"> zabytkowych kompleksów kościelnych w gminie Niedźwiada</w:t>
            </w:r>
            <w:r>
              <w:rPr>
                <w:rFonts w:eastAsia="Calibri"/>
                <w:sz w:val="20"/>
                <w:szCs w:val="20"/>
              </w:rPr>
              <w:t xml:space="preserve"> oraz r</w:t>
            </w:r>
            <w:r w:rsidRPr="000B711C">
              <w:rPr>
                <w:rFonts w:eastAsia="Calibri"/>
                <w:sz w:val="20"/>
                <w:szCs w:val="20"/>
              </w:rPr>
              <w:t>enowacj</w:t>
            </w:r>
            <w:r>
              <w:rPr>
                <w:rFonts w:eastAsia="Calibri"/>
                <w:sz w:val="20"/>
                <w:szCs w:val="20"/>
              </w:rPr>
              <w:t>a</w:t>
            </w:r>
            <w:r w:rsidRPr="000B711C">
              <w:rPr>
                <w:rFonts w:eastAsia="Calibri"/>
                <w:sz w:val="20"/>
                <w:szCs w:val="20"/>
              </w:rPr>
              <w:t xml:space="preserve"> zabytkowych kompleksów kościelnych w gminie Niedźwiada- etap II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7DBA5" w14:textId="77777777" w:rsidR="00C85A1D" w:rsidRPr="008677FB" w:rsidRDefault="00C85A1D" w:rsidP="00C85A1D">
            <w:pPr>
              <w:spacing w:after="0" w:line="276" w:lineRule="auto"/>
              <w:ind w:left="0" w:right="0" w:firstLine="0"/>
              <w:jc w:val="center"/>
              <w:rPr>
                <w:rFonts w:eastAsia="Calibri"/>
                <w:sz w:val="20"/>
                <w:szCs w:val="20"/>
              </w:rPr>
            </w:pPr>
            <w:r w:rsidRPr="000B711C">
              <w:rPr>
                <w:rFonts w:eastAsia="Calibri"/>
                <w:sz w:val="20"/>
                <w:szCs w:val="20"/>
              </w:rPr>
              <w:t>1 280 000,00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1D6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6BE2DA3"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9BBED"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Niedźwiada</w:t>
            </w:r>
          </w:p>
        </w:tc>
      </w:tr>
      <w:tr w:rsidR="00C85A1D" w:rsidRPr="00756327" w14:paraId="1C0776F9"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F344D24"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02111" w14:textId="77777777" w:rsidR="00C85A1D" w:rsidRPr="008677FB" w:rsidRDefault="00C85A1D" w:rsidP="00C85A1D">
            <w:pPr>
              <w:spacing w:after="0" w:line="276" w:lineRule="auto"/>
              <w:ind w:left="0" w:right="0" w:firstLine="0"/>
              <w:jc w:val="left"/>
              <w:rPr>
                <w:rFonts w:eastAsia="Calibri"/>
                <w:sz w:val="20"/>
                <w:szCs w:val="20"/>
              </w:rPr>
            </w:pPr>
            <w:r w:rsidRPr="008031BD">
              <w:rPr>
                <w:rFonts w:eastAsia="Calibri"/>
                <w:sz w:val="20"/>
                <w:szCs w:val="20"/>
              </w:rPr>
              <w:t>Budowa świetlicy w miejscowości Pałecznica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14B7D" w14:textId="77777777" w:rsidR="00C85A1D" w:rsidRPr="008677FB" w:rsidRDefault="00C85A1D" w:rsidP="00C85A1D">
            <w:pPr>
              <w:spacing w:after="0" w:line="276" w:lineRule="auto"/>
              <w:ind w:left="0" w:right="0" w:firstLine="0"/>
              <w:jc w:val="center"/>
              <w:rPr>
                <w:rFonts w:eastAsia="Calibri"/>
                <w:sz w:val="20"/>
                <w:szCs w:val="20"/>
              </w:rPr>
            </w:pPr>
            <w:r w:rsidRPr="008031BD">
              <w:rPr>
                <w:rFonts w:eastAsia="Calibri"/>
                <w:sz w:val="20"/>
                <w:szCs w:val="20"/>
              </w:rPr>
              <w:t>3 500</w:t>
            </w:r>
            <w:r>
              <w:rPr>
                <w:rFonts w:eastAsia="Calibri"/>
                <w:sz w:val="20"/>
                <w:szCs w:val="20"/>
              </w:rPr>
              <w:t> </w:t>
            </w:r>
            <w:r w:rsidRPr="008031BD">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9CABB"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5235D59" w14:textId="77777777"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0EB15" w14:textId="7777777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Niedźwiada</w:t>
            </w:r>
          </w:p>
        </w:tc>
      </w:tr>
      <w:tr w:rsidR="00C85A1D" w:rsidRPr="00756327" w14:paraId="4022C8E9"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F2F593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D8751" w14:textId="0EE92320" w:rsidR="00C85A1D" w:rsidRPr="008031BD" w:rsidRDefault="00C85A1D" w:rsidP="00C85A1D">
            <w:pPr>
              <w:spacing w:after="0" w:line="276" w:lineRule="auto"/>
              <w:ind w:left="0" w:right="0" w:firstLine="0"/>
              <w:jc w:val="left"/>
              <w:rPr>
                <w:rFonts w:eastAsia="Calibri"/>
                <w:sz w:val="20"/>
                <w:szCs w:val="20"/>
              </w:rPr>
            </w:pPr>
            <w:r>
              <w:rPr>
                <w:rFonts w:eastAsia="Calibri"/>
                <w:sz w:val="20"/>
                <w:szCs w:val="20"/>
              </w:rPr>
              <w:t xml:space="preserve">Modernizacja i budowa świetlic wiejskich na terenie gminy Michów min. budowa świetlicy w m. Trzciniec,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CF215" w14:textId="20F53FFE" w:rsidR="00C85A1D" w:rsidRPr="008031BD" w:rsidRDefault="00C85A1D" w:rsidP="00C85A1D">
            <w:pPr>
              <w:spacing w:after="0" w:line="276" w:lineRule="auto"/>
              <w:ind w:left="0" w:right="0" w:firstLine="0"/>
              <w:jc w:val="center"/>
              <w:rPr>
                <w:rFonts w:eastAsia="Calibri"/>
                <w:sz w:val="20"/>
                <w:szCs w:val="20"/>
              </w:rPr>
            </w:pPr>
            <w:r>
              <w:rPr>
                <w:rFonts w:eastAsia="Calibri"/>
                <w:sz w:val="20"/>
                <w:szCs w:val="20"/>
              </w:rPr>
              <w:t>6 000 000,0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4C40B"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3A010A8" w14:textId="7B01D2DA"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BCEA1" w14:textId="1002F4F4"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76D56940"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B1B5129"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567E9" w14:textId="5C7BDC93" w:rsidR="00C85A1D" w:rsidRPr="008031BD" w:rsidRDefault="00C85A1D" w:rsidP="00C85A1D">
            <w:pPr>
              <w:spacing w:after="0" w:line="276" w:lineRule="auto"/>
              <w:ind w:left="0" w:right="0" w:firstLine="0"/>
              <w:jc w:val="left"/>
              <w:rPr>
                <w:rFonts w:eastAsia="Calibri"/>
                <w:sz w:val="20"/>
                <w:szCs w:val="20"/>
              </w:rPr>
            </w:pPr>
            <w:r>
              <w:rPr>
                <w:rFonts w:eastAsia="Calibri"/>
                <w:sz w:val="20"/>
                <w:szCs w:val="20"/>
              </w:rPr>
              <w:t xml:space="preserve">Zagospodarowanie przestrzeni publicznej w miejscowości Michów z tzw. „Toboły” , muszla koncertowa ( amfiteatr), wraz z elementami małej architektury i urządzeniem zieleni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04390" w14:textId="16C9EC7D" w:rsidR="00C85A1D" w:rsidRPr="008031BD" w:rsidRDefault="00C85A1D" w:rsidP="00C85A1D">
            <w:pPr>
              <w:spacing w:after="0" w:line="276" w:lineRule="auto"/>
              <w:ind w:left="0" w:right="0" w:firstLine="0"/>
              <w:jc w:val="center"/>
              <w:rPr>
                <w:rFonts w:eastAsia="Calibri"/>
                <w:sz w:val="20"/>
                <w:szCs w:val="20"/>
              </w:rPr>
            </w:pPr>
            <w:r>
              <w:rPr>
                <w:rFonts w:eastAsia="Calibri"/>
                <w:sz w:val="20"/>
                <w:szCs w:val="20"/>
              </w:rPr>
              <w:t>4 000 000,0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23F4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1DCD722" w14:textId="2EC1F4F6"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61BCD" w14:textId="61DF525D"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34871B7E"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039921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69249" w14:textId="4F67A130" w:rsidR="00C85A1D" w:rsidRPr="008031BD" w:rsidRDefault="00C85A1D" w:rsidP="00C85A1D">
            <w:pPr>
              <w:spacing w:after="0" w:line="276" w:lineRule="auto"/>
              <w:ind w:left="0" w:right="0" w:firstLine="0"/>
              <w:jc w:val="left"/>
              <w:rPr>
                <w:rFonts w:eastAsia="Calibri"/>
                <w:sz w:val="20"/>
                <w:szCs w:val="20"/>
              </w:rPr>
            </w:pPr>
            <w:r w:rsidRPr="000B711C">
              <w:rPr>
                <w:rFonts w:eastAsia="Calibri"/>
                <w:sz w:val="20"/>
                <w:szCs w:val="20"/>
              </w:rPr>
              <w:t>Renowacj</w:t>
            </w:r>
            <w:r>
              <w:rPr>
                <w:rFonts w:eastAsia="Calibri"/>
                <w:sz w:val="20"/>
                <w:szCs w:val="20"/>
              </w:rPr>
              <w:t>a</w:t>
            </w:r>
            <w:r w:rsidRPr="000B711C">
              <w:rPr>
                <w:rFonts w:eastAsia="Calibri"/>
                <w:sz w:val="20"/>
                <w:szCs w:val="20"/>
              </w:rPr>
              <w:t xml:space="preserve"> zabytkowych kompleksów kościelnych</w:t>
            </w:r>
            <w:r>
              <w:rPr>
                <w:rFonts w:eastAsia="Calibri"/>
                <w:sz w:val="20"/>
                <w:szCs w:val="20"/>
              </w:rPr>
              <w:t xml:space="preserve"> w Michowie i Rudnie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6E630" w14:textId="559F7B63" w:rsidR="00C85A1D" w:rsidRPr="008031BD" w:rsidRDefault="00C85A1D" w:rsidP="00C85A1D">
            <w:pPr>
              <w:spacing w:after="0" w:line="276" w:lineRule="auto"/>
              <w:ind w:left="0" w:right="0" w:firstLine="0"/>
              <w:jc w:val="center"/>
              <w:rPr>
                <w:rFonts w:eastAsia="Calibri"/>
                <w:sz w:val="20"/>
                <w:szCs w:val="20"/>
              </w:rPr>
            </w:pPr>
            <w:r>
              <w:rPr>
                <w:rFonts w:eastAsia="Calibri"/>
                <w:sz w:val="20"/>
                <w:szCs w:val="20"/>
              </w:rPr>
              <w:t>1 000 000,0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D73B5"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AF9C063" w14:textId="505CD26D"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68709" w14:textId="14017A1D"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176988DE"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F48F00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C42C8" w14:textId="17B66E33" w:rsidR="00C85A1D" w:rsidRPr="008031BD" w:rsidRDefault="00C85A1D" w:rsidP="00C85A1D">
            <w:pPr>
              <w:spacing w:after="0" w:line="276" w:lineRule="auto"/>
              <w:ind w:left="0" w:right="0" w:firstLine="0"/>
              <w:jc w:val="left"/>
              <w:rPr>
                <w:rFonts w:eastAsia="Calibri"/>
                <w:sz w:val="20"/>
                <w:szCs w:val="20"/>
              </w:rPr>
            </w:pPr>
            <w:r>
              <w:rPr>
                <w:rFonts w:eastAsia="Calibri"/>
                <w:sz w:val="20"/>
                <w:szCs w:val="20"/>
              </w:rPr>
              <w:t xml:space="preserve">Przebudowa targowiska wiejskiego w miejscowości Michów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AEC91" w14:textId="4CAE4ED4" w:rsidR="00C85A1D" w:rsidRPr="008031BD" w:rsidRDefault="00C85A1D" w:rsidP="00C85A1D">
            <w:pPr>
              <w:spacing w:after="0" w:line="276" w:lineRule="auto"/>
              <w:ind w:left="0" w:right="0" w:firstLine="0"/>
              <w:jc w:val="center"/>
              <w:rPr>
                <w:rFonts w:eastAsia="Calibri"/>
                <w:sz w:val="20"/>
                <w:szCs w:val="20"/>
              </w:rPr>
            </w:pPr>
            <w:r>
              <w:rPr>
                <w:rFonts w:eastAsia="Calibri"/>
                <w:sz w:val="20"/>
                <w:szCs w:val="20"/>
              </w:rPr>
              <w:t xml:space="preserve">2 000 000,0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2EC9D"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3223E76" w14:textId="2F0C1575"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2E8CA" w14:textId="7D9FFBD9"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7A2A490A"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4FE722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E868E" w14:textId="7D8DA592" w:rsidR="00C85A1D" w:rsidRPr="008031BD" w:rsidRDefault="00C85A1D" w:rsidP="00C85A1D">
            <w:pPr>
              <w:spacing w:after="0" w:line="276" w:lineRule="auto"/>
              <w:ind w:left="0" w:right="0" w:firstLine="0"/>
              <w:jc w:val="left"/>
              <w:rPr>
                <w:rFonts w:eastAsia="Calibri"/>
                <w:sz w:val="20"/>
                <w:szCs w:val="20"/>
              </w:rPr>
            </w:pPr>
            <w:r>
              <w:rPr>
                <w:rFonts w:eastAsia="Calibri"/>
                <w:sz w:val="20"/>
                <w:szCs w:val="20"/>
              </w:rPr>
              <w:t>Rewitalizacja centrum Michowa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CD280" w14:textId="3E15C7E7" w:rsidR="00C85A1D" w:rsidRPr="008031BD" w:rsidRDefault="00C85A1D" w:rsidP="00C85A1D">
            <w:pPr>
              <w:spacing w:after="0" w:line="276" w:lineRule="auto"/>
              <w:ind w:left="0" w:right="0" w:firstLine="0"/>
              <w:jc w:val="center"/>
              <w:rPr>
                <w:rFonts w:eastAsia="Calibri"/>
                <w:sz w:val="20"/>
                <w:szCs w:val="20"/>
              </w:rPr>
            </w:pPr>
            <w:r>
              <w:rPr>
                <w:rFonts w:eastAsia="Calibri"/>
                <w:sz w:val="20"/>
                <w:szCs w:val="20"/>
              </w:rPr>
              <w:t>2 000 000,0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2B81E"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19434F8" w14:textId="517E3083"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0D7F9" w14:textId="7117F4B8"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72FDB830"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498119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8D74D" w14:textId="3F141C99" w:rsidR="00C85A1D" w:rsidRPr="008031BD" w:rsidRDefault="00C85A1D" w:rsidP="00C85A1D">
            <w:pPr>
              <w:spacing w:after="0" w:line="276" w:lineRule="auto"/>
              <w:ind w:left="0" w:right="0" w:firstLine="0"/>
              <w:jc w:val="left"/>
              <w:rPr>
                <w:rFonts w:eastAsia="Calibri"/>
                <w:sz w:val="20"/>
                <w:szCs w:val="20"/>
              </w:rPr>
            </w:pPr>
            <w:r w:rsidRPr="009845FF">
              <w:rPr>
                <w:rFonts w:eastAsia="Calibri"/>
                <w:sz w:val="20"/>
                <w:szCs w:val="20"/>
              </w:rPr>
              <w:t>Rozbudowa walorów turystycznych i przyrodniczych</w:t>
            </w:r>
            <w:r>
              <w:rPr>
                <w:rFonts w:eastAsia="Calibri"/>
                <w:sz w:val="20"/>
                <w:szCs w:val="20"/>
              </w:rPr>
              <w:t xml:space="preserve"> a terenie gminy Michów</w:t>
            </w:r>
            <w:r w:rsidRPr="009845FF">
              <w:rPr>
                <w:rFonts w:eastAsia="Calibri"/>
                <w:sz w:val="20"/>
                <w:szCs w:val="20"/>
              </w:rPr>
              <w:t xml:space="preserve"> poprzez budowę </w:t>
            </w:r>
            <w:r>
              <w:rPr>
                <w:rFonts w:eastAsia="Calibri"/>
                <w:sz w:val="20"/>
                <w:szCs w:val="20"/>
              </w:rPr>
              <w:t xml:space="preserve">mini zalewu </w:t>
            </w:r>
            <w:r w:rsidRPr="009845FF">
              <w:rPr>
                <w:rFonts w:eastAsia="Calibri"/>
                <w:sz w:val="20"/>
                <w:szCs w:val="20"/>
              </w:rPr>
              <w:t>i</w:t>
            </w:r>
            <w:r>
              <w:rPr>
                <w:rFonts w:eastAsia="Calibri"/>
                <w:sz w:val="20"/>
                <w:szCs w:val="20"/>
              </w:rPr>
              <w:t xml:space="preserve"> </w:t>
            </w:r>
            <w:r w:rsidRPr="009845FF">
              <w:rPr>
                <w:rFonts w:eastAsia="Calibri"/>
                <w:sz w:val="20"/>
                <w:szCs w:val="20"/>
              </w:rPr>
              <w:t>towarzyszącej</w:t>
            </w:r>
            <w:r>
              <w:rPr>
                <w:rFonts w:eastAsia="Calibri"/>
                <w:sz w:val="20"/>
                <w:szCs w:val="20"/>
              </w:rPr>
              <w:t xml:space="preserve"> mu infrastruktury turystycznej w Michowie, Kładki nad rozlewiskiem Wieprza w m. Ostrów, rewitalizacja otoczenia stawów w m Chudowola</w:t>
            </w:r>
            <w:r w:rsidRPr="009845FF">
              <w:rPr>
                <w:rFonts w:eastAsia="Calibri"/>
                <w:sz w:val="20"/>
                <w:szCs w:val="20"/>
              </w:rPr>
              <w:t xml:space="preserve"> kąpieliska,</w:t>
            </w:r>
            <w:r>
              <w:rPr>
                <w:rFonts w:eastAsia="Calibri"/>
                <w:sz w:val="20"/>
                <w:szCs w:val="20"/>
              </w:rPr>
              <w:t xml:space="preserve"> plaży, pomosty, ścieżek edukacyjne (2024 – 2030)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89D4F" w14:textId="0199E6B0" w:rsidR="00C85A1D" w:rsidRPr="008031BD" w:rsidRDefault="00C85A1D" w:rsidP="00C85A1D">
            <w:pPr>
              <w:spacing w:after="0" w:line="276" w:lineRule="auto"/>
              <w:ind w:left="0" w:right="0" w:firstLine="0"/>
              <w:jc w:val="center"/>
              <w:rPr>
                <w:rFonts w:eastAsia="Calibri"/>
                <w:sz w:val="20"/>
                <w:szCs w:val="20"/>
              </w:rPr>
            </w:pPr>
            <w:r>
              <w:rPr>
                <w:rFonts w:eastAsia="Calibri"/>
                <w:sz w:val="20"/>
                <w:szCs w:val="20"/>
              </w:rPr>
              <w:t>7 000 000,0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39DE5"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4D7AE99" w14:textId="3F3D1742"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207AF" w14:textId="25B225BE"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5039242D"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56BE92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B5314" w14:textId="6B515801" w:rsidR="00C85A1D" w:rsidRPr="008677FB" w:rsidRDefault="00C85A1D" w:rsidP="00C85A1D">
            <w:pPr>
              <w:spacing w:after="0" w:line="276" w:lineRule="auto"/>
              <w:ind w:left="0" w:right="0" w:firstLine="0"/>
              <w:jc w:val="left"/>
              <w:rPr>
                <w:rFonts w:eastAsia="Calibri"/>
                <w:sz w:val="20"/>
                <w:szCs w:val="20"/>
              </w:rPr>
            </w:pPr>
            <w:r w:rsidRPr="00831C5F">
              <w:rPr>
                <w:rFonts w:eastAsia="Calibri"/>
                <w:sz w:val="20"/>
                <w:szCs w:val="20"/>
              </w:rPr>
              <w:t>Odbudowa, przebudowa i rozbudowa Biblioteki Publicznej w Starym Uścimowie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F1A08" w14:textId="3D95B0F9" w:rsidR="00C85A1D" w:rsidRPr="008677FB" w:rsidRDefault="00C85A1D" w:rsidP="00C85A1D">
            <w:pPr>
              <w:spacing w:after="0" w:line="276" w:lineRule="auto"/>
              <w:ind w:left="0" w:right="0" w:firstLine="0"/>
              <w:jc w:val="center"/>
              <w:rPr>
                <w:rFonts w:eastAsia="Calibri"/>
                <w:sz w:val="20"/>
                <w:szCs w:val="20"/>
              </w:rPr>
            </w:pPr>
            <w:r w:rsidRPr="00831C5F">
              <w:rPr>
                <w:rFonts w:eastAsia="Calibri"/>
                <w:sz w:val="20"/>
                <w:szCs w:val="20"/>
              </w:rPr>
              <w:t>10 085</w:t>
            </w:r>
            <w:r>
              <w:rPr>
                <w:rFonts w:eastAsia="Calibri"/>
                <w:sz w:val="20"/>
                <w:szCs w:val="20"/>
              </w:rPr>
              <w:t> </w:t>
            </w:r>
            <w:r w:rsidRPr="00831C5F">
              <w:rPr>
                <w:rFonts w:eastAsia="Calibri"/>
                <w:sz w:val="20"/>
                <w:szCs w:val="20"/>
              </w:rPr>
              <w:t>608</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5FFA"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26670CF" w14:textId="78D4B10A"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28F1C" w14:textId="0E9E863A"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71BFEF0E"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B2DA7B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706DE" w14:textId="5E5AF26C" w:rsidR="00C85A1D" w:rsidRPr="008677FB" w:rsidRDefault="00C85A1D" w:rsidP="00C85A1D">
            <w:pPr>
              <w:spacing w:after="0" w:line="276" w:lineRule="auto"/>
              <w:ind w:left="0" w:right="0" w:firstLine="0"/>
              <w:jc w:val="left"/>
              <w:rPr>
                <w:rFonts w:eastAsia="Calibri"/>
                <w:sz w:val="20"/>
                <w:szCs w:val="20"/>
              </w:rPr>
            </w:pPr>
            <w:r w:rsidRPr="00831C5F">
              <w:rPr>
                <w:rFonts w:eastAsia="Calibri"/>
                <w:sz w:val="20"/>
                <w:szCs w:val="20"/>
              </w:rPr>
              <w:t>Przebudowa budynku użyteczności publicznej wraz ze zmianą sposobu użytkowania na Centrum Kultury w Krasnem wraz z zagospodarowaniem terenu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F5D20" w14:textId="48677458" w:rsidR="00C85A1D" w:rsidRPr="008677FB" w:rsidRDefault="00C85A1D" w:rsidP="00C85A1D">
            <w:pPr>
              <w:spacing w:after="0" w:line="276" w:lineRule="auto"/>
              <w:ind w:left="0" w:right="0" w:firstLine="0"/>
              <w:jc w:val="center"/>
              <w:rPr>
                <w:rFonts w:eastAsia="Calibri"/>
                <w:sz w:val="20"/>
                <w:szCs w:val="20"/>
              </w:rPr>
            </w:pPr>
            <w:r w:rsidRPr="00831C5F">
              <w:rPr>
                <w:rFonts w:eastAsia="Calibri"/>
                <w:sz w:val="20"/>
                <w:szCs w:val="20"/>
              </w:rPr>
              <w:t>3 800</w:t>
            </w:r>
            <w:r>
              <w:rPr>
                <w:rFonts w:eastAsia="Calibri"/>
                <w:sz w:val="20"/>
                <w:szCs w:val="20"/>
              </w:rPr>
              <w:t> </w:t>
            </w:r>
            <w:r w:rsidRPr="00831C5F">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8588E"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2444C60" w14:textId="4A7A11B5"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2B7BE" w14:textId="4806299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23BEC8B7"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B42CFA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59607" w14:textId="4DF1661F" w:rsidR="00C85A1D" w:rsidRPr="008677FB" w:rsidRDefault="00C85A1D" w:rsidP="00C85A1D">
            <w:pPr>
              <w:spacing w:after="0" w:line="276" w:lineRule="auto"/>
              <w:ind w:left="0" w:right="0" w:firstLine="0"/>
              <w:jc w:val="left"/>
              <w:rPr>
                <w:rFonts w:eastAsia="Calibri"/>
                <w:sz w:val="20"/>
                <w:szCs w:val="20"/>
              </w:rPr>
            </w:pPr>
            <w:r w:rsidRPr="00896B08">
              <w:rPr>
                <w:rFonts w:eastAsia="Calibri"/>
                <w:sz w:val="20"/>
                <w:szCs w:val="20"/>
              </w:rPr>
              <w:t>Modernizacja i budowa infrastruktury sportowo-rekreacyjnej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992B1" w14:textId="40A427FE" w:rsidR="00C85A1D" w:rsidRPr="008677FB" w:rsidRDefault="00C85A1D" w:rsidP="00C85A1D">
            <w:pPr>
              <w:spacing w:after="0" w:line="276" w:lineRule="auto"/>
              <w:ind w:left="0" w:right="0" w:firstLine="0"/>
              <w:jc w:val="center"/>
              <w:rPr>
                <w:rFonts w:eastAsia="Calibri"/>
                <w:sz w:val="20"/>
                <w:szCs w:val="20"/>
              </w:rPr>
            </w:pPr>
            <w:r w:rsidRPr="00896B08">
              <w:rPr>
                <w:rFonts w:eastAsia="Calibri"/>
                <w:sz w:val="20"/>
                <w:szCs w:val="20"/>
              </w:rPr>
              <w:t>650</w:t>
            </w:r>
            <w:r>
              <w:rPr>
                <w:rFonts w:eastAsia="Calibri"/>
                <w:sz w:val="20"/>
                <w:szCs w:val="20"/>
              </w:rPr>
              <w:t> </w:t>
            </w:r>
            <w:r w:rsidRPr="00896B08">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EEADA"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27D456C" w14:textId="15449BDE"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D381F" w14:textId="041C5211"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612D0C47"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926EAF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03749" w14:textId="014A51EA" w:rsidR="00C85A1D" w:rsidRPr="008677FB" w:rsidRDefault="00C85A1D" w:rsidP="00C85A1D">
            <w:pPr>
              <w:spacing w:after="0" w:line="276" w:lineRule="auto"/>
              <w:ind w:left="0" w:right="0" w:firstLine="0"/>
              <w:jc w:val="left"/>
              <w:rPr>
                <w:rFonts w:eastAsia="Calibri"/>
                <w:sz w:val="20"/>
                <w:szCs w:val="20"/>
              </w:rPr>
            </w:pPr>
            <w:r w:rsidRPr="004F28C8">
              <w:rPr>
                <w:rFonts w:eastAsia="Calibri"/>
                <w:sz w:val="20"/>
                <w:szCs w:val="20"/>
              </w:rPr>
              <w:t>Budowa ścieżek edukacyjnych na terenie gminy Uścimów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5982E" w14:textId="28E02CDD" w:rsidR="00C85A1D" w:rsidRPr="008677FB" w:rsidRDefault="00C85A1D" w:rsidP="00C85A1D">
            <w:pPr>
              <w:spacing w:after="0" w:line="276" w:lineRule="auto"/>
              <w:ind w:left="0" w:right="0" w:firstLine="0"/>
              <w:jc w:val="center"/>
              <w:rPr>
                <w:rFonts w:eastAsia="Calibri"/>
                <w:sz w:val="20"/>
                <w:szCs w:val="20"/>
              </w:rPr>
            </w:pPr>
            <w:r w:rsidRPr="004F28C8">
              <w:rPr>
                <w:rFonts w:eastAsia="Calibri"/>
                <w:sz w:val="20"/>
                <w:szCs w:val="20"/>
              </w:rPr>
              <w:t>300</w:t>
            </w:r>
            <w:r>
              <w:rPr>
                <w:rFonts w:eastAsia="Calibri"/>
                <w:sz w:val="20"/>
                <w:szCs w:val="20"/>
              </w:rPr>
              <w:t> </w:t>
            </w:r>
            <w:r w:rsidRPr="004F28C8">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0CC4B"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F4BDA13" w14:textId="6CDA4AC3"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A020A" w14:textId="0D72FBE0"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4F73767A"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18AAE9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93F22" w14:textId="66AC5EE6" w:rsidR="00C85A1D" w:rsidRPr="008677FB" w:rsidRDefault="00C85A1D" w:rsidP="00C85A1D">
            <w:pPr>
              <w:spacing w:after="0" w:line="276" w:lineRule="auto"/>
              <w:ind w:left="0" w:right="0" w:firstLine="0"/>
              <w:rPr>
                <w:rFonts w:eastAsia="Calibri"/>
                <w:sz w:val="20"/>
                <w:szCs w:val="20"/>
              </w:rPr>
            </w:pPr>
            <w:r w:rsidRPr="000C0D81">
              <w:rPr>
                <w:rFonts w:eastAsia="Calibri"/>
                <w:sz w:val="20"/>
                <w:szCs w:val="20"/>
              </w:rPr>
              <w:t>Utworzenie placów zabaw i siłowni zewnętrznych wraz z małą architekturą</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7D87C" w14:textId="5D83A18D" w:rsidR="00C85A1D" w:rsidRPr="008677FB" w:rsidRDefault="00C85A1D" w:rsidP="00C85A1D">
            <w:pPr>
              <w:spacing w:after="0" w:line="276" w:lineRule="auto"/>
              <w:ind w:left="0" w:right="0" w:firstLine="0"/>
              <w:jc w:val="center"/>
              <w:rPr>
                <w:rFonts w:eastAsia="Calibri"/>
                <w:sz w:val="20"/>
                <w:szCs w:val="20"/>
              </w:rPr>
            </w:pPr>
            <w:r w:rsidRPr="000C0D81">
              <w:rPr>
                <w:rFonts w:eastAsia="Calibri"/>
                <w:sz w:val="20"/>
                <w:szCs w:val="20"/>
              </w:rPr>
              <w:t>600</w:t>
            </w:r>
            <w:r>
              <w:rPr>
                <w:rFonts w:eastAsia="Calibri"/>
                <w:sz w:val="20"/>
                <w:szCs w:val="20"/>
              </w:rPr>
              <w:t> </w:t>
            </w:r>
            <w:r w:rsidRPr="000C0D81">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1E1A0"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59904C9" w14:textId="6FE966DA"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95088" w14:textId="681BAE15"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50B8AA85"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B9516F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DCF40" w14:textId="50698E76" w:rsidR="00C85A1D" w:rsidRPr="008677FB" w:rsidRDefault="00C85A1D" w:rsidP="00C85A1D">
            <w:pPr>
              <w:spacing w:after="0" w:line="276" w:lineRule="auto"/>
              <w:ind w:left="0" w:right="0" w:firstLine="0"/>
              <w:rPr>
                <w:rFonts w:eastAsia="Calibri"/>
                <w:sz w:val="20"/>
                <w:szCs w:val="20"/>
              </w:rPr>
            </w:pPr>
            <w:r w:rsidRPr="00781EDB">
              <w:rPr>
                <w:rFonts w:eastAsia="Calibri"/>
                <w:sz w:val="20"/>
                <w:szCs w:val="20"/>
              </w:rPr>
              <w:t>Podejmowanie działań w zakresie promocji gminy z wykorzystaniem potencjału turystycznego i produktów lokalnych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4B0D3" w14:textId="01789761" w:rsidR="00C85A1D" w:rsidRPr="008677FB" w:rsidRDefault="00C85A1D" w:rsidP="00C85A1D">
            <w:pPr>
              <w:spacing w:after="0" w:line="276" w:lineRule="auto"/>
              <w:ind w:left="0" w:right="0" w:firstLine="0"/>
              <w:jc w:val="center"/>
              <w:rPr>
                <w:rFonts w:eastAsia="Calibri"/>
                <w:sz w:val="20"/>
                <w:szCs w:val="20"/>
              </w:rPr>
            </w:pPr>
            <w:r w:rsidRPr="00781EDB">
              <w:rPr>
                <w:rFonts w:eastAsia="Calibri"/>
                <w:sz w:val="20"/>
                <w:szCs w:val="20"/>
              </w:rPr>
              <w:t>400</w:t>
            </w:r>
            <w:r>
              <w:rPr>
                <w:rFonts w:eastAsia="Calibri"/>
                <w:sz w:val="20"/>
                <w:szCs w:val="20"/>
              </w:rPr>
              <w:t> </w:t>
            </w:r>
            <w:r w:rsidRPr="00781EDB">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7F62A"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0A0820B" w14:textId="7D1B83FE"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9AF58" w14:textId="23A3A634"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74A8A48A"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7728B34"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33064" w14:textId="075CD681" w:rsidR="00C85A1D" w:rsidRPr="008677FB" w:rsidRDefault="00C85A1D" w:rsidP="00C85A1D">
            <w:pPr>
              <w:spacing w:after="0" w:line="276" w:lineRule="auto"/>
              <w:ind w:left="0" w:right="0" w:firstLine="0"/>
              <w:rPr>
                <w:rFonts w:eastAsia="Calibri"/>
                <w:sz w:val="20"/>
                <w:szCs w:val="20"/>
              </w:rPr>
            </w:pPr>
            <w:r w:rsidRPr="00781EDB">
              <w:rPr>
                <w:rFonts w:eastAsia="Calibri"/>
                <w:sz w:val="20"/>
                <w:szCs w:val="20"/>
              </w:rPr>
              <w:t>Modernizacja gminnych cmentarzy wojennych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458BF" w14:textId="275404D2" w:rsidR="00C85A1D" w:rsidRPr="008677FB" w:rsidRDefault="00C85A1D" w:rsidP="00C85A1D">
            <w:pPr>
              <w:spacing w:after="0" w:line="276" w:lineRule="auto"/>
              <w:ind w:left="0" w:right="0" w:firstLine="0"/>
              <w:jc w:val="center"/>
              <w:rPr>
                <w:rFonts w:eastAsia="Calibri"/>
                <w:sz w:val="20"/>
                <w:szCs w:val="20"/>
              </w:rPr>
            </w:pPr>
            <w:r w:rsidRPr="00781EDB">
              <w:rPr>
                <w:rFonts w:eastAsia="Calibri"/>
                <w:sz w:val="20"/>
                <w:szCs w:val="20"/>
              </w:rPr>
              <w:t>300</w:t>
            </w:r>
            <w:r>
              <w:rPr>
                <w:rFonts w:eastAsia="Calibri"/>
                <w:sz w:val="20"/>
                <w:szCs w:val="20"/>
              </w:rPr>
              <w:t> </w:t>
            </w:r>
            <w:r w:rsidRPr="00781EDB">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8A4F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47D9138" w14:textId="5BFCFDF4"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8F8AC" w14:textId="13A76744"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611351D9"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E8288F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C5EA5" w14:textId="4B71E9D9" w:rsidR="00C85A1D" w:rsidRPr="008677FB" w:rsidRDefault="00C85A1D" w:rsidP="00C85A1D">
            <w:pPr>
              <w:spacing w:after="0" w:line="276" w:lineRule="auto"/>
              <w:ind w:left="0" w:right="0" w:firstLine="0"/>
              <w:rPr>
                <w:rFonts w:eastAsia="Calibri"/>
                <w:sz w:val="20"/>
                <w:szCs w:val="20"/>
              </w:rPr>
            </w:pPr>
            <w:r w:rsidRPr="00C53056">
              <w:rPr>
                <w:rFonts w:eastAsia="Calibri"/>
                <w:sz w:val="20"/>
                <w:szCs w:val="20"/>
              </w:rPr>
              <w:t>Zagospodarowanie terenu przy jeziorach na terenie gminy Uścimów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7925E" w14:textId="516A5991" w:rsidR="00C85A1D" w:rsidRPr="008677FB" w:rsidRDefault="00C85A1D" w:rsidP="00C85A1D">
            <w:pPr>
              <w:spacing w:after="0" w:line="276" w:lineRule="auto"/>
              <w:ind w:left="0" w:right="0" w:firstLine="0"/>
              <w:jc w:val="center"/>
              <w:rPr>
                <w:rFonts w:eastAsia="Calibri"/>
                <w:sz w:val="20"/>
                <w:szCs w:val="20"/>
              </w:rPr>
            </w:pPr>
            <w:r w:rsidRPr="00C53056">
              <w:rPr>
                <w:rFonts w:eastAsia="Calibri"/>
                <w:sz w:val="20"/>
                <w:szCs w:val="20"/>
              </w:rPr>
              <w:t>4 000</w:t>
            </w:r>
            <w:r>
              <w:rPr>
                <w:rFonts w:eastAsia="Calibri"/>
                <w:sz w:val="20"/>
                <w:szCs w:val="20"/>
              </w:rPr>
              <w:t> </w:t>
            </w:r>
            <w:r w:rsidRPr="00C53056">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77781"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997035A" w14:textId="621052EC"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8806B" w14:textId="274A1761"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0369CBC0"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A29EC7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9255" w14:textId="0CAFEEE4" w:rsidR="00C85A1D" w:rsidRPr="008677FB" w:rsidRDefault="00C85A1D" w:rsidP="00C85A1D">
            <w:pPr>
              <w:spacing w:after="0" w:line="276" w:lineRule="auto"/>
              <w:ind w:left="0" w:right="0" w:firstLine="0"/>
              <w:rPr>
                <w:rFonts w:eastAsia="Calibri"/>
                <w:sz w:val="20"/>
                <w:szCs w:val="20"/>
              </w:rPr>
            </w:pPr>
            <w:r w:rsidRPr="005671B3">
              <w:rPr>
                <w:rFonts w:eastAsia="Calibri"/>
                <w:sz w:val="20"/>
                <w:szCs w:val="20"/>
              </w:rPr>
              <w:t>Zagospodarowanie terenów gminy Uścimów na cele rekreacyjne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79F72" w14:textId="57EB8F98" w:rsidR="00C85A1D" w:rsidRPr="008677FB" w:rsidRDefault="00C85A1D" w:rsidP="00C85A1D">
            <w:pPr>
              <w:spacing w:after="0" w:line="276" w:lineRule="auto"/>
              <w:ind w:left="0" w:right="0" w:firstLine="0"/>
              <w:jc w:val="center"/>
              <w:rPr>
                <w:rFonts w:eastAsia="Calibri"/>
                <w:sz w:val="20"/>
                <w:szCs w:val="20"/>
              </w:rPr>
            </w:pPr>
            <w:r w:rsidRPr="005671B3">
              <w:rPr>
                <w:rFonts w:eastAsia="Calibri"/>
                <w:sz w:val="20"/>
                <w:szCs w:val="20"/>
              </w:rPr>
              <w:t>1 700</w:t>
            </w:r>
            <w:r>
              <w:rPr>
                <w:rFonts w:eastAsia="Calibri"/>
                <w:sz w:val="20"/>
                <w:szCs w:val="20"/>
              </w:rPr>
              <w:t> </w:t>
            </w:r>
            <w:r w:rsidRPr="005671B3">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E1966"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FECA6B8" w14:textId="044120BF"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48D35" w14:textId="5191E5D3"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42226F35"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B67D10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BF714" w14:textId="6C2E0F5D" w:rsidR="00C85A1D" w:rsidRPr="008677FB" w:rsidRDefault="00C85A1D" w:rsidP="00C85A1D">
            <w:pPr>
              <w:spacing w:after="0" w:line="276" w:lineRule="auto"/>
              <w:ind w:left="0" w:right="0" w:firstLine="0"/>
              <w:rPr>
                <w:rFonts w:eastAsia="Calibri"/>
                <w:sz w:val="20"/>
                <w:szCs w:val="20"/>
              </w:rPr>
            </w:pPr>
            <w:r w:rsidRPr="005671B3">
              <w:rPr>
                <w:rFonts w:eastAsia="Calibri"/>
                <w:sz w:val="20"/>
                <w:szCs w:val="20"/>
              </w:rPr>
              <w:t>Remont i doposażenie remizy w Krasnem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290CF" w14:textId="71AFB2DB" w:rsidR="00C85A1D" w:rsidRPr="008677FB" w:rsidRDefault="00C85A1D" w:rsidP="00C85A1D">
            <w:pPr>
              <w:spacing w:after="0" w:line="276" w:lineRule="auto"/>
              <w:ind w:left="0" w:right="0" w:firstLine="0"/>
              <w:jc w:val="center"/>
              <w:rPr>
                <w:rFonts w:eastAsia="Calibri"/>
                <w:sz w:val="20"/>
                <w:szCs w:val="20"/>
              </w:rPr>
            </w:pPr>
            <w:r w:rsidRPr="005671B3">
              <w:rPr>
                <w:rFonts w:eastAsia="Calibri"/>
                <w:sz w:val="20"/>
                <w:szCs w:val="20"/>
              </w:rPr>
              <w:t>5 000</w:t>
            </w:r>
            <w:r>
              <w:rPr>
                <w:rFonts w:eastAsia="Calibri"/>
                <w:sz w:val="20"/>
                <w:szCs w:val="20"/>
              </w:rPr>
              <w:t> </w:t>
            </w:r>
            <w:r w:rsidRPr="005671B3">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D9399"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00A272C" w14:textId="66A4256D"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D91E3" w14:textId="423CC66D"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21243F79"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969D53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482D4" w14:textId="178D76CE" w:rsidR="00C85A1D" w:rsidRPr="008677FB" w:rsidRDefault="00C85A1D" w:rsidP="00C85A1D">
            <w:pPr>
              <w:spacing w:after="0" w:line="276" w:lineRule="auto"/>
              <w:ind w:left="0" w:right="0" w:firstLine="0"/>
              <w:rPr>
                <w:rFonts w:eastAsia="Calibri"/>
                <w:sz w:val="20"/>
                <w:szCs w:val="20"/>
              </w:rPr>
            </w:pPr>
            <w:r w:rsidRPr="00BD311A">
              <w:rPr>
                <w:rFonts w:eastAsia="Calibri"/>
                <w:sz w:val="20"/>
                <w:szCs w:val="20"/>
              </w:rPr>
              <w:t>Zakup nieruchomości przez Gminę Uścimów na cele rekreacyjne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BEA89" w14:textId="4A06D14A" w:rsidR="00C85A1D" w:rsidRPr="008677FB" w:rsidRDefault="00C85A1D" w:rsidP="00C85A1D">
            <w:pPr>
              <w:spacing w:after="0" w:line="276" w:lineRule="auto"/>
              <w:ind w:left="0" w:right="0" w:firstLine="0"/>
              <w:jc w:val="center"/>
              <w:rPr>
                <w:rFonts w:eastAsia="Calibri"/>
                <w:sz w:val="20"/>
                <w:szCs w:val="20"/>
              </w:rPr>
            </w:pPr>
            <w:r w:rsidRPr="00BD311A">
              <w:rPr>
                <w:rFonts w:eastAsia="Calibri"/>
                <w:sz w:val="20"/>
                <w:szCs w:val="20"/>
              </w:rPr>
              <w:t>20 000</w:t>
            </w:r>
            <w:r>
              <w:rPr>
                <w:rFonts w:eastAsia="Calibri"/>
                <w:sz w:val="20"/>
                <w:szCs w:val="20"/>
              </w:rPr>
              <w:t> </w:t>
            </w:r>
            <w:r w:rsidRPr="00BD311A">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E61FF"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7217CB5" w14:textId="5D027603"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A1E2C" w14:textId="42762D07" w:rsidR="00C85A1D" w:rsidRPr="008677FB"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6D2A43FD" w14:textId="77777777" w:rsidTr="003A7C68">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9115E3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95EBE" w14:textId="02FDAFC9" w:rsidR="00C85A1D" w:rsidRPr="0048077C" w:rsidRDefault="00C85A1D" w:rsidP="00C85A1D">
            <w:pPr>
              <w:spacing w:after="0" w:line="276" w:lineRule="auto"/>
              <w:ind w:left="0" w:right="0" w:firstLine="0"/>
              <w:rPr>
                <w:rFonts w:eastAsia="Calibri"/>
                <w:sz w:val="20"/>
                <w:szCs w:val="20"/>
              </w:rPr>
            </w:pPr>
            <w:r w:rsidRPr="0048077C">
              <w:rPr>
                <w:sz w:val="20"/>
                <w:szCs w:val="20"/>
              </w:rPr>
              <w:t>Rewitalizacja części miejscowości Jeziorzany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48049" w14:textId="594D5D40" w:rsidR="00C85A1D" w:rsidRPr="0048077C" w:rsidRDefault="00C85A1D" w:rsidP="00C85A1D">
            <w:pPr>
              <w:spacing w:after="0" w:line="276" w:lineRule="auto"/>
              <w:ind w:left="0" w:right="0" w:firstLine="0"/>
              <w:jc w:val="center"/>
              <w:rPr>
                <w:rFonts w:eastAsia="Calibri"/>
                <w:sz w:val="20"/>
                <w:szCs w:val="20"/>
              </w:rPr>
            </w:pPr>
            <w:r w:rsidRPr="0048077C">
              <w:rPr>
                <w:sz w:val="20"/>
                <w:szCs w:val="20"/>
              </w:rPr>
              <w:t>6 500 000,00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F590A" w14:textId="77777777" w:rsidR="00C85A1D" w:rsidRPr="0048077C" w:rsidRDefault="00C85A1D" w:rsidP="00C85A1D">
            <w:pPr>
              <w:spacing w:after="0" w:line="276" w:lineRule="auto"/>
              <w:ind w:left="0" w:right="0" w:firstLine="0"/>
              <w:jc w:val="center"/>
              <w:rPr>
                <w:sz w:val="20"/>
                <w:szCs w:val="20"/>
              </w:rPr>
            </w:pPr>
            <w:r w:rsidRPr="0048077C">
              <w:rPr>
                <w:sz w:val="20"/>
                <w:szCs w:val="20"/>
              </w:rPr>
              <w:t>Środki zewnętrzne</w:t>
            </w:r>
          </w:p>
          <w:p w14:paraId="090A1B28" w14:textId="6A07979E" w:rsidR="00C85A1D" w:rsidRPr="0048077C" w:rsidRDefault="00C85A1D" w:rsidP="00C85A1D">
            <w:pPr>
              <w:spacing w:after="0" w:line="276" w:lineRule="auto"/>
              <w:ind w:left="0" w:right="0" w:firstLine="0"/>
              <w:jc w:val="center"/>
              <w:rPr>
                <w:rFonts w:eastAsia="Calibri"/>
                <w:sz w:val="20"/>
                <w:szCs w:val="20"/>
              </w:rPr>
            </w:pPr>
            <w:r w:rsidRPr="0048077C">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63C08E91" w14:textId="40507113" w:rsidR="00C85A1D" w:rsidRPr="0048077C" w:rsidRDefault="00C85A1D" w:rsidP="00C85A1D">
            <w:pPr>
              <w:spacing w:after="0" w:line="276" w:lineRule="auto"/>
              <w:ind w:left="99" w:right="0" w:firstLine="0"/>
              <w:jc w:val="center"/>
              <w:rPr>
                <w:rFonts w:eastAsia="Calibri"/>
                <w:sz w:val="20"/>
                <w:szCs w:val="20"/>
              </w:rPr>
            </w:pPr>
            <w:r w:rsidRPr="0048077C">
              <w:rPr>
                <w:sz w:val="20"/>
                <w:szCs w:val="20"/>
              </w:rPr>
              <w:t>Gmina Jeziorzany</w:t>
            </w:r>
          </w:p>
        </w:tc>
      </w:tr>
      <w:tr w:rsidR="00C85A1D" w:rsidRPr="00756327" w14:paraId="56BD6B92" w14:textId="77777777" w:rsidTr="003A7C68">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DD4E78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39DBF" w14:textId="690EB639" w:rsidR="00C85A1D" w:rsidRPr="0048077C" w:rsidRDefault="00C85A1D" w:rsidP="00C85A1D">
            <w:pPr>
              <w:spacing w:after="0" w:line="276" w:lineRule="auto"/>
              <w:ind w:left="0" w:right="0" w:firstLine="0"/>
              <w:rPr>
                <w:rFonts w:eastAsia="Calibri"/>
                <w:sz w:val="20"/>
                <w:szCs w:val="20"/>
              </w:rPr>
            </w:pPr>
            <w:r w:rsidRPr="0048077C">
              <w:rPr>
                <w:sz w:val="20"/>
                <w:szCs w:val="20"/>
              </w:rPr>
              <w:t>Prace konserwatorskie i restauratorskie przy obiektach zabytkowych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78646" w14:textId="74719E1E" w:rsidR="00C85A1D" w:rsidRPr="0048077C" w:rsidRDefault="00C85A1D" w:rsidP="00C85A1D">
            <w:pPr>
              <w:spacing w:after="0" w:line="276" w:lineRule="auto"/>
              <w:ind w:left="0" w:right="0" w:firstLine="0"/>
              <w:jc w:val="center"/>
              <w:rPr>
                <w:rFonts w:eastAsia="Calibri"/>
                <w:sz w:val="20"/>
                <w:szCs w:val="20"/>
              </w:rPr>
            </w:pPr>
            <w:r w:rsidRPr="0048077C">
              <w:rPr>
                <w:sz w:val="20"/>
                <w:szCs w:val="20"/>
              </w:rPr>
              <w:t>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BD6F0" w14:textId="77777777" w:rsidR="00C85A1D" w:rsidRPr="0048077C" w:rsidRDefault="00C85A1D" w:rsidP="00C85A1D">
            <w:pPr>
              <w:spacing w:after="0" w:line="276" w:lineRule="auto"/>
              <w:ind w:left="0" w:right="0" w:firstLine="0"/>
              <w:jc w:val="center"/>
              <w:rPr>
                <w:sz w:val="20"/>
                <w:szCs w:val="20"/>
              </w:rPr>
            </w:pPr>
            <w:r w:rsidRPr="0048077C">
              <w:rPr>
                <w:sz w:val="20"/>
                <w:szCs w:val="20"/>
              </w:rPr>
              <w:t>Środki zewnętrzne</w:t>
            </w:r>
          </w:p>
          <w:p w14:paraId="4C36F5D5" w14:textId="3801A090" w:rsidR="00C85A1D" w:rsidRPr="0048077C" w:rsidRDefault="00C85A1D" w:rsidP="00C85A1D">
            <w:pPr>
              <w:spacing w:after="0" w:line="276" w:lineRule="auto"/>
              <w:ind w:left="0" w:right="0" w:firstLine="0"/>
              <w:jc w:val="center"/>
              <w:rPr>
                <w:rFonts w:eastAsia="Calibri"/>
                <w:sz w:val="20"/>
                <w:szCs w:val="20"/>
              </w:rPr>
            </w:pPr>
            <w:r w:rsidRPr="0048077C">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7381D460" w14:textId="317972F4" w:rsidR="00C85A1D" w:rsidRPr="0048077C" w:rsidRDefault="00C85A1D" w:rsidP="00C85A1D">
            <w:pPr>
              <w:spacing w:after="0" w:line="276" w:lineRule="auto"/>
              <w:ind w:left="99" w:right="0" w:firstLine="0"/>
              <w:jc w:val="center"/>
              <w:rPr>
                <w:rFonts w:eastAsia="Calibri"/>
                <w:sz w:val="20"/>
                <w:szCs w:val="20"/>
              </w:rPr>
            </w:pPr>
            <w:r w:rsidRPr="0048077C">
              <w:rPr>
                <w:sz w:val="20"/>
                <w:szCs w:val="20"/>
              </w:rPr>
              <w:t>Gmina Jeziorzany</w:t>
            </w:r>
          </w:p>
        </w:tc>
      </w:tr>
      <w:tr w:rsidR="00C85A1D" w:rsidRPr="00756327" w14:paraId="73D29252" w14:textId="77777777" w:rsidTr="003A7C68">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35DFCA6"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2459F" w14:textId="1B3BCECA" w:rsidR="00C85A1D" w:rsidRPr="0048077C" w:rsidRDefault="00C85A1D" w:rsidP="00C85A1D">
            <w:pPr>
              <w:spacing w:after="0" w:line="276" w:lineRule="auto"/>
              <w:ind w:left="0" w:right="0" w:firstLine="0"/>
              <w:rPr>
                <w:rFonts w:eastAsia="Calibri"/>
                <w:sz w:val="20"/>
                <w:szCs w:val="20"/>
              </w:rPr>
            </w:pPr>
            <w:r w:rsidRPr="0048077C">
              <w:rPr>
                <w:sz w:val="20"/>
                <w:szCs w:val="20"/>
              </w:rPr>
              <w:t>Zagospodarowanie przestrzeni publicznej w Jeziorzanach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5AC05" w14:textId="6078CE2F" w:rsidR="00C85A1D" w:rsidRPr="0048077C" w:rsidRDefault="00C85A1D" w:rsidP="00C85A1D">
            <w:pPr>
              <w:spacing w:after="0" w:line="276" w:lineRule="auto"/>
              <w:ind w:left="0" w:right="0" w:firstLine="0"/>
              <w:jc w:val="center"/>
              <w:rPr>
                <w:rFonts w:eastAsia="Calibri"/>
                <w:sz w:val="20"/>
                <w:szCs w:val="20"/>
              </w:rPr>
            </w:pPr>
            <w:r w:rsidRPr="0048077C">
              <w:rPr>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AC0C3" w14:textId="77777777" w:rsidR="00C85A1D" w:rsidRPr="0048077C" w:rsidRDefault="00C85A1D" w:rsidP="00C85A1D">
            <w:pPr>
              <w:spacing w:after="0" w:line="276" w:lineRule="auto"/>
              <w:ind w:left="0" w:right="0" w:firstLine="0"/>
              <w:jc w:val="center"/>
              <w:rPr>
                <w:sz w:val="20"/>
                <w:szCs w:val="20"/>
              </w:rPr>
            </w:pPr>
            <w:r w:rsidRPr="0048077C">
              <w:rPr>
                <w:sz w:val="20"/>
                <w:szCs w:val="20"/>
              </w:rPr>
              <w:t>Środki zewnętrzne</w:t>
            </w:r>
          </w:p>
          <w:p w14:paraId="39450BB1" w14:textId="0711AA99" w:rsidR="00C85A1D" w:rsidRPr="0048077C" w:rsidRDefault="00C85A1D" w:rsidP="00C85A1D">
            <w:pPr>
              <w:spacing w:after="0" w:line="276" w:lineRule="auto"/>
              <w:ind w:left="0" w:right="0" w:firstLine="0"/>
              <w:jc w:val="center"/>
              <w:rPr>
                <w:rFonts w:eastAsia="Calibri"/>
                <w:sz w:val="20"/>
                <w:szCs w:val="20"/>
              </w:rPr>
            </w:pPr>
            <w:r w:rsidRPr="0048077C">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28DE50E8" w14:textId="4BCA5412" w:rsidR="00C85A1D" w:rsidRPr="0048077C" w:rsidRDefault="00C85A1D" w:rsidP="00C85A1D">
            <w:pPr>
              <w:spacing w:after="0" w:line="276" w:lineRule="auto"/>
              <w:ind w:left="99" w:right="0" w:firstLine="0"/>
              <w:jc w:val="center"/>
              <w:rPr>
                <w:rFonts w:eastAsia="Calibri"/>
                <w:sz w:val="20"/>
                <w:szCs w:val="20"/>
              </w:rPr>
            </w:pPr>
            <w:r w:rsidRPr="0048077C">
              <w:rPr>
                <w:sz w:val="20"/>
                <w:szCs w:val="20"/>
              </w:rPr>
              <w:t>Gmina Jeziorzany</w:t>
            </w:r>
          </w:p>
        </w:tc>
      </w:tr>
      <w:tr w:rsidR="00C85A1D" w:rsidRPr="00756327" w14:paraId="49C05BAB" w14:textId="77777777" w:rsidTr="003A7C68">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59FA3A7"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61029" w14:textId="2C0821FD" w:rsidR="00C85A1D" w:rsidRPr="0048077C" w:rsidRDefault="00C85A1D" w:rsidP="00C85A1D">
            <w:pPr>
              <w:spacing w:after="0" w:line="276" w:lineRule="auto"/>
              <w:ind w:left="0" w:right="0" w:firstLine="0"/>
              <w:rPr>
                <w:rFonts w:eastAsia="Calibri"/>
                <w:sz w:val="20"/>
                <w:szCs w:val="20"/>
              </w:rPr>
            </w:pPr>
            <w:r w:rsidRPr="0048077C">
              <w:rPr>
                <w:sz w:val="20"/>
                <w:szCs w:val="20"/>
              </w:rPr>
              <w:t xml:space="preserve">Centrum Kultury w </w:t>
            </w:r>
            <w:proofErr w:type="spellStart"/>
            <w:r w:rsidRPr="0048077C">
              <w:rPr>
                <w:sz w:val="20"/>
                <w:szCs w:val="20"/>
              </w:rPr>
              <w:t>Przytocznie</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6F492" w14:textId="78767E52" w:rsidR="00C85A1D" w:rsidRPr="0048077C" w:rsidRDefault="00C85A1D" w:rsidP="00C85A1D">
            <w:pPr>
              <w:spacing w:after="0" w:line="276" w:lineRule="auto"/>
              <w:ind w:left="0" w:right="0" w:firstLine="0"/>
              <w:jc w:val="center"/>
              <w:rPr>
                <w:rFonts w:eastAsia="Calibri"/>
                <w:sz w:val="20"/>
                <w:szCs w:val="20"/>
              </w:rPr>
            </w:pPr>
            <w:r>
              <w:rPr>
                <w:sz w:val="20"/>
                <w:szCs w:val="20"/>
              </w:rPr>
              <w:t>4</w:t>
            </w:r>
            <w:r w:rsidRPr="0048077C">
              <w:rPr>
                <w:sz w:val="20"/>
                <w:szCs w:val="20"/>
              </w:rPr>
              <w:t> </w:t>
            </w:r>
            <w:r>
              <w:rPr>
                <w:sz w:val="20"/>
                <w:szCs w:val="20"/>
              </w:rPr>
              <w:t>0</w:t>
            </w:r>
            <w:r w:rsidRPr="0048077C">
              <w:rPr>
                <w:sz w:val="20"/>
                <w:szCs w:val="20"/>
              </w:rPr>
              <w:t>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33A57" w14:textId="77777777" w:rsidR="00C85A1D" w:rsidRPr="0048077C" w:rsidRDefault="00C85A1D" w:rsidP="00C85A1D">
            <w:pPr>
              <w:spacing w:after="0" w:line="276" w:lineRule="auto"/>
              <w:ind w:left="0" w:right="0" w:firstLine="0"/>
              <w:jc w:val="center"/>
              <w:rPr>
                <w:sz w:val="20"/>
                <w:szCs w:val="20"/>
              </w:rPr>
            </w:pPr>
            <w:r w:rsidRPr="0048077C">
              <w:rPr>
                <w:sz w:val="20"/>
                <w:szCs w:val="20"/>
              </w:rPr>
              <w:t>Środki zewnętrzne</w:t>
            </w:r>
          </w:p>
          <w:p w14:paraId="2DD172A9" w14:textId="1221F526" w:rsidR="00C85A1D" w:rsidRPr="0048077C" w:rsidRDefault="00C85A1D" w:rsidP="00C85A1D">
            <w:pPr>
              <w:spacing w:after="0" w:line="276" w:lineRule="auto"/>
              <w:ind w:left="0" w:right="0" w:firstLine="0"/>
              <w:jc w:val="center"/>
              <w:rPr>
                <w:rFonts w:eastAsia="Calibri"/>
                <w:sz w:val="20"/>
                <w:szCs w:val="20"/>
              </w:rPr>
            </w:pPr>
            <w:r w:rsidRPr="0048077C">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7288D44" w14:textId="3BC6689B" w:rsidR="00C85A1D" w:rsidRPr="0048077C" w:rsidRDefault="00C85A1D" w:rsidP="00C85A1D">
            <w:pPr>
              <w:spacing w:after="0" w:line="276" w:lineRule="auto"/>
              <w:ind w:left="99" w:right="0" w:firstLine="0"/>
              <w:jc w:val="center"/>
              <w:rPr>
                <w:rFonts w:eastAsia="Calibri"/>
                <w:sz w:val="20"/>
                <w:szCs w:val="20"/>
              </w:rPr>
            </w:pPr>
            <w:r w:rsidRPr="0048077C">
              <w:rPr>
                <w:sz w:val="20"/>
                <w:szCs w:val="20"/>
              </w:rPr>
              <w:t>Gmina Jeziorzany</w:t>
            </w:r>
          </w:p>
        </w:tc>
      </w:tr>
      <w:tr w:rsidR="00C85A1D" w:rsidRPr="00756327" w14:paraId="0E4BE37E" w14:textId="77777777" w:rsidTr="00E14197">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0081B1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348DF" w14:textId="23ADA87D" w:rsidR="00C85A1D" w:rsidRPr="0048077C" w:rsidRDefault="00C85A1D" w:rsidP="00C85A1D">
            <w:pPr>
              <w:spacing w:after="0" w:line="276" w:lineRule="auto"/>
              <w:ind w:left="0" w:right="0" w:firstLine="0"/>
              <w:rPr>
                <w:sz w:val="20"/>
                <w:szCs w:val="20"/>
              </w:rPr>
            </w:pPr>
            <w:r w:rsidRPr="00E14197">
              <w:rPr>
                <w:sz w:val="20"/>
                <w:szCs w:val="20"/>
              </w:rPr>
              <w:t>Cyfryzacja i digitalizacja zbiorów bibliotecznych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F69DA" w14:textId="5D1091F3" w:rsidR="00C85A1D" w:rsidRDefault="00C85A1D" w:rsidP="00C85A1D">
            <w:pPr>
              <w:spacing w:after="0" w:line="276" w:lineRule="auto"/>
              <w:ind w:left="0" w:right="0" w:firstLine="0"/>
              <w:jc w:val="center"/>
              <w:rPr>
                <w:sz w:val="20"/>
                <w:szCs w:val="20"/>
              </w:rPr>
            </w:pPr>
            <w:r w:rsidRPr="00E14197">
              <w:rPr>
                <w:sz w:val="20"/>
                <w:szCs w:val="20"/>
              </w:rPr>
              <w:t>200 000,00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2ADEB" w14:textId="77777777" w:rsidR="00C85A1D" w:rsidRPr="0048077C" w:rsidRDefault="00C85A1D" w:rsidP="00C85A1D">
            <w:pPr>
              <w:spacing w:after="0" w:line="276" w:lineRule="auto"/>
              <w:ind w:left="0" w:right="0" w:firstLine="0"/>
              <w:jc w:val="center"/>
              <w:rPr>
                <w:sz w:val="20"/>
                <w:szCs w:val="20"/>
              </w:rPr>
            </w:pPr>
            <w:r w:rsidRPr="0048077C">
              <w:rPr>
                <w:sz w:val="20"/>
                <w:szCs w:val="20"/>
              </w:rPr>
              <w:t>Środki zewnętrzne</w:t>
            </w:r>
          </w:p>
          <w:p w14:paraId="315CBE0B" w14:textId="1496EB69" w:rsidR="00C85A1D" w:rsidRPr="0048077C" w:rsidRDefault="00C85A1D" w:rsidP="00C85A1D">
            <w:pPr>
              <w:spacing w:after="0" w:line="276" w:lineRule="auto"/>
              <w:ind w:left="0" w:right="0" w:firstLine="0"/>
              <w:jc w:val="center"/>
              <w:rPr>
                <w:sz w:val="20"/>
                <w:szCs w:val="20"/>
              </w:rPr>
            </w:pPr>
            <w:r w:rsidRPr="0048077C">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36A90" w14:textId="7CD1E937" w:rsidR="00C85A1D" w:rsidRPr="0048077C" w:rsidRDefault="00C85A1D" w:rsidP="00C85A1D">
            <w:pPr>
              <w:spacing w:after="0" w:line="276" w:lineRule="auto"/>
              <w:ind w:left="99" w:right="0" w:firstLine="0"/>
              <w:jc w:val="center"/>
              <w:rPr>
                <w:sz w:val="20"/>
                <w:szCs w:val="20"/>
              </w:rPr>
            </w:pPr>
            <w:r w:rsidRPr="0048077C">
              <w:rPr>
                <w:sz w:val="20"/>
                <w:szCs w:val="20"/>
              </w:rPr>
              <w:t>Gmina Jeziorzany</w:t>
            </w:r>
          </w:p>
        </w:tc>
      </w:tr>
      <w:tr w:rsidR="00C85A1D" w:rsidRPr="00756327" w14:paraId="7CF5B343" w14:textId="77777777" w:rsidTr="003A7C68">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3A2261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AE6EA" w14:textId="6F0D9BC3" w:rsidR="00C85A1D" w:rsidRPr="0048077C" w:rsidRDefault="00C85A1D" w:rsidP="00C85A1D">
            <w:pPr>
              <w:spacing w:after="0" w:line="276" w:lineRule="auto"/>
              <w:ind w:left="0" w:right="0" w:firstLine="0"/>
              <w:rPr>
                <w:sz w:val="20"/>
                <w:szCs w:val="20"/>
              </w:rPr>
            </w:pPr>
            <w:r w:rsidRPr="00201064">
              <w:rPr>
                <w:sz w:val="20"/>
                <w:szCs w:val="20"/>
              </w:rPr>
              <w:t>Budowa gminnego stadionu sportowego z zapleczem sanitarnym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97434" w14:textId="051F5878" w:rsidR="00C85A1D" w:rsidRDefault="00C85A1D" w:rsidP="00C85A1D">
            <w:pPr>
              <w:spacing w:after="0" w:line="276" w:lineRule="auto"/>
              <w:ind w:left="0" w:right="0" w:firstLine="0"/>
              <w:jc w:val="center"/>
              <w:rPr>
                <w:sz w:val="20"/>
                <w:szCs w:val="20"/>
              </w:rPr>
            </w:pPr>
            <w:r w:rsidRPr="00201064">
              <w:rPr>
                <w:sz w:val="20"/>
                <w:szCs w:val="20"/>
              </w:rPr>
              <w:t>10 000 000,00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3C482" w14:textId="77777777" w:rsidR="00C85A1D" w:rsidRPr="0048077C" w:rsidRDefault="00C85A1D" w:rsidP="00C85A1D">
            <w:pPr>
              <w:spacing w:after="0" w:line="276" w:lineRule="auto"/>
              <w:ind w:left="0" w:right="0" w:firstLine="0"/>
              <w:jc w:val="center"/>
              <w:rPr>
                <w:sz w:val="20"/>
                <w:szCs w:val="20"/>
              </w:rPr>
            </w:pPr>
            <w:r w:rsidRPr="0048077C">
              <w:rPr>
                <w:sz w:val="20"/>
                <w:szCs w:val="20"/>
              </w:rPr>
              <w:t>Środki zewnętrzne</w:t>
            </w:r>
          </w:p>
          <w:p w14:paraId="450BB686" w14:textId="41867908" w:rsidR="00C85A1D" w:rsidRPr="0048077C" w:rsidRDefault="00C85A1D" w:rsidP="00C85A1D">
            <w:pPr>
              <w:spacing w:after="0" w:line="276" w:lineRule="auto"/>
              <w:ind w:left="0" w:right="0" w:firstLine="0"/>
              <w:jc w:val="center"/>
              <w:rPr>
                <w:sz w:val="20"/>
                <w:szCs w:val="20"/>
              </w:rPr>
            </w:pPr>
            <w:r w:rsidRPr="0048077C">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6D65FF07" w14:textId="5EDDFE86" w:rsidR="00C85A1D" w:rsidRPr="0048077C" w:rsidRDefault="00C85A1D" w:rsidP="00C85A1D">
            <w:pPr>
              <w:spacing w:after="0" w:line="276" w:lineRule="auto"/>
              <w:ind w:left="99" w:right="0" w:firstLine="0"/>
              <w:jc w:val="center"/>
              <w:rPr>
                <w:sz w:val="20"/>
                <w:szCs w:val="20"/>
              </w:rPr>
            </w:pPr>
            <w:r w:rsidRPr="0048077C">
              <w:rPr>
                <w:sz w:val="20"/>
                <w:szCs w:val="20"/>
              </w:rPr>
              <w:t>Gmina Jeziorzany</w:t>
            </w:r>
          </w:p>
        </w:tc>
      </w:tr>
      <w:tr w:rsidR="00C85A1D" w:rsidRPr="00756327" w14:paraId="2F813AC0" w14:textId="77777777" w:rsidTr="003A7C68">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391A19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1D077" w14:textId="7794F381" w:rsidR="00C85A1D" w:rsidRPr="00201064" w:rsidRDefault="00C85A1D" w:rsidP="00C85A1D">
            <w:pPr>
              <w:spacing w:after="0" w:line="276" w:lineRule="auto"/>
              <w:ind w:left="0" w:right="0" w:firstLine="0"/>
              <w:rPr>
                <w:sz w:val="20"/>
                <w:szCs w:val="20"/>
              </w:rPr>
            </w:pPr>
            <w:r w:rsidRPr="008429B0">
              <w:rPr>
                <w:sz w:val="20"/>
                <w:szCs w:val="20"/>
              </w:rPr>
              <w:t xml:space="preserve">Zagospodarowanie terenu przy Gminnej Bibliotece Publicznej w Jeziorzanach i przy OSP w Blizocinie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72EBC" w14:textId="23BBA631" w:rsidR="00C85A1D" w:rsidRPr="00201064" w:rsidRDefault="00C85A1D" w:rsidP="00C85A1D">
            <w:pPr>
              <w:spacing w:after="0" w:line="276" w:lineRule="auto"/>
              <w:ind w:left="0" w:right="0" w:firstLine="0"/>
              <w:jc w:val="center"/>
              <w:rPr>
                <w:sz w:val="20"/>
                <w:szCs w:val="20"/>
              </w:rPr>
            </w:pPr>
            <w:r>
              <w:rPr>
                <w:sz w:val="20"/>
                <w:szCs w:val="20"/>
              </w:rPr>
              <w:t>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220B9" w14:textId="77777777" w:rsidR="00C85A1D" w:rsidRPr="0048077C" w:rsidRDefault="00C85A1D" w:rsidP="00C85A1D">
            <w:pPr>
              <w:spacing w:after="0" w:line="276" w:lineRule="auto"/>
              <w:ind w:left="0" w:right="0" w:firstLine="0"/>
              <w:jc w:val="center"/>
              <w:rPr>
                <w:sz w:val="20"/>
                <w:szCs w:val="20"/>
              </w:rPr>
            </w:pPr>
            <w:r w:rsidRPr="0048077C">
              <w:rPr>
                <w:sz w:val="20"/>
                <w:szCs w:val="20"/>
              </w:rPr>
              <w:t>Środki zewnętrzne</w:t>
            </w:r>
          </w:p>
          <w:p w14:paraId="4928C367" w14:textId="78DE1AFE" w:rsidR="00C85A1D" w:rsidRPr="0048077C" w:rsidRDefault="00C85A1D" w:rsidP="00C85A1D">
            <w:pPr>
              <w:spacing w:after="0" w:line="276" w:lineRule="auto"/>
              <w:ind w:left="0" w:right="0" w:firstLine="0"/>
              <w:jc w:val="center"/>
              <w:rPr>
                <w:sz w:val="20"/>
                <w:szCs w:val="20"/>
              </w:rPr>
            </w:pPr>
            <w:r w:rsidRPr="0048077C">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3BDD2FD8" w14:textId="7BBE6E8B" w:rsidR="00C85A1D" w:rsidRPr="0048077C" w:rsidRDefault="00C85A1D" w:rsidP="00C85A1D">
            <w:pPr>
              <w:spacing w:after="0" w:line="276" w:lineRule="auto"/>
              <w:ind w:left="99" w:right="0" w:firstLine="0"/>
              <w:jc w:val="center"/>
              <w:rPr>
                <w:sz w:val="20"/>
                <w:szCs w:val="20"/>
              </w:rPr>
            </w:pPr>
            <w:r w:rsidRPr="0048077C">
              <w:rPr>
                <w:sz w:val="20"/>
                <w:szCs w:val="20"/>
              </w:rPr>
              <w:t>Gmina Jeziorzany</w:t>
            </w:r>
          </w:p>
        </w:tc>
      </w:tr>
      <w:tr w:rsidR="00C85A1D" w:rsidRPr="00756327" w14:paraId="4FFAA0ED" w14:textId="77777777" w:rsidTr="003A7C68">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4B0124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ABCF5" w14:textId="1B752B55" w:rsidR="00C85A1D" w:rsidRPr="008429B0" w:rsidRDefault="00C85A1D" w:rsidP="00C85A1D">
            <w:pPr>
              <w:spacing w:after="0" w:line="276" w:lineRule="auto"/>
              <w:ind w:left="0" w:right="0" w:firstLine="0"/>
              <w:rPr>
                <w:sz w:val="20"/>
                <w:szCs w:val="20"/>
              </w:rPr>
            </w:pPr>
            <w:r w:rsidRPr="00F1675D">
              <w:rPr>
                <w:sz w:val="20"/>
                <w:szCs w:val="20"/>
              </w:rPr>
              <w:t xml:space="preserve">Doposażenie obiektów kultury i świetlic wiejskich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FEA8F" w14:textId="0469E01E" w:rsidR="00C85A1D" w:rsidRDefault="00C85A1D" w:rsidP="00C85A1D">
            <w:pPr>
              <w:spacing w:after="0" w:line="276" w:lineRule="auto"/>
              <w:ind w:left="0" w:right="0" w:firstLine="0"/>
              <w:jc w:val="center"/>
              <w:rPr>
                <w:sz w:val="20"/>
                <w:szCs w:val="20"/>
              </w:rPr>
            </w:pPr>
            <w:r w:rsidRPr="00F1675D">
              <w:rPr>
                <w:sz w:val="20"/>
                <w:szCs w:val="20"/>
              </w:rPr>
              <w:t>1 000 000,00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9AE1A" w14:textId="77777777" w:rsidR="00C85A1D" w:rsidRPr="0048077C" w:rsidRDefault="00C85A1D" w:rsidP="00C85A1D">
            <w:pPr>
              <w:spacing w:after="0" w:line="276" w:lineRule="auto"/>
              <w:ind w:left="0" w:right="0" w:firstLine="0"/>
              <w:jc w:val="center"/>
              <w:rPr>
                <w:sz w:val="20"/>
                <w:szCs w:val="20"/>
              </w:rPr>
            </w:pPr>
            <w:r w:rsidRPr="0048077C">
              <w:rPr>
                <w:sz w:val="20"/>
                <w:szCs w:val="20"/>
              </w:rPr>
              <w:t>Środki zewnętrzne</w:t>
            </w:r>
          </w:p>
          <w:p w14:paraId="2606247A" w14:textId="28C8D930" w:rsidR="00C85A1D" w:rsidRPr="0048077C" w:rsidRDefault="00C85A1D" w:rsidP="00C85A1D">
            <w:pPr>
              <w:spacing w:after="0" w:line="276" w:lineRule="auto"/>
              <w:ind w:left="0" w:right="0" w:firstLine="0"/>
              <w:jc w:val="center"/>
              <w:rPr>
                <w:sz w:val="20"/>
                <w:szCs w:val="20"/>
              </w:rPr>
            </w:pPr>
            <w:r w:rsidRPr="0048077C">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4B21C75" w14:textId="3C40D3B0" w:rsidR="00C85A1D" w:rsidRPr="0048077C" w:rsidRDefault="00C85A1D" w:rsidP="00C85A1D">
            <w:pPr>
              <w:spacing w:after="0" w:line="276" w:lineRule="auto"/>
              <w:ind w:left="99" w:right="0" w:firstLine="0"/>
              <w:jc w:val="center"/>
              <w:rPr>
                <w:sz w:val="20"/>
                <w:szCs w:val="20"/>
              </w:rPr>
            </w:pPr>
            <w:r w:rsidRPr="0048077C">
              <w:rPr>
                <w:sz w:val="20"/>
                <w:szCs w:val="20"/>
              </w:rPr>
              <w:t>Gmina Jeziorzany</w:t>
            </w:r>
          </w:p>
        </w:tc>
      </w:tr>
      <w:tr w:rsidR="00C85A1D" w:rsidRPr="00756327" w14:paraId="2A3A7B1C" w14:textId="77777777" w:rsidTr="003A7C68">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697FBE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8B000" w14:textId="1A53301F" w:rsidR="00C85A1D" w:rsidRPr="00F1675D" w:rsidRDefault="00C85A1D" w:rsidP="00C85A1D">
            <w:pPr>
              <w:spacing w:after="0" w:line="276" w:lineRule="auto"/>
              <w:ind w:left="0" w:right="0" w:firstLine="0"/>
              <w:rPr>
                <w:sz w:val="20"/>
                <w:szCs w:val="20"/>
              </w:rPr>
            </w:pPr>
            <w:r w:rsidRPr="00F1675D">
              <w:rPr>
                <w:sz w:val="20"/>
                <w:szCs w:val="20"/>
              </w:rPr>
              <w:t>Budowa przystani kajakowej i zagospodarowanie terenu nad Wieprzem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4E856" w14:textId="3341FCC9" w:rsidR="00C85A1D" w:rsidRDefault="00C85A1D" w:rsidP="00C85A1D">
            <w:pPr>
              <w:spacing w:after="0" w:line="276" w:lineRule="auto"/>
              <w:ind w:left="0" w:right="0" w:firstLine="0"/>
              <w:jc w:val="center"/>
              <w:rPr>
                <w:sz w:val="20"/>
                <w:szCs w:val="20"/>
              </w:rPr>
            </w:pPr>
            <w:r w:rsidRPr="00F1675D">
              <w:rPr>
                <w:sz w:val="20"/>
                <w:szCs w:val="20"/>
              </w:rPr>
              <w:t>1 000 000,00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5EB32" w14:textId="77777777" w:rsidR="00C85A1D" w:rsidRPr="0048077C" w:rsidRDefault="00C85A1D" w:rsidP="00C85A1D">
            <w:pPr>
              <w:spacing w:after="0" w:line="276" w:lineRule="auto"/>
              <w:ind w:left="0" w:right="0" w:firstLine="0"/>
              <w:jc w:val="center"/>
              <w:rPr>
                <w:sz w:val="20"/>
                <w:szCs w:val="20"/>
              </w:rPr>
            </w:pPr>
            <w:r w:rsidRPr="0048077C">
              <w:rPr>
                <w:sz w:val="20"/>
                <w:szCs w:val="20"/>
              </w:rPr>
              <w:t>Środki zewnętrzne</w:t>
            </w:r>
          </w:p>
          <w:p w14:paraId="6101FA4A" w14:textId="641C91FD" w:rsidR="00C85A1D" w:rsidRPr="0048077C" w:rsidRDefault="00C85A1D" w:rsidP="00C85A1D">
            <w:pPr>
              <w:spacing w:after="0" w:line="276" w:lineRule="auto"/>
              <w:ind w:left="0" w:right="0" w:firstLine="0"/>
              <w:jc w:val="center"/>
              <w:rPr>
                <w:sz w:val="20"/>
                <w:szCs w:val="20"/>
              </w:rPr>
            </w:pPr>
            <w:r w:rsidRPr="0048077C">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23EBDAED" w14:textId="371972EC" w:rsidR="00C85A1D" w:rsidRPr="0048077C" w:rsidRDefault="00C85A1D" w:rsidP="00C85A1D">
            <w:pPr>
              <w:spacing w:after="0" w:line="276" w:lineRule="auto"/>
              <w:ind w:left="99" w:right="0" w:firstLine="0"/>
              <w:jc w:val="center"/>
              <w:rPr>
                <w:sz w:val="20"/>
                <w:szCs w:val="20"/>
              </w:rPr>
            </w:pPr>
            <w:r w:rsidRPr="0048077C">
              <w:rPr>
                <w:sz w:val="20"/>
                <w:szCs w:val="20"/>
              </w:rPr>
              <w:t>Gmina Jeziorzany</w:t>
            </w:r>
          </w:p>
        </w:tc>
      </w:tr>
      <w:tr w:rsidR="00C85A1D" w:rsidRPr="00756327" w14:paraId="4AD362D3"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D4AD804"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DE4C6" w14:textId="3F8E6CCE" w:rsidR="00C85A1D" w:rsidRPr="00D36517" w:rsidRDefault="00C85A1D" w:rsidP="00C85A1D">
            <w:pPr>
              <w:spacing w:after="0" w:line="276" w:lineRule="auto"/>
              <w:ind w:left="0" w:right="0" w:firstLine="0"/>
              <w:rPr>
                <w:rFonts w:eastAsia="Calibri"/>
                <w:sz w:val="20"/>
                <w:szCs w:val="20"/>
              </w:rPr>
            </w:pPr>
            <w:r w:rsidRPr="00D36517">
              <w:rPr>
                <w:sz w:val="20"/>
                <w:szCs w:val="20"/>
              </w:rPr>
              <w:t>Konserwacja i restauracja elewacji, wystroju i wyposażenia wnętrza oraz konserwacja organów w kaplicy cmentarnej przy parafii św. Anny w Lubartowie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E592C" w14:textId="353EB1A9" w:rsidR="00C85A1D" w:rsidRPr="00D36517" w:rsidRDefault="00C85A1D" w:rsidP="00C85A1D">
            <w:pPr>
              <w:spacing w:after="0" w:line="276" w:lineRule="auto"/>
              <w:ind w:left="0" w:right="0" w:firstLine="0"/>
              <w:jc w:val="center"/>
              <w:rPr>
                <w:rFonts w:eastAsia="Calibri"/>
                <w:sz w:val="20"/>
                <w:szCs w:val="20"/>
              </w:rPr>
            </w:pPr>
            <w:r w:rsidRPr="00D36517">
              <w:rPr>
                <w:rFonts w:eastAsia="Times New Roman"/>
                <w:bCs/>
                <w:sz w:val="20"/>
                <w:szCs w:val="20"/>
              </w:rPr>
              <w:t>1 220 000,00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CC5FB"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6BFAD47" w14:textId="353406AD"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72A6E" w14:textId="27F0E22E"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084A529E"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9742C39"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13CBA" w14:textId="41326541" w:rsidR="00C85A1D" w:rsidRPr="00D36517" w:rsidRDefault="00C85A1D" w:rsidP="00C85A1D">
            <w:pPr>
              <w:spacing w:after="0" w:line="276" w:lineRule="auto"/>
              <w:ind w:left="0" w:right="0" w:firstLine="0"/>
              <w:rPr>
                <w:rFonts w:eastAsia="Calibri"/>
                <w:sz w:val="20"/>
                <w:szCs w:val="20"/>
              </w:rPr>
            </w:pPr>
            <w:r w:rsidRPr="00D36517">
              <w:rPr>
                <w:sz w:val="20"/>
                <w:szCs w:val="20"/>
              </w:rPr>
              <w:t>Konserwacja organów, prospektu organowego oraz drewnianej obudowy kruchty w nawie Bazyliki św. Anny w Lubartowie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45AE" w14:textId="77777777" w:rsidR="00C85A1D" w:rsidRPr="00D36517" w:rsidRDefault="00C85A1D" w:rsidP="00C85A1D">
            <w:pPr>
              <w:spacing w:after="0" w:line="240" w:lineRule="auto"/>
              <w:jc w:val="center"/>
              <w:rPr>
                <w:rFonts w:eastAsia="Times New Roman"/>
                <w:bCs/>
                <w:sz w:val="20"/>
                <w:szCs w:val="20"/>
              </w:rPr>
            </w:pPr>
            <w:r w:rsidRPr="00D36517">
              <w:rPr>
                <w:rFonts w:eastAsia="Times New Roman"/>
                <w:bCs/>
                <w:sz w:val="20"/>
                <w:szCs w:val="20"/>
              </w:rPr>
              <w:t>950 000,00</w:t>
            </w:r>
          </w:p>
          <w:p w14:paraId="3E13AA59" w14:textId="77777777" w:rsidR="00C85A1D" w:rsidRPr="00D36517" w:rsidRDefault="00C85A1D" w:rsidP="00C85A1D">
            <w:pPr>
              <w:spacing w:after="0" w:line="276" w:lineRule="auto"/>
              <w:ind w:left="0" w:right="0" w:firstLine="0"/>
              <w:jc w:val="center"/>
              <w:rPr>
                <w:rFonts w:eastAsia="Calibri"/>
                <w:sz w:val="20"/>
                <w:szCs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1D58D"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37AFF10" w14:textId="300A7012"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7BD69" w14:textId="1B7A20F5"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0E0F0DA0"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7E80459"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B8FDE" w14:textId="0C75009A" w:rsidR="00C85A1D" w:rsidRPr="00D36517" w:rsidRDefault="00C85A1D" w:rsidP="00C85A1D">
            <w:pPr>
              <w:spacing w:after="0" w:line="276" w:lineRule="auto"/>
              <w:ind w:left="0" w:right="0" w:firstLine="0"/>
              <w:rPr>
                <w:rFonts w:eastAsia="Calibri"/>
                <w:sz w:val="20"/>
                <w:szCs w:val="20"/>
              </w:rPr>
            </w:pPr>
            <w:r w:rsidRPr="00D36517">
              <w:rPr>
                <w:sz w:val="20"/>
                <w:szCs w:val="20"/>
              </w:rPr>
              <w:t>Kolejny etap termomodernizacji w zespole kościelno-klasztornym Zakonu Braci Mniejszych Kapucynów w Lubartowie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B00B3" w14:textId="7FA4C5FE" w:rsidR="00C85A1D" w:rsidRPr="00D36517" w:rsidRDefault="00C85A1D" w:rsidP="00C85A1D">
            <w:pPr>
              <w:spacing w:after="0" w:line="276" w:lineRule="auto"/>
              <w:ind w:left="0" w:right="0" w:firstLine="0"/>
              <w:jc w:val="center"/>
              <w:rPr>
                <w:rFonts w:eastAsia="Calibri"/>
                <w:sz w:val="20"/>
                <w:szCs w:val="20"/>
              </w:rPr>
            </w:pPr>
            <w:r w:rsidRPr="00D36517">
              <w:rPr>
                <w:rFonts w:eastAsia="Times New Roman"/>
                <w:bCs/>
                <w:sz w:val="20"/>
                <w:szCs w:val="20"/>
              </w:rPr>
              <w:t>1 020 400,00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F163F"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9E6D70D" w14:textId="70152E0C"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4E983" w14:textId="77948747"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08DABD4A"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A3059D6"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32B73" w14:textId="6F4CAE5C" w:rsidR="00C85A1D" w:rsidRPr="00D36517" w:rsidRDefault="00C85A1D" w:rsidP="00C85A1D">
            <w:pPr>
              <w:spacing w:after="0" w:line="276" w:lineRule="auto"/>
              <w:ind w:left="0" w:right="0" w:firstLine="0"/>
              <w:rPr>
                <w:rFonts w:eastAsia="Calibri"/>
                <w:sz w:val="20"/>
                <w:szCs w:val="20"/>
              </w:rPr>
            </w:pPr>
            <w:r w:rsidRPr="00D36517">
              <w:rPr>
                <w:sz w:val="20"/>
                <w:szCs w:val="20"/>
              </w:rPr>
              <w:t>Renowacja elewacji Pałacu księżnej Anny Jabłonowskiej w Kocku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6CA45" w14:textId="6BCA00D2" w:rsidR="00C85A1D" w:rsidRPr="00D36517" w:rsidRDefault="00C85A1D" w:rsidP="00C85A1D">
            <w:pPr>
              <w:spacing w:after="0" w:line="276" w:lineRule="auto"/>
              <w:ind w:left="0" w:right="0" w:firstLine="0"/>
              <w:jc w:val="center"/>
              <w:rPr>
                <w:rFonts w:eastAsia="Calibri"/>
                <w:sz w:val="20"/>
                <w:szCs w:val="20"/>
              </w:rPr>
            </w:pPr>
            <w:r w:rsidRPr="00D36517">
              <w:rPr>
                <w:rFonts w:eastAsia="Times New Roman"/>
                <w:bCs/>
                <w:sz w:val="20"/>
                <w:szCs w:val="20"/>
              </w:rPr>
              <w:t>1 428 000,00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6B7D7"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D1A9DB2" w14:textId="3A976F20"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08D54" w14:textId="5E8EE50E"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28D03901"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12F830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7CFA" w14:textId="48FEF9C7" w:rsidR="00C85A1D" w:rsidRPr="005701BB" w:rsidRDefault="00C85A1D" w:rsidP="00C85A1D">
            <w:pPr>
              <w:spacing w:after="0" w:line="276" w:lineRule="auto"/>
              <w:ind w:left="0" w:right="0" w:firstLine="0"/>
              <w:rPr>
                <w:sz w:val="20"/>
                <w:szCs w:val="20"/>
              </w:rPr>
            </w:pPr>
            <w:r w:rsidRPr="005701BB">
              <w:rPr>
                <w:rFonts w:eastAsia="Calibri"/>
                <w:sz w:val="20"/>
                <w:szCs w:val="20"/>
              </w:rPr>
              <w:t>Program promocji i rozwoju czytelnictwa na terenie powiatu lubartowskiego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464D3" w14:textId="78C12E04" w:rsidR="00C85A1D" w:rsidRPr="00D36517" w:rsidRDefault="00C85A1D" w:rsidP="00C85A1D">
            <w:pPr>
              <w:spacing w:after="0" w:line="276" w:lineRule="auto"/>
              <w:ind w:left="0" w:right="0" w:firstLine="0"/>
              <w:jc w:val="center"/>
              <w:rPr>
                <w:rFonts w:eastAsia="Times New Roman"/>
                <w:bCs/>
                <w:sz w:val="20"/>
                <w:szCs w:val="20"/>
              </w:rPr>
            </w:pPr>
            <w:r>
              <w:rPr>
                <w:rFonts w:eastAsia="Calibri"/>
                <w:sz w:val="20"/>
                <w:szCs w:val="20"/>
              </w:rPr>
              <w:t>100 000,00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F50C8"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FFCE2F8" w14:textId="349ACFC4"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C28A6" w14:textId="32215424"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05B1AEA9"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101B96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35621" w14:textId="54D91D69" w:rsidR="00C85A1D" w:rsidRPr="005701BB" w:rsidRDefault="00C85A1D" w:rsidP="00C85A1D">
            <w:pPr>
              <w:spacing w:after="0" w:line="276" w:lineRule="auto"/>
              <w:ind w:left="0" w:right="0" w:firstLine="0"/>
              <w:rPr>
                <w:rFonts w:eastAsia="Calibri"/>
                <w:sz w:val="20"/>
                <w:szCs w:val="20"/>
              </w:rPr>
            </w:pPr>
            <w:r>
              <w:rPr>
                <w:sz w:val="20"/>
                <w:szCs w:val="20"/>
              </w:rPr>
              <w:t>Budowa infrastruktury społecznej na terenie Gminy Firlej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BE710" w14:textId="2E891900" w:rsidR="00C85A1D" w:rsidRDefault="00C85A1D" w:rsidP="00C85A1D">
            <w:pPr>
              <w:spacing w:after="0" w:line="276" w:lineRule="auto"/>
              <w:ind w:left="0" w:right="0" w:firstLine="0"/>
              <w:jc w:val="center"/>
              <w:rPr>
                <w:rFonts w:eastAsia="Calibri"/>
                <w:sz w:val="20"/>
                <w:szCs w:val="20"/>
              </w:rPr>
            </w:pPr>
            <w:r>
              <w:rPr>
                <w:sz w:val="20"/>
                <w:szCs w:val="20"/>
              </w:rPr>
              <w:t xml:space="preserve">10 180 000,00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B00F7"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325C17B2" w14:textId="2CC0E48A"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5DB10" w14:textId="7F0C4FAE" w:rsidR="00C85A1D"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33178846"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0089FB9"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44F74" w14:textId="1659C657" w:rsidR="00C85A1D" w:rsidRPr="005701BB" w:rsidRDefault="00C85A1D" w:rsidP="00C85A1D">
            <w:pPr>
              <w:spacing w:after="0" w:line="276" w:lineRule="auto"/>
              <w:ind w:left="0" w:right="0" w:firstLine="0"/>
              <w:rPr>
                <w:rFonts w:eastAsia="Calibri"/>
                <w:sz w:val="20"/>
                <w:szCs w:val="20"/>
              </w:rPr>
            </w:pPr>
            <w:r>
              <w:rPr>
                <w:sz w:val="20"/>
                <w:szCs w:val="20"/>
              </w:rPr>
              <w:t>Renowacja cmentarza Powstańców Styczniowych w miejscowości Sobolew Kolonia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FE6A" w14:textId="74354E87" w:rsidR="00C85A1D" w:rsidRDefault="00C85A1D" w:rsidP="00C85A1D">
            <w:pPr>
              <w:spacing w:after="0" w:line="276" w:lineRule="auto"/>
              <w:ind w:left="0" w:right="0" w:firstLine="0"/>
              <w:jc w:val="center"/>
              <w:rPr>
                <w:rFonts w:eastAsia="Calibri"/>
                <w:sz w:val="20"/>
                <w:szCs w:val="20"/>
              </w:rPr>
            </w:pPr>
            <w:r>
              <w:rPr>
                <w:sz w:val="20"/>
                <w:szCs w:val="20"/>
              </w:rPr>
              <w:t xml:space="preserve">980 000,00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D2E35"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63D50A36" w14:textId="67029B77"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5B46C" w14:textId="6A1319DE" w:rsidR="00C85A1D"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3C2923E3"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73E649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63BF1" w14:textId="79D43A3A" w:rsidR="00C85A1D" w:rsidRPr="005701BB" w:rsidRDefault="00C85A1D" w:rsidP="00C85A1D">
            <w:pPr>
              <w:spacing w:after="0" w:line="276" w:lineRule="auto"/>
              <w:ind w:left="0" w:right="0" w:firstLine="0"/>
              <w:rPr>
                <w:rFonts w:eastAsia="Calibri"/>
                <w:sz w:val="20"/>
                <w:szCs w:val="20"/>
              </w:rPr>
            </w:pPr>
            <w:r>
              <w:rPr>
                <w:sz w:val="20"/>
                <w:szCs w:val="20"/>
              </w:rPr>
              <w:t>Prace konserwatorskie i restauratorskie przy obiektach zabytkowych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657C7" w14:textId="7E0BC757" w:rsidR="00C85A1D" w:rsidRDefault="00C85A1D" w:rsidP="00C85A1D">
            <w:pPr>
              <w:spacing w:after="0" w:line="276" w:lineRule="auto"/>
              <w:ind w:left="0" w:right="0" w:firstLine="0"/>
              <w:jc w:val="center"/>
              <w:rPr>
                <w:rFonts w:eastAsia="Calibri"/>
                <w:sz w:val="20"/>
                <w:szCs w:val="20"/>
              </w:rPr>
            </w:pPr>
            <w:r>
              <w:rPr>
                <w:sz w:val="20"/>
                <w:szCs w:val="20"/>
              </w:rPr>
              <w:t xml:space="preserve">3 000 000,00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87D2E"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46725538" w14:textId="7467174A"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C1CC9" w14:textId="31F559F6" w:rsidR="00C85A1D"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7834E698"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B2ED6E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82D2B" w14:textId="2C88F162" w:rsidR="00C85A1D" w:rsidRPr="005701BB" w:rsidRDefault="00C85A1D" w:rsidP="00C85A1D">
            <w:pPr>
              <w:spacing w:after="0" w:line="276" w:lineRule="auto"/>
              <w:ind w:left="0" w:right="0" w:firstLine="0"/>
              <w:rPr>
                <w:rFonts w:eastAsia="Calibri"/>
                <w:sz w:val="20"/>
                <w:szCs w:val="20"/>
              </w:rPr>
            </w:pPr>
            <w:r>
              <w:rPr>
                <w:sz w:val="20"/>
                <w:szCs w:val="20"/>
              </w:rPr>
              <w:t>Rewitalizacja terenów zdegradowanych na terenie Gminy Firlej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9BA31" w14:textId="0DCCF5A6" w:rsidR="00C85A1D" w:rsidRDefault="00C85A1D" w:rsidP="00C85A1D">
            <w:pPr>
              <w:spacing w:after="0" w:line="276" w:lineRule="auto"/>
              <w:ind w:left="0" w:right="0" w:firstLine="0"/>
              <w:jc w:val="center"/>
              <w:rPr>
                <w:rFonts w:eastAsia="Calibri"/>
                <w:sz w:val="20"/>
                <w:szCs w:val="20"/>
              </w:rPr>
            </w:pPr>
            <w:r>
              <w:rPr>
                <w:sz w:val="20"/>
                <w:szCs w:val="20"/>
              </w:rPr>
              <w:t xml:space="preserve">20 000 000,00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52EA1"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4E98AF1C" w14:textId="355AB80C"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29FAF" w14:textId="74536ADD" w:rsidR="00C85A1D"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3F87DE44"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707972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F300D" w14:textId="3F379D91" w:rsidR="00C85A1D" w:rsidRPr="005701BB" w:rsidRDefault="00C85A1D" w:rsidP="00C85A1D">
            <w:pPr>
              <w:spacing w:after="0" w:line="276" w:lineRule="auto"/>
              <w:ind w:left="0" w:right="0" w:firstLine="0"/>
              <w:rPr>
                <w:rFonts w:eastAsia="Calibri"/>
                <w:sz w:val="20"/>
                <w:szCs w:val="20"/>
              </w:rPr>
            </w:pPr>
            <w:r>
              <w:rPr>
                <w:sz w:val="20"/>
                <w:szCs w:val="20"/>
              </w:rPr>
              <w:t>Zagospodarowanie przestrzeni publicznej w Gminie Firlej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33DFD" w14:textId="336CCC6F" w:rsidR="00C85A1D" w:rsidRDefault="00C85A1D" w:rsidP="00C85A1D">
            <w:pPr>
              <w:spacing w:after="0" w:line="276" w:lineRule="auto"/>
              <w:ind w:left="0" w:right="0" w:firstLine="0"/>
              <w:jc w:val="center"/>
              <w:rPr>
                <w:rFonts w:eastAsia="Calibri"/>
                <w:sz w:val="20"/>
                <w:szCs w:val="20"/>
              </w:rPr>
            </w:pPr>
            <w:r>
              <w:rPr>
                <w:sz w:val="20"/>
                <w:szCs w:val="20"/>
              </w:rPr>
              <w:t>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6B648"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1B0DCF88" w14:textId="2A0BCE23"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F45DB" w14:textId="21EFD06F" w:rsidR="00C85A1D"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61F3A359"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5290779"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07902" w14:textId="56D06FD1" w:rsidR="00C85A1D" w:rsidRDefault="00C85A1D" w:rsidP="00C85A1D">
            <w:pPr>
              <w:spacing w:after="0" w:line="276" w:lineRule="auto"/>
              <w:ind w:left="0" w:right="0" w:firstLine="0"/>
              <w:rPr>
                <w:sz w:val="20"/>
                <w:szCs w:val="20"/>
              </w:rPr>
            </w:pPr>
            <w:r>
              <w:rPr>
                <w:sz w:val="20"/>
                <w:szCs w:val="20"/>
              </w:rPr>
              <w:t xml:space="preserve">Rewitalizacja parku z infrastrukturą towarzyszącą w miejscowości Firlej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F2993" w14:textId="00FCA220" w:rsidR="00C85A1D" w:rsidRDefault="00C85A1D" w:rsidP="00C85A1D">
            <w:pPr>
              <w:spacing w:after="0" w:line="276" w:lineRule="auto"/>
              <w:ind w:left="0" w:right="0" w:firstLine="0"/>
              <w:jc w:val="center"/>
              <w:rPr>
                <w:sz w:val="20"/>
                <w:szCs w:val="20"/>
              </w:rPr>
            </w:pPr>
            <w:r>
              <w:rPr>
                <w:sz w:val="20"/>
                <w:szCs w:val="20"/>
              </w:rPr>
              <w:t>10 000 000,00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7FD15"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43EAE32A" w14:textId="1BA4EE04" w:rsidR="00C85A1D" w:rsidRDefault="00C85A1D" w:rsidP="00C85A1D">
            <w:pPr>
              <w:spacing w:after="0" w:line="276" w:lineRule="auto"/>
              <w:ind w:left="0" w:right="0" w:firstLine="0"/>
              <w:jc w:val="center"/>
              <w:rPr>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99847" w14:textId="214BCBB3" w:rsidR="00C85A1D" w:rsidRDefault="00C85A1D" w:rsidP="00C85A1D">
            <w:pPr>
              <w:spacing w:after="0" w:line="276" w:lineRule="auto"/>
              <w:ind w:left="99" w:right="0" w:firstLine="0"/>
              <w:jc w:val="center"/>
              <w:rPr>
                <w:sz w:val="20"/>
                <w:szCs w:val="20"/>
              </w:rPr>
            </w:pPr>
            <w:r>
              <w:rPr>
                <w:sz w:val="20"/>
                <w:szCs w:val="20"/>
              </w:rPr>
              <w:t>Gmina Firlej</w:t>
            </w:r>
          </w:p>
        </w:tc>
      </w:tr>
      <w:tr w:rsidR="00C85A1D" w:rsidRPr="00756327" w14:paraId="1E64EA68"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2421984"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9BA3C" w14:textId="208148A3" w:rsidR="00C85A1D" w:rsidRPr="00337D6B" w:rsidRDefault="00C85A1D" w:rsidP="00C85A1D">
            <w:pPr>
              <w:spacing w:after="0" w:line="276" w:lineRule="auto"/>
              <w:ind w:left="0" w:right="0" w:firstLine="0"/>
              <w:rPr>
                <w:sz w:val="20"/>
                <w:szCs w:val="20"/>
              </w:rPr>
            </w:pPr>
            <w:r w:rsidRPr="00337D6B">
              <w:rPr>
                <w:rFonts w:eastAsia="Times New Roman"/>
                <w:sz w:val="20"/>
                <w:szCs w:val="20"/>
              </w:rPr>
              <w:t>Rewitalizacja centrum Ostrowa Lubelskiego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A9578" w14:textId="4B2A0B37" w:rsidR="00C85A1D" w:rsidRDefault="00C85A1D" w:rsidP="00C85A1D">
            <w:pPr>
              <w:spacing w:after="0" w:line="276" w:lineRule="auto"/>
              <w:ind w:left="0" w:right="0" w:firstLine="0"/>
              <w:jc w:val="center"/>
              <w:rPr>
                <w:sz w:val="20"/>
                <w:szCs w:val="20"/>
              </w:rPr>
            </w:pPr>
            <w:r>
              <w:rPr>
                <w:sz w:val="20"/>
                <w:szCs w:val="20"/>
              </w:rPr>
              <w:t>10 000 000,00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A6FFA"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41D4F83B" w14:textId="1CA694D3" w:rsidR="00C85A1D" w:rsidRDefault="00C85A1D" w:rsidP="00C85A1D">
            <w:pPr>
              <w:spacing w:after="0" w:line="276" w:lineRule="auto"/>
              <w:ind w:left="0" w:right="0" w:firstLine="0"/>
              <w:jc w:val="center"/>
              <w:rPr>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3CEE5" w14:textId="1793DD95" w:rsidR="00C85A1D" w:rsidRDefault="00C85A1D" w:rsidP="00C85A1D">
            <w:pPr>
              <w:spacing w:after="0" w:line="276" w:lineRule="auto"/>
              <w:ind w:left="99" w:right="0" w:firstLine="0"/>
              <w:jc w:val="center"/>
              <w:rPr>
                <w:sz w:val="20"/>
                <w:szCs w:val="20"/>
              </w:rPr>
            </w:pPr>
            <w:r>
              <w:rPr>
                <w:sz w:val="20"/>
                <w:szCs w:val="20"/>
              </w:rPr>
              <w:t>Gmina Ostrów Lubelski</w:t>
            </w:r>
          </w:p>
        </w:tc>
      </w:tr>
      <w:tr w:rsidR="00C85A1D" w:rsidRPr="00756327" w14:paraId="571E685C"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F3CFB05"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69CE6" w14:textId="7DD515CC" w:rsidR="00C85A1D" w:rsidRPr="005701BB" w:rsidRDefault="00C85A1D" w:rsidP="00C85A1D">
            <w:pPr>
              <w:rPr>
                <w:sz w:val="20"/>
                <w:szCs w:val="20"/>
              </w:rPr>
            </w:pPr>
            <w:r w:rsidRPr="005701BB">
              <w:rPr>
                <w:sz w:val="20"/>
                <w:szCs w:val="20"/>
              </w:rPr>
              <w:t xml:space="preserve">Poprawa stanu infrastruktury kultury na terenie gminy Abramów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DF23B" w14:textId="602038D4" w:rsidR="00C85A1D" w:rsidRPr="00D3651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10 000 000,00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5FF21"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AF290A2" w14:textId="4C8991F8"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37077" w14:textId="55B48D98"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239B233F"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CAEB57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5016E" w14:textId="648D5D14" w:rsidR="00C85A1D" w:rsidRPr="005701BB" w:rsidRDefault="00C85A1D" w:rsidP="00C85A1D">
            <w:pPr>
              <w:rPr>
                <w:sz w:val="20"/>
                <w:szCs w:val="20"/>
              </w:rPr>
            </w:pPr>
            <w:r w:rsidRPr="005701BB">
              <w:rPr>
                <w:sz w:val="20"/>
                <w:szCs w:val="20"/>
              </w:rPr>
              <w:t xml:space="preserve">Zabezpieczenie i zachowanie obiektów dziedzictwa kulturowego na terenie Gminy Abramów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4B952" w14:textId="15C7B2BC" w:rsidR="00C85A1D" w:rsidRPr="00D3651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CF4D8"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A0648E4" w14:textId="3149A5D6"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74551" w14:textId="68EA2E93"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0BADA004"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994D82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47774" w14:textId="548E0874" w:rsidR="00C85A1D" w:rsidRPr="005701BB" w:rsidRDefault="00C85A1D" w:rsidP="00C85A1D">
            <w:pPr>
              <w:rPr>
                <w:sz w:val="20"/>
                <w:szCs w:val="20"/>
              </w:rPr>
            </w:pPr>
            <w:r w:rsidRPr="005701BB">
              <w:rPr>
                <w:sz w:val="20"/>
                <w:szCs w:val="20"/>
              </w:rPr>
              <w:t xml:space="preserve">Zagospodarowanie otoczenia szkół / placów przyszkolnych wraz z budową nowoczesnych / naukowych placów </w:t>
            </w:r>
            <w:proofErr w:type="spellStart"/>
            <w:r w:rsidRPr="005701BB">
              <w:rPr>
                <w:sz w:val="20"/>
                <w:szCs w:val="20"/>
              </w:rPr>
              <w:t>zaba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77494" w14:textId="6E0136DE" w:rsidR="00C85A1D" w:rsidRPr="00D3651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4 000 000,00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BD26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DA050FE" w14:textId="50732363"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00A73" w14:textId="7B099E82"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5C5DAB27"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F87E61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31876" w14:textId="67E72E2B" w:rsidR="00C85A1D" w:rsidRPr="005701BB" w:rsidRDefault="00C85A1D" w:rsidP="00C85A1D">
            <w:pPr>
              <w:rPr>
                <w:sz w:val="20"/>
                <w:szCs w:val="20"/>
              </w:rPr>
            </w:pPr>
            <w:r w:rsidRPr="005701BB">
              <w:rPr>
                <w:sz w:val="20"/>
                <w:szCs w:val="20"/>
              </w:rPr>
              <w:t>Zagospodarowanie otoczenia świetlic wiejskich na terenie Gminy Abramów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E365E" w14:textId="67FDAEF3" w:rsidR="00C85A1D" w:rsidRPr="00D3651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4 000 000,00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17DBB"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3188346" w14:textId="5BE156EF"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0E713" w14:textId="3B12CAA7"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781A0F80"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AFA67A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6A684" w14:textId="2AE31445" w:rsidR="00C85A1D" w:rsidRPr="005701BB" w:rsidRDefault="00C85A1D" w:rsidP="00C85A1D">
            <w:pPr>
              <w:rPr>
                <w:sz w:val="20"/>
                <w:szCs w:val="20"/>
              </w:rPr>
            </w:pPr>
            <w:r w:rsidRPr="005701BB">
              <w:rPr>
                <w:sz w:val="20"/>
                <w:szCs w:val="20"/>
              </w:rPr>
              <w:t>Budowa obiektów sportowych i rekreacyjnych na terenie Gminy Abramów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EE8C0" w14:textId="35432257" w:rsidR="00C85A1D" w:rsidRPr="00D3651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8 000 000,00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0ED28"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B03DC93" w14:textId="60270BAB"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1D08A" w14:textId="5AF53205"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4B33EB3E"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E3ED3E7"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4261A" w14:textId="3D1430C7" w:rsidR="00C85A1D" w:rsidRPr="005701BB" w:rsidRDefault="00C85A1D" w:rsidP="00C85A1D">
            <w:pPr>
              <w:rPr>
                <w:sz w:val="20"/>
                <w:szCs w:val="20"/>
              </w:rPr>
            </w:pPr>
            <w:r w:rsidRPr="005701BB">
              <w:rPr>
                <w:sz w:val="20"/>
                <w:szCs w:val="20"/>
              </w:rPr>
              <w:t>Rewitalizacja terenów zdegradowanych na terenie Gminy Abramów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67D79" w14:textId="4AA00594" w:rsidR="00C85A1D" w:rsidRDefault="00C85A1D" w:rsidP="00C85A1D">
            <w:pPr>
              <w:spacing w:after="0" w:line="276" w:lineRule="auto"/>
              <w:ind w:left="0" w:right="0" w:firstLine="0"/>
              <w:jc w:val="center"/>
              <w:rPr>
                <w:rFonts w:eastAsia="Times New Roman"/>
                <w:bCs/>
                <w:sz w:val="20"/>
                <w:szCs w:val="20"/>
              </w:rPr>
            </w:pPr>
            <w:r>
              <w:rPr>
                <w:rFonts w:eastAsia="Calibri"/>
                <w:sz w:val="20"/>
                <w:szCs w:val="20"/>
              </w:rPr>
              <w:t>10 000 000,00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2DCF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948767A" w14:textId="20E33C7B"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61943" w14:textId="48940B3B"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2D0AFE50" w14:textId="77777777" w:rsidTr="007B76FF">
        <w:trPr>
          <w:cantSplit/>
          <w:trHeight w:val="52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4BD3BF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25A0E" w14:textId="6C3B520C" w:rsidR="00C85A1D" w:rsidRPr="005701BB" w:rsidRDefault="00C85A1D" w:rsidP="00C85A1D">
            <w:pPr>
              <w:spacing w:after="0" w:line="276" w:lineRule="auto"/>
              <w:ind w:left="0" w:right="0" w:firstLine="0"/>
              <w:rPr>
                <w:rFonts w:eastAsia="Calibri"/>
                <w:sz w:val="20"/>
                <w:szCs w:val="20"/>
              </w:rPr>
            </w:pPr>
            <w:r w:rsidRPr="008F437F">
              <w:rPr>
                <w:rFonts w:eastAsia="Calibri"/>
                <w:sz w:val="20"/>
                <w:szCs w:val="20"/>
              </w:rPr>
              <w:t>Modernizacja i doposażenie budynków świetlic wiejskich na terenie gminy Abramów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5B76E" w14:textId="14A680AD" w:rsidR="00C85A1D" w:rsidRPr="008677FB" w:rsidRDefault="00C85A1D" w:rsidP="00C85A1D">
            <w:pPr>
              <w:spacing w:after="0" w:line="276" w:lineRule="auto"/>
              <w:ind w:left="0" w:right="0" w:firstLine="0"/>
              <w:jc w:val="center"/>
              <w:rPr>
                <w:rFonts w:eastAsia="Calibri"/>
                <w:sz w:val="20"/>
                <w:szCs w:val="20"/>
              </w:rPr>
            </w:pPr>
            <w:r>
              <w:rPr>
                <w:rFonts w:eastAsia="Times New Roman"/>
                <w:bCs/>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A6CFC"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2CAE9D3" w14:textId="03C3CCE0" w:rsidR="00C85A1D" w:rsidRPr="008677FB"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92EF2" w14:textId="0997723D" w:rsidR="00C85A1D" w:rsidRPr="008677FB"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22E09C2B" w14:textId="77777777" w:rsidTr="007B76FF">
        <w:trPr>
          <w:cantSplit/>
          <w:trHeight w:val="519"/>
          <w:jc w:val="center"/>
        </w:trPr>
        <w:tc>
          <w:tcPr>
            <w:tcW w:w="1522" w:type="dxa"/>
            <w:vMerge w:val="restart"/>
            <w:tcBorders>
              <w:top w:val="single" w:sz="4" w:space="0" w:color="000000"/>
              <w:left w:val="single" w:sz="4" w:space="0" w:color="000000"/>
              <w:right w:val="single" w:sz="4" w:space="0" w:color="000000"/>
            </w:tcBorders>
            <w:shd w:val="clear" w:color="auto" w:fill="auto"/>
            <w:textDirection w:val="btLr"/>
            <w:vAlign w:val="center"/>
          </w:tcPr>
          <w:p w14:paraId="74EFEEB7" w14:textId="77777777" w:rsidR="00C85A1D" w:rsidRPr="00756327" w:rsidRDefault="00C85A1D" w:rsidP="00C85A1D">
            <w:pPr>
              <w:spacing w:after="0" w:line="276" w:lineRule="auto"/>
              <w:ind w:left="113" w:right="113" w:firstLine="0"/>
              <w:jc w:val="center"/>
              <w:rPr>
                <w:rFonts w:eastAsia="Calibri"/>
                <w:b/>
                <w:bCs/>
                <w:sz w:val="20"/>
                <w:szCs w:val="20"/>
              </w:rPr>
            </w:pPr>
            <w:r w:rsidRPr="00756327">
              <w:rPr>
                <w:rFonts w:eastAsia="Calibri"/>
                <w:b/>
                <w:bCs/>
                <w:sz w:val="20"/>
                <w:szCs w:val="20"/>
              </w:rPr>
              <w:t>CEL STRATEGICZNY 3</w:t>
            </w:r>
          </w:p>
          <w:p w14:paraId="1FE71E2E" w14:textId="33A5CD8E" w:rsidR="00C85A1D" w:rsidRPr="00756327" w:rsidRDefault="00C85A1D" w:rsidP="00C85A1D">
            <w:pPr>
              <w:spacing w:after="0" w:line="276" w:lineRule="auto"/>
              <w:ind w:left="113" w:right="113" w:firstLine="0"/>
              <w:jc w:val="center"/>
              <w:rPr>
                <w:rFonts w:eastAsia="Calibri"/>
                <w:b/>
                <w:bCs/>
                <w:sz w:val="20"/>
                <w:szCs w:val="20"/>
              </w:rPr>
            </w:pPr>
            <w:r w:rsidRPr="00756327">
              <w:rPr>
                <w:rFonts w:eastAsia="Calibri"/>
                <w:b/>
                <w:bCs/>
                <w:sz w:val="20"/>
                <w:szCs w:val="20"/>
              </w:rPr>
              <w:t xml:space="preserve"> Poprawa i tworzenie korzystnych warunków dla rozwoju gospodarczego</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D8370" w14:textId="77777777" w:rsidR="00C85A1D" w:rsidRPr="006A27BC" w:rsidRDefault="00C85A1D" w:rsidP="00C85A1D">
            <w:pPr>
              <w:spacing w:after="0" w:line="276" w:lineRule="auto"/>
              <w:ind w:left="0" w:right="0" w:firstLine="0"/>
              <w:rPr>
                <w:rFonts w:eastAsia="Calibri"/>
                <w:sz w:val="20"/>
                <w:szCs w:val="20"/>
              </w:rPr>
            </w:pPr>
            <w:r w:rsidRPr="006A27BC">
              <w:rPr>
                <w:rFonts w:eastAsia="Calibri"/>
                <w:sz w:val="20"/>
                <w:szCs w:val="20"/>
              </w:rPr>
              <w:t xml:space="preserve">Budowa infrastruktury technicznej strefy gospodarczej Miasta Lubartów (lata 2020 – 2025)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8000E" w14:textId="77777777" w:rsidR="00C85A1D" w:rsidRPr="006A27BC" w:rsidRDefault="00C85A1D" w:rsidP="00C85A1D">
            <w:pPr>
              <w:spacing w:after="0" w:line="276" w:lineRule="auto"/>
              <w:ind w:left="0" w:right="0" w:firstLine="0"/>
              <w:jc w:val="center"/>
              <w:rPr>
                <w:rFonts w:eastAsia="Calibri"/>
                <w:sz w:val="20"/>
                <w:szCs w:val="20"/>
              </w:rPr>
            </w:pPr>
            <w:r w:rsidRPr="006A27BC">
              <w:rPr>
                <w:rFonts w:eastAsia="Calibri"/>
                <w:sz w:val="20"/>
                <w:szCs w:val="20"/>
              </w:rPr>
              <w:t>30 000 000,00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704E9"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BA42C33" w14:textId="77777777" w:rsidR="00C85A1D" w:rsidRPr="006A27BC"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053EE" w14:textId="77777777" w:rsidR="00C85A1D" w:rsidRPr="006A27BC" w:rsidRDefault="00C85A1D" w:rsidP="00C85A1D">
            <w:pPr>
              <w:spacing w:after="0" w:line="276" w:lineRule="auto"/>
              <w:ind w:left="99" w:right="0" w:firstLine="0"/>
              <w:jc w:val="center"/>
              <w:rPr>
                <w:rFonts w:eastAsia="Calibri"/>
                <w:sz w:val="20"/>
                <w:szCs w:val="20"/>
              </w:rPr>
            </w:pPr>
            <w:r w:rsidRPr="006A27BC">
              <w:rPr>
                <w:rFonts w:eastAsia="Calibri"/>
                <w:sz w:val="20"/>
                <w:szCs w:val="20"/>
              </w:rPr>
              <w:t>Gmina Miasto Lubartów</w:t>
            </w:r>
          </w:p>
        </w:tc>
      </w:tr>
      <w:tr w:rsidR="00C85A1D" w:rsidRPr="00756327" w14:paraId="4C5C8B54" w14:textId="77777777" w:rsidTr="007B76FF">
        <w:trPr>
          <w:cantSplit/>
          <w:trHeight w:val="50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DD3D4C5"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6576A" w14:textId="77777777" w:rsidR="00C85A1D" w:rsidRPr="006A27BC" w:rsidRDefault="00C85A1D" w:rsidP="00C85A1D">
            <w:pPr>
              <w:spacing w:after="0" w:line="276" w:lineRule="auto"/>
              <w:ind w:left="0" w:right="0" w:firstLine="0"/>
              <w:rPr>
                <w:rFonts w:eastAsia="Calibri"/>
                <w:sz w:val="20"/>
                <w:szCs w:val="20"/>
              </w:rPr>
            </w:pPr>
            <w:r w:rsidRPr="005B7515">
              <w:rPr>
                <w:rFonts w:eastAsia="Calibri"/>
                <w:sz w:val="20"/>
                <w:szCs w:val="20"/>
              </w:rPr>
              <w:t>Scalenie gruntów w Gminie Serniki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7325" w14:textId="77777777" w:rsidR="00C85A1D" w:rsidRPr="006A27BC" w:rsidRDefault="00C85A1D" w:rsidP="00C85A1D">
            <w:pPr>
              <w:spacing w:after="0" w:line="276" w:lineRule="auto"/>
              <w:ind w:left="0" w:right="0" w:firstLine="0"/>
              <w:jc w:val="center"/>
              <w:rPr>
                <w:rFonts w:eastAsia="Calibri"/>
                <w:sz w:val="20"/>
                <w:szCs w:val="20"/>
              </w:rPr>
            </w:pPr>
            <w:r>
              <w:rPr>
                <w:rFonts w:eastAsia="Calibri"/>
                <w:sz w:val="20"/>
                <w:szCs w:val="20"/>
              </w:rPr>
              <w:t>1</w:t>
            </w:r>
            <w:r w:rsidRPr="006A27BC">
              <w:rPr>
                <w:rFonts w:eastAsia="Calibri"/>
                <w:sz w:val="20"/>
                <w:szCs w:val="20"/>
              </w:rPr>
              <w:t>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23307"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FCC4C2F" w14:textId="77777777" w:rsidR="00C85A1D" w:rsidRPr="006A27BC"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3B390" w14:textId="77777777" w:rsidR="00C85A1D" w:rsidRPr="006A27BC"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Serniki</w:t>
            </w:r>
          </w:p>
        </w:tc>
      </w:tr>
      <w:tr w:rsidR="00C85A1D" w:rsidRPr="00756327" w14:paraId="424CC3D8" w14:textId="77777777" w:rsidTr="007B76FF">
        <w:trPr>
          <w:cantSplit/>
          <w:trHeight w:val="615"/>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55A049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DC322" w14:textId="15681B1E" w:rsidR="00C85A1D" w:rsidRPr="006A27BC" w:rsidRDefault="00C85A1D" w:rsidP="00C85A1D">
            <w:pPr>
              <w:spacing w:after="0" w:line="276" w:lineRule="auto"/>
              <w:ind w:left="0" w:right="0" w:firstLine="0"/>
              <w:rPr>
                <w:rFonts w:eastAsia="Calibri"/>
                <w:sz w:val="20"/>
                <w:szCs w:val="20"/>
              </w:rPr>
            </w:pPr>
            <w:r w:rsidRPr="00091C2B">
              <w:rPr>
                <w:rFonts w:eastAsia="Calibri"/>
                <w:color w:val="auto"/>
                <w:sz w:val="20"/>
                <w:szCs w:val="20"/>
              </w:rPr>
              <w:t>Budowa drogi w Strefie Rozwoju Przedsiębiorczości w Leszkowicach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3B962" w14:textId="5091AD98" w:rsidR="00C85A1D" w:rsidRPr="006A27BC"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30 000 000,00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5AD9"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32BC6A6B" w14:textId="7281EECD" w:rsidR="00C85A1D" w:rsidRPr="006A27BC"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B56C7" w14:textId="5C43A97D" w:rsidR="00C85A1D" w:rsidRPr="006A27BC"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7A53B13F" w14:textId="77777777" w:rsidTr="007B76FF">
        <w:trPr>
          <w:cantSplit/>
          <w:trHeight w:val="65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6020E1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428E7" w14:textId="254C8FFD" w:rsidR="00C85A1D" w:rsidRPr="006A27BC" w:rsidRDefault="00C85A1D" w:rsidP="00C85A1D">
            <w:pPr>
              <w:spacing w:after="0" w:line="276" w:lineRule="auto"/>
              <w:ind w:left="0" w:right="0" w:firstLine="0"/>
              <w:rPr>
                <w:rFonts w:eastAsia="Calibri"/>
                <w:sz w:val="20"/>
                <w:szCs w:val="20"/>
              </w:rPr>
            </w:pPr>
            <w:r w:rsidRPr="00091C2B">
              <w:rPr>
                <w:rFonts w:eastAsia="Calibri"/>
                <w:color w:val="auto"/>
                <w:sz w:val="20"/>
                <w:szCs w:val="20"/>
              </w:rPr>
              <w:t>Scalenie gruntów w miejscowości Leszkowice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212DD" w14:textId="0159222C" w:rsidR="00C85A1D" w:rsidRPr="006A27BC"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E6733"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741A104F" w14:textId="1709B73E" w:rsidR="00C85A1D" w:rsidRPr="006A27BC"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0AE19" w14:textId="030674D4" w:rsidR="00C85A1D" w:rsidRPr="006A27BC"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5EE607C5" w14:textId="77777777" w:rsidTr="007B76FF">
        <w:trPr>
          <w:cantSplit/>
          <w:trHeight w:val="65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6DC8EF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68AC0" w14:textId="29BCA2C9" w:rsidR="00C85A1D" w:rsidRPr="004070F7" w:rsidRDefault="00C85A1D" w:rsidP="00C85A1D">
            <w:pPr>
              <w:spacing w:after="0" w:line="276" w:lineRule="auto"/>
              <w:ind w:left="0" w:right="0" w:firstLine="0"/>
              <w:rPr>
                <w:rFonts w:eastAsia="Calibri"/>
                <w:sz w:val="20"/>
                <w:szCs w:val="20"/>
              </w:rPr>
            </w:pPr>
            <w:r w:rsidRPr="00091C2B">
              <w:rPr>
                <w:rFonts w:eastAsia="Calibri"/>
                <w:color w:val="auto"/>
                <w:sz w:val="20"/>
                <w:szCs w:val="20"/>
              </w:rPr>
              <w:t>Budowa strefy gospodarczej z infrastrukturą w miejscowości Leszkowice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5D7D8" w14:textId="44BDD496"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1479F"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2A96491F" w14:textId="7D758363"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FE0F5" w14:textId="203E6AFF" w:rsidR="00C85A1D" w:rsidRPr="006A27BC"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2FCBC9B" w14:textId="77777777" w:rsidTr="007B76FF">
        <w:trPr>
          <w:cantSplit/>
          <w:trHeight w:val="65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9C4F89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0B102" w14:textId="159B8032" w:rsidR="00C85A1D" w:rsidRPr="004070F7" w:rsidRDefault="00C85A1D" w:rsidP="00C85A1D">
            <w:pPr>
              <w:spacing w:after="0" w:line="276" w:lineRule="auto"/>
              <w:ind w:left="0" w:right="0" w:firstLine="0"/>
              <w:rPr>
                <w:rFonts w:eastAsia="Calibri"/>
                <w:sz w:val="20"/>
                <w:szCs w:val="20"/>
              </w:rPr>
            </w:pPr>
            <w:r w:rsidRPr="00091C2B">
              <w:rPr>
                <w:rFonts w:eastAsia="Calibri"/>
                <w:color w:val="auto"/>
                <w:sz w:val="20"/>
                <w:szCs w:val="20"/>
              </w:rPr>
              <w:t>Podejmowanie działań związanych z promocją strefy gospodarczej Gminy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38DDD" w14:textId="0991C38D"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7B358"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513645F4" w14:textId="1A77F683"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68659" w14:textId="0738B445" w:rsidR="00C85A1D" w:rsidRPr="006A27BC"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685E683F" w14:textId="77777777" w:rsidTr="007B76FF">
        <w:trPr>
          <w:cantSplit/>
          <w:trHeight w:val="65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397153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5C781" w14:textId="256862C8" w:rsidR="00C85A1D" w:rsidRPr="004070F7"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targowiska wiejskiego w Ostrówku-Kolonii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3889D" w14:textId="30A25079"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6062D"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02ECC67B" w14:textId="4257CC7B"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70F2F" w14:textId="3D4C663F" w:rsidR="00C85A1D" w:rsidRPr="006A27BC"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76BAF44A" w14:textId="77777777" w:rsidTr="007B76FF">
        <w:trPr>
          <w:cantSplit/>
          <w:trHeight w:val="65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2A4E0C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F1ADD" w14:textId="77CE0C45" w:rsidR="00C85A1D" w:rsidRPr="004070F7" w:rsidRDefault="00C85A1D" w:rsidP="00C85A1D">
            <w:pPr>
              <w:spacing w:after="0" w:line="276" w:lineRule="auto"/>
              <w:ind w:left="0" w:right="0" w:firstLine="0"/>
              <w:rPr>
                <w:rFonts w:eastAsia="Calibri"/>
                <w:sz w:val="20"/>
                <w:szCs w:val="20"/>
              </w:rPr>
            </w:pPr>
            <w:r>
              <w:rPr>
                <w:rFonts w:eastAsia="Calibri"/>
                <w:sz w:val="20"/>
                <w:szCs w:val="20"/>
              </w:rPr>
              <w:t>Scalanie gruntów w gminie Michów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6674" w14:textId="36B9AB67" w:rsidR="00C85A1D" w:rsidRDefault="00C85A1D" w:rsidP="00C85A1D">
            <w:pPr>
              <w:spacing w:after="0" w:line="276" w:lineRule="auto"/>
              <w:ind w:left="0" w:right="0" w:firstLine="0"/>
              <w:jc w:val="center"/>
              <w:rPr>
                <w:rFonts w:eastAsia="Calibri"/>
                <w:sz w:val="20"/>
                <w:szCs w:val="20"/>
              </w:rPr>
            </w:pPr>
            <w:r>
              <w:rPr>
                <w:rFonts w:eastAsia="Calibri"/>
                <w:sz w:val="20"/>
                <w:szCs w:val="20"/>
              </w:rPr>
              <w:t>10 000 000,0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15D5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15545A3" w14:textId="4595D088"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D3B5B" w14:textId="1F6DBEA9"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4E09F549" w14:textId="77777777" w:rsidTr="0048077C">
        <w:trPr>
          <w:cantSplit/>
          <w:trHeight w:val="1225"/>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25C2744"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0E185" w14:textId="77777777" w:rsidR="006A3345" w:rsidRDefault="006A3345" w:rsidP="00C85A1D">
            <w:pPr>
              <w:spacing w:after="0" w:line="276" w:lineRule="auto"/>
              <w:ind w:left="0" w:right="0" w:firstLine="0"/>
              <w:rPr>
                <w:rFonts w:eastAsia="Calibri"/>
                <w:sz w:val="20"/>
                <w:szCs w:val="20"/>
              </w:rPr>
            </w:pPr>
          </w:p>
          <w:p w14:paraId="445B1A91" w14:textId="011AEC89" w:rsidR="00C85A1D" w:rsidRPr="004070F7" w:rsidRDefault="00C85A1D" w:rsidP="00C85A1D">
            <w:pPr>
              <w:spacing w:after="0" w:line="276" w:lineRule="auto"/>
              <w:ind w:left="0" w:right="0" w:firstLine="0"/>
              <w:rPr>
                <w:rFonts w:eastAsia="Calibri"/>
                <w:sz w:val="20"/>
                <w:szCs w:val="20"/>
              </w:rPr>
            </w:pPr>
            <w:r>
              <w:rPr>
                <w:rFonts w:eastAsia="Calibri"/>
                <w:sz w:val="20"/>
                <w:szCs w:val="20"/>
              </w:rPr>
              <w:t>Wyznaczenie terenów dla zabudowy mieszkaniowej /jednorodzinnej i wielorodzinnej oraz dla prowadzenie działalności gospodarczej wraz  z budową infrastruktury technicznej ( uzbrojeniem ) na terenie  gminy Michów ( 2024 – 2030)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715B9" w14:textId="12E226B6" w:rsidR="00C85A1D" w:rsidRDefault="00C85A1D" w:rsidP="00C85A1D">
            <w:pPr>
              <w:spacing w:after="0" w:line="276" w:lineRule="auto"/>
              <w:ind w:left="0" w:right="0" w:firstLine="0"/>
              <w:jc w:val="center"/>
              <w:rPr>
                <w:rFonts w:eastAsia="Calibri"/>
                <w:sz w:val="20"/>
                <w:szCs w:val="20"/>
              </w:rPr>
            </w:pPr>
            <w:r>
              <w:rPr>
                <w:rFonts w:eastAsia="Calibri"/>
                <w:sz w:val="20"/>
                <w:szCs w:val="20"/>
              </w:rPr>
              <w:t>5 000 000,0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3C9C5"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EA94D5F" w14:textId="0B904025"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A1664" w14:textId="55A35C14"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5B477855" w14:textId="77777777" w:rsidTr="007B76FF">
        <w:trPr>
          <w:cantSplit/>
          <w:trHeight w:val="65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89959A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3922B" w14:textId="77777777" w:rsidR="006A3345" w:rsidRDefault="006A3345" w:rsidP="00C85A1D">
            <w:pPr>
              <w:spacing w:after="0" w:line="276" w:lineRule="auto"/>
              <w:ind w:left="0" w:right="0" w:firstLine="0"/>
              <w:rPr>
                <w:sz w:val="20"/>
                <w:szCs w:val="20"/>
              </w:rPr>
            </w:pPr>
          </w:p>
          <w:p w14:paraId="37DD2AA7" w14:textId="2852A57E" w:rsidR="00C85A1D" w:rsidRDefault="00C85A1D" w:rsidP="00C85A1D">
            <w:pPr>
              <w:spacing w:after="0" w:line="276" w:lineRule="auto"/>
              <w:ind w:left="0" w:right="0" w:firstLine="0"/>
              <w:rPr>
                <w:sz w:val="20"/>
                <w:szCs w:val="20"/>
              </w:rPr>
            </w:pPr>
            <w:r>
              <w:rPr>
                <w:sz w:val="20"/>
                <w:szCs w:val="20"/>
              </w:rPr>
              <w:t>Prawo miejscowe – ulgi dla przedsiębiorców rozpoczynających działalność w gminie</w:t>
            </w:r>
          </w:p>
          <w:p w14:paraId="0E11DB1A" w14:textId="02503779" w:rsidR="006A3345" w:rsidRDefault="006A3345" w:rsidP="00C85A1D">
            <w:pPr>
              <w:spacing w:after="0" w:line="276" w:lineRule="auto"/>
              <w:ind w:left="0" w:right="0" w:firstLine="0"/>
              <w:rPr>
                <w:rFonts w:eastAsia="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F3B8D" w14:textId="5A6CC63E" w:rsidR="00C85A1D" w:rsidRDefault="00C85A1D" w:rsidP="00C85A1D">
            <w:pPr>
              <w:spacing w:after="0" w:line="276" w:lineRule="auto"/>
              <w:ind w:left="0" w:right="0" w:firstLine="0"/>
              <w:jc w:val="center"/>
              <w:rPr>
                <w:rFonts w:eastAsia="Calibri"/>
                <w:sz w:val="20"/>
                <w:szCs w:val="20"/>
              </w:rPr>
            </w:pPr>
            <w:r>
              <w:rPr>
                <w:sz w:val="20"/>
                <w:szCs w:val="20"/>
              </w:rPr>
              <w:t>100 000,00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E1597"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096C7887" w14:textId="438EFCE6"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88087" w14:textId="5F88E27D" w:rsidR="00C85A1D" w:rsidRDefault="00C85A1D" w:rsidP="00C85A1D">
            <w:pPr>
              <w:spacing w:after="0" w:line="276" w:lineRule="auto"/>
              <w:ind w:left="99" w:right="0" w:firstLine="0"/>
              <w:jc w:val="center"/>
              <w:rPr>
                <w:rFonts w:eastAsia="Calibri"/>
                <w:sz w:val="20"/>
                <w:szCs w:val="20"/>
              </w:rPr>
            </w:pPr>
            <w:r>
              <w:rPr>
                <w:sz w:val="20"/>
                <w:szCs w:val="20"/>
              </w:rPr>
              <w:t>Gmina Jeziorzany</w:t>
            </w:r>
          </w:p>
        </w:tc>
      </w:tr>
      <w:tr w:rsidR="00C85A1D" w:rsidRPr="00756327" w14:paraId="7332BF11" w14:textId="77777777" w:rsidTr="007B76FF">
        <w:trPr>
          <w:cantSplit/>
          <w:trHeight w:val="65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7C3B89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E739F" w14:textId="7BDEF52B" w:rsidR="00C85A1D" w:rsidRPr="004070F7" w:rsidRDefault="00C85A1D" w:rsidP="00C85A1D">
            <w:pPr>
              <w:spacing w:after="0" w:line="276" w:lineRule="auto"/>
              <w:ind w:left="0" w:right="0" w:firstLine="0"/>
              <w:rPr>
                <w:rFonts w:eastAsia="Calibri"/>
                <w:sz w:val="20"/>
                <w:szCs w:val="20"/>
              </w:rPr>
            </w:pPr>
            <w:r w:rsidRPr="005671B3">
              <w:rPr>
                <w:rFonts w:eastAsia="Calibri"/>
                <w:sz w:val="20"/>
                <w:szCs w:val="20"/>
              </w:rPr>
              <w:t>Utworzenie gminnego targowiska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655BB" w14:textId="2E31DE03" w:rsidR="00C85A1D" w:rsidRDefault="00C85A1D" w:rsidP="00C85A1D">
            <w:pPr>
              <w:spacing w:after="0" w:line="276" w:lineRule="auto"/>
              <w:ind w:left="0" w:right="0" w:firstLine="0"/>
              <w:jc w:val="center"/>
              <w:rPr>
                <w:rFonts w:eastAsia="Calibri"/>
                <w:sz w:val="20"/>
                <w:szCs w:val="20"/>
              </w:rPr>
            </w:pPr>
            <w:r w:rsidRPr="005671B3">
              <w:rPr>
                <w:rFonts w:eastAsia="Calibri"/>
                <w:sz w:val="20"/>
                <w:szCs w:val="20"/>
              </w:rPr>
              <w:t>500</w:t>
            </w:r>
            <w:r>
              <w:rPr>
                <w:rFonts w:eastAsia="Calibri"/>
                <w:sz w:val="20"/>
                <w:szCs w:val="20"/>
              </w:rPr>
              <w:t> </w:t>
            </w:r>
            <w:r w:rsidRPr="005671B3">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A7A81"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643BEE6" w14:textId="5ABA7936"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F60D6" w14:textId="0AE650CA" w:rsidR="00C85A1D" w:rsidRPr="006A27BC" w:rsidRDefault="00C85A1D" w:rsidP="00C85A1D">
            <w:pPr>
              <w:spacing w:after="0" w:line="276" w:lineRule="auto"/>
              <w:ind w:left="99" w:right="0" w:firstLine="0"/>
              <w:jc w:val="center"/>
              <w:rPr>
                <w:rFonts w:eastAsia="Calibri"/>
                <w:sz w:val="20"/>
                <w:szCs w:val="20"/>
              </w:rPr>
            </w:pPr>
            <w:r w:rsidRPr="006A27BC">
              <w:rPr>
                <w:rFonts w:eastAsia="Calibri"/>
                <w:sz w:val="20"/>
                <w:szCs w:val="20"/>
              </w:rPr>
              <w:t xml:space="preserve">Gmina </w:t>
            </w:r>
            <w:r>
              <w:rPr>
                <w:rFonts w:eastAsia="Calibri"/>
                <w:sz w:val="20"/>
                <w:szCs w:val="20"/>
              </w:rPr>
              <w:t>Uścimów</w:t>
            </w:r>
          </w:p>
        </w:tc>
      </w:tr>
      <w:tr w:rsidR="00C85A1D" w:rsidRPr="00756327" w14:paraId="70FEC7A5" w14:textId="77777777" w:rsidTr="0048077C">
        <w:trPr>
          <w:cantSplit/>
          <w:trHeight w:val="94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CD8DA65"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86E0D" w14:textId="77777777" w:rsidR="006A3345" w:rsidRDefault="006A3345" w:rsidP="00C85A1D">
            <w:pPr>
              <w:spacing w:after="0" w:line="276" w:lineRule="auto"/>
              <w:ind w:left="0" w:right="0" w:firstLine="0"/>
              <w:rPr>
                <w:rFonts w:eastAsia="Times New Roman"/>
                <w:color w:val="000000" w:themeColor="text1"/>
                <w:sz w:val="20"/>
                <w:szCs w:val="20"/>
              </w:rPr>
            </w:pPr>
          </w:p>
          <w:p w14:paraId="2F450976" w14:textId="3157E13B" w:rsidR="00C85A1D" w:rsidRDefault="00C85A1D" w:rsidP="00C85A1D">
            <w:pPr>
              <w:spacing w:after="0" w:line="276" w:lineRule="auto"/>
              <w:ind w:left="0" w:right="0" w:firstLine="0"/>
              <w:rPr>
                <w:rFonts w:eastAsia="Times New Roman"/>
                <w:color w:val="000000" w:themeColor="text1"/>
                <w:sz w:val="20"/>
                <w:szCs w:val="20"/>
              </w:rPr>
            </w:pPr>
            <w:r w:rsidRPr="00D36517">
              <w:rPr>
                <w:rFonts w:eastAsia="Times New Roman"/>
                <w:color w:val="000000" w:themeColor="text1"/>
                <w:sz w:val="20"/>
                <w:szCs w:val="20"/>
              </w:rPr>
              <w:t>Scalania gruntów rolnych na obrębach Tarkawica, Żurawiniec Wieś, Żurawiniec Kolonia w Gminie Ostrówek, powiat lubartowski, województwo lubelskie</w:t>
            </w:r>
          </w:p>
          <w:p w14:paraId="263F5233" w14:textId="22B2A2EF" w:rsidR="006A3345" w:rsidRPr="00D36517" w:rsidRDefault="006A3345" w:rsidP="00C85A1D">
            <w:pPr>
              <w:spacing w:after="0" w:line="276" w:lineRule="auto"/>
              <w:ind w:left="0" w:right="0" w:firstLine="0"/>
              <w:rPr>
                <w:rFonts w:eastAsia="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12B98" w14:textId="1A94D2EF" w:rsidR="00C85A1D" w:rsidRPr="00D36517" w:rsidRDefault="00C85A1D" w:rsidP="00C85A1D">
            <w:pPr>
              <w:spacing w:after="0" w:line="276" w:lineRule="auto"/>
              <w:ind w:left="0" w:right="0" w:firstLine="0"/>
              <w:jc w:val="center"/>
              <w:rPr>
                <w:rFonts w:eastAsia="Calibri"/>
                <w:sz w:val="20"/>
                <w:szCs w:val="20"/>
              </w:rPr>
            </w:pPr>
            <w:r w:rsidRPr="00D36517">
              <w:rPr>
                <w:rFonts w:eastAsia="Times New Roman"/>
                <w:bCs/>
                <w:color w:val="000000" w:themeColor="text1"/>
                <w:sz w:val="20"/>
                <w:szCs w:val="20"/>
              </w:rPr>
              <w:t>17 808 585,20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424E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D32417B" w14:textId="6ED7E9FC"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6EEAA" w14:textId="6C385A5C"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642ED45F" w14:textId="77777777" w:rsidTr="007B76FF">
        <w:trPr>
          <w:cantSplit/>
          <w:trHeight w:val="65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93E079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129A8" w14:textId="77777777" w:rsidR="006A3345" w:rsidRDefault="006A3345" w:rsidP="00C85A1D">
            <w:pPr>
              <w:spacing w:after="0" w:line="276" w:lineRule="auto"/>
              <w:ind w:left="0" w:right="0" w:firstLine="0"/>
              <w:rPr>
                <w:sz w:val="20"/>
                <w:szCs w:val="20"/>
              </w:rPr>
            </w:pPr>
          </w:p>
          <w:p w14:paraId="48B5D105" w14:textId="1C30C137" w:rsidR="00C85A1D" w:rsidRDefault="00C85A1D" w:rsidP="00C85A1D">
            <w:pPr>
              <w:spacing w:after="0" w:line="276" w:lineRule="auto"/>
              <w:ind w:left="0" w:right="0" w:firstLine="0"/>
              <w:rPr>
                <w:sz w:val="20"/>
                <w:szCs w:val="20"/>
              </w:rPr>
            </w:pPr>
            <w:r w:rsidRPr="00D36517">
              <w:rPr>
                <w:sz w:val="20"/>
                <w:szCs w:val="20"/>
              </w:rPr>
              <w:t>Scalania gruntów na obrębach Luszawa, Las Wsi Luszawa, Tyniec w Gminie Ostrówek- powiat lubartowski</w:t>
            </w:r>
          </w:p>
          <w:p w14:paraId="5BB709D8" w14:textId="5A6CE860" w:rsidR="006A3345" w:rsidRPr="00D36517" w:rsidRDefault="006A3345" w:rsidP="00C85A1D">
            <w:pPr>
              <w:spacing w:after="0" w:line="276" w:lineRule="auto"/>
              <w:ind w:left="0" w:right="0" w:firstLine="0"/>
              <w:rPr>
                <w:rFonts w:eastAsia="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18E65" w14:textId="1F1B84A4" w:rsidR="00C85A1D" w:rsidRPr="00D36517" w:rsidRDefault="00C85A1D" w:rsidP="00C85A1D">
            <w:pPr>
              <w:spacing w:after="0" w:line="276" w:lineRule="auto"/>
              <w:ind w:left="0" w:right="0" w:firstLine="0"/>
              <w:jc w:val="center"/>
              <w:rPr>
                <w:rFonts w:eastAsia="Calibri"/>
                <w:sz w:val="20"/>
                <w:szCs w:val="20"/>
              </w:rPr>
            </w:pPr>
            <w:r w:rsidRPr="00D36517">
              <w:rPr>
                <w:rFonts w:eastAsia="Times New Roman"/>
                <w:bCs/>
                <w:sz w:val="20"/>
                <w:szCs w:val="20"/>
              </w:rPr>
              <w:t>12 056 263,89</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F785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EC073E3" w14:textId="25E80090"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A91FA" w14:textId="506A6A2E"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5326C9B3" w14:textId="77777777" w:rsidTr="007B76FF">
        <w:trPr>
          <w:cantSplit/>
          <w:trHeight w:val="65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EE63A5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A05BC" w14:textId="492ECD88" w:rsidR="00C85A1D" w:rsidRPr="00D36517" w:rsidRDefault="00C85A1D" w:rsidP="00C85A1D">
            <w:pPr>
              <w:spacing w:after="0" w:line="276" w:lineRule="auto"/>
              <w:ind w:left="0" w:right="0" w:firstLine="0"/>
              <w:rPr>
                <w:sz w:val="20"/>
                <w:szCs w:val="20"/>
              </w:rPr>
            </w:pPr>
            <w:r w:rsidRPr="00D36517">
              <w:rPr>
                <w:sz w:val="20"/>
                <w:szCs w:val="20"/>
              </w:rPr>
              <w:t>Scalania gruntów rolnych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AD21E" w14:textId="6D0BAE0F" w:rsidR="00C85A1D" w:rsidRPr="00D36517" w:rsidRDefault="00C85A1D" w:rsidP="00C85A1D">
            <w:pPr>
              <w:spacing w:after="0" w:line="276" w:lineRule="auto"/>
              <w:ind w:left="0" w:right="0" w:firstLine="0"/>
              <w:jc w:val="center"/>
              <w:rPr>
                <w:rFonts w:eastAsia="Times New Roman"/>
                <w:bCs/>
                <w:sz w:val="20"/>
                <w:szCs w:val="20"/>
              </w:rPr>
            </w:pPr>
            <w:r>
              <w:rPr>
                <w:rFonts w:eastAsia="Calibri"/>
                <w:sz w:val="20"/>
                <w:szCs w:val="20"/>
              </w:rPr>
              <w:t>19 000 000,00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17127"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F7B940D" w14:textId="41FEE12D"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B97AD" w14:textId="6A114680"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50CC728B" w14:textId="77777777" w:rsidTr="007B76FF">
        <w:trPr>
          <w:cantSplit/>
          <w:trHeight w:val="65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6EBD4D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1AE80" w14:textId="3E348D30" w:rsidR="00C85A1D" w:rsidRPr="00D36517" w:rsidRDefault="00C85A1D" w:rsidP="00C85A1D">
            <w:pPr>
              <w:spacing w:after="0" w:line="276" w:lineRule="auto"/>
              <w:ind w:left="0" w:right="0" w:firstLine="0"/>
              <w:rPr>
                <w:sz w:val="20"/>
                <w:szCs w:val="20"/>
              </w:rPr>
            </w:pPr>
            <w:r>
              <w:rPr>
                <w:sz w:val="20"/>
                <w:szCs w:val="20"/>
              </w:rPr>
              <w:t>Budowa strefy gospodarczej wraz z infrastrukturą</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02F47" w14:textId="32B39B2E" w:rsidR="00C85A1D" w:rsidRDefault="00C85A1D" w:rsidP="00C85A1D">
            <w:pPr>
              <w:spacing w:after="0" w:line="276" w:lineRule="auto"/>
              <w:ind w:left="0" w:right="0" w:firstLine="0"/>
              <w:jc w:val="center"/>
              <w:rPr>
                <w:rFonts w:eastAsia="Calibri"/>
                <w:sz w:val="20"/>
                <w:szCs w:val="20"/>
              </w:rPr>
            </w:pPr>
            <w:r>
              <w:rPr>
                <w:sz w:val="20"/>
                <w:szCs w:val="20"/>
              </w:rPr>
              <w:t xml:space="preserve">30 000 000,00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35508"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44429B46" w14:textId="3D81EE59"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B9629" w14:textId="3CA1947D" w:rsidR="00C85A1D"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5B384E68" w14:textId="77777777" w:rsidTr="007B76FF">
        <w:trPr>
          <w:cantSplit/>
          <w:trHeight w:val="65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70B8FE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D8DC8" w14:textId="424B19B2" w:rsidR="00C85A1D" w:rsidRDefault="00C85A1D" w:rsidP="00C85A1D">
            <w:pPr>
              <w:spacing w:after="0" w:line="276" w:lineRule="auto"/>
              <w:ind w:left="0" w:right="0" w:firstLine="0"/>
              <w:rPr>
                <w:sz w:val="20"/>
                <w:szCs w:val="20"/>
              </w:rPr>
            </w:pPr>
            <w:r>
              <w:rPr>
                <w:sz w:val="20"/>
                <w:szCs w:val="20"/>
              </w:rPr>
              <w:t xml:space="preserve">Rozwój infrastruktury technicznej na obszarach inwestycyjnych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4EFDA" w14:textId="6877DF9F" w:rsidR="00C85A1D" w:rsidRDefault="00C85A1D" w:rsidP="00C85A1D">
            <w:pPr>
              <w:spacing w:after="0" w:line="276" w:lineRule="auto"/>
              <w:ind w:left="0" w:right="0" w:firstLine="0"/>
              <w:jc w:val="center"/>
              <w:rPr>
                <w:sz w:val="20"/>
                <w:szCs w:val="20"/>
              </w:rPr>
            </w:pPr>
            <w:r>
              <w:rPr>
                <w:sz w:val="20"/>
                <w:szCs w:val="20"/>
              </w:rPr>
              <w:t xml:space="preserve">50 000 000,00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EBE8E"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19822889" w14:textId="5C41440C" w:rsidR="00C85A1D" w:rsidRDefault="00C85A1D" w:rsidP="00C85A1D">
            <w:pPr>
              <w:spacing w:after="0" w:line="276" w:lineRule="auto"/>
              <w:ind w:left="0" w:right="0" w:firstLine="0"/>
              <w:jc w:val="center"/>
              <w:rPr>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9C070" w14:textId="1F5E8F59" w:rsidR="00C85A1D" w:rsidRDefault="00C85A1D" w:rsidP="00C85A1D">
            <w:pPr>
              <w:spacing w:after="0" w:line="276" w:lineRule="auto"/>
              <w:ind w:left="99" w:right="0" w:firstLine="0"/>
              <w:jc w:val="center"/>
              <w:rPr>
                <w:sz w:val="20"/>
                <w:szCs w:val="20"/>
              </w:rPr>
            </w:pPr>
            <w:r>
              <w:rPr>
                <w:sz w:val="20"/>
                <w:szCs w:val="20"/>
              </w:rPr>
              <w:t>Gmina Niedźwiada</w:t>
            </w:r>
          </w:p>
        </w:tc>
      </w:tr>
      <w:tr w:rsidR="00C85A1D" w:rsidRPr="00756327" w14:paraId="1CE33E17" w14:textId="77777777" w:rsidTr="007B76FF">
        <w:trPr>
          <w:cantSplit/>
          <w:trHeight w:val="65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9C8561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CA98A" w14:textId="77777777" w:rsidR="006A3345" w:rsidRDefault="006A3345" w:rsidP="00C85A1D">
            <w:pPr>
              <w:rPr>
                <w:sz w:val="20"/>
                <w:szCs w:val="20"/>
              </w:rPr>
            </w:pPr>
          </w:p>
          <w:p w14:paraId="5D38ED14" w14:textId="460041E4" w:rsidR="00C85A1D" w:rsidRPr="00F14460" w:rsidRDefault="00C85A1D" w:rsidP="00C85A1D">
            <w:pPr>
              <w:rPr>
                <w:sz w:val="20"/>
                <w:szCs w:val="20"/>
              </w:rPr>
            </w:pPr>
            <w:r w:rsidRPr="00F14460">
              <w:rPr>
                <w:sz w:val="20"/>
                <w:szCs w:val="20"/>
              </w:rPr>
              <w:t xml:space="preserve">Budowa placu targowego w Gminie Abramów </w:t>
            </w:r>
          </w:p>
          <w:p w14:paraId="159C6C7B" w14:textId="77777777" w:rsidR="00C85A1D" w:rsidRPr="00F14460" w:rsidRDefault="00C85A1D" w:rsidP="00C85A1D">
            <w:pPr>
              <w:spacing w:after="0" w:line="276" w:lineRule="auto"/>
              <w:ind w:left="0" w:right="0" w:firstLine="0"/>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A6B59" w14:textId="6156DA7E" w:rsidR="00C85A1D" w:rsidRPr="00D3651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8961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DF505CF" w14:textId="34F1E97C"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C8CD2" w14:textId="29979D17"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343F2920" w14:textId="77777777" w:rsidTr="005642B7">
        <w:trPr>
          <w:cantSplit/>
          <w:trHeight w:val="65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396355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891CF" w14:textId="18A930C6" w:rsidR="00C85A1D" w:rsidRPr="00F14460" w:rsidRDefault="00C85A1D" w:rsidP="00C85A1D">
            <w:pPr>
              <w:spacing w:after="0" w:line="276" w:lineRule="auto"/>
              <w:ind w:left="0" w:right="0" w:firstLine="0"/>
              <w:rPr>
                <w:rFonts w:eastAsia="Calibri"/>
                <w:sz w:val="20"/>
                <w:szCs w:val="20"/>
              </w:rPr>
            </w:pPr>
            <w:r w:rsidRPr="00F14460">
              <w:rPr>
                <w:sz w:val="20"/>
                <w:szCs w:val="20"/>
              </w:rPr>
              <w:t>Scalanie gruntów na terenie Gminy Abramów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E9853" w14:textId="592F06FF" w:rsidR="00C85A1D" w:rsidRPr="00D36517" w:rsidRDefault="00C85A1D" w:rsidP="00C85A1D">
            <w:pPr>
              <w:spacing w:after="0" w:line="276" w:lineRule="auto"/>
              <w:ind w:left="0" w:right="0" w:firstLine="0"/>
              <w:jc w:val="center"/>
              <w:rPr>
                <w:rFonts w:eastAsia="Calibri"/>
                <w:sz w:val="20"/>
                <w:szCs w:val="20"/>
              </w:rPr>
            </w:pPr>
            <w:r>
              <w:rPr>
                <w:rFonts w:eastAsia="Calibri"/>
                <w:sz w:val="20"/>
                <w:szCs w:val="20"/>
              </w:rPr>
              <w:t>15 000 000,00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D9D7E"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0369818" w14:textId="7C8FC3A3"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5B8CA" w14:textId="6F6D74A3" w:rsidR="00C85A1D" w:rsidRPr="006A27BC"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776379F4" w14:textId="77777777" w:rsidTr="007B76FF">
        <w:trPr>
          <w:cantSplit/>
          <w:trHeight w:val="771"/>
          <w:jc w:val="center"/>
        </w:trPr>
        <w:tc>
          <w:tcPr>
            <w:tcW w:w="1522" w:type="dxa"/>
            <w:vMerge w:val="restart"/>
            <w:tcBorders>
              <w:top w:val="single" w:sz="4" w:space="0" w:color="000000"/>
              <w:left w:val="single" w:sz="4" w:space="0" w:color="000000"/>
              <w:right w:val="single" w:sz="4" w:space="0" w:color="000000"/>
            </w:tcBorders>
            <w:shd w:val="clear" w:color="auto" w:fill="auto"/>
            <w:textDirection w:val="btLr"/>
            <w:vAlign w:val="center"/>
          </w:tcPr>
          <w:p w14:paraId="76198152" w14:textId="77777777" w:rsidR="00C85A1D" w:rsidRPr="00756327" w:rsidRDefault="00C85A1D" w:rsidP="00C85A1D">
            <w:pPr>
              <w:spacing w:after="0" w:line="276" w:lineRule="auto"/>
              <w:ind w:left="0" w:right="113" w:firstLine="0"/>
              <w:jc w:val="center"/>
              <w:rPr>
                <w:rFonts w:eastAsia="Calibri"/>
                <w:b/>
                <w:bCs/>
                <w:sz w:val="20"/>
                <w:szCs w:val="20"/>
              </w:rPr>
            </w:pPr>
            <w:r w:rsidRPr="00756327">
              <w:rPr>
                <w:rFonts w:eastAsia="Calibri"/>
                <w:b/>
                <w:bCs/>
                <w:sz w:val="20"/>
                <w:szCs w:val="20"/>
              </w:rPr>
              <w:t>CEL STRATEGICZNY 4</w:t>
            </w:r>
          </w:p>
          <w:p w14:paraId="4B8318AE" w14:textId="77777777" w:rsidR="00C85A1D" w:rsidRPr="00756327" w:rsidRDefault="00C85A1D" w:rsidP="00C85A1D">
            <w:pPr>
              <w:spacing w:after="0" w:line="276" w:lineRule="auto"/>
              <w:ind w:left="113" w:right="113" w:firstLine="0"/>
              <w:jc w:val="center"/>
              <w:rPr>
                <w:rFonts w:eastAsia="Calibri"/>
                <w:b/>
                <w:bCs/>
                <w:sz w:val="20"/>
                <w:szCs w:val="20"/>
              </w:rPr>
            </w:pPr>
            <w:r w:rsidRPr="00756327">
              <w:rPr>
                <w:rFonts w:eastAsia="Calibri"/>
                <w:b/>
                <w:bCs/>
                <w:sz w:val="20"/>
                <w:szCs w:val="20"/>
              </w:rPr>
              <w:t>Ochrona środowiska naturalnego i adaptacja do zmian klimatu</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6A8A5" w14:textId="77777777" w:rsidR="00C85A1D" w:rsidRPr="00B04D86" w:rsidRDefault="00C85A1D" w:rsidP="00C85A1D">
            <w:pPr>
              <w:spacing w:after="0" w:line="276" w:lineRule="auto"/>
              <w:ind w:left="0" w:right="0" w:firstLine="0"/>
              <w:rPr>
                <w:rFonts w:eastAsia="Calibri"/>
                <w:sz w:val="20"/>
                <w:szCs w:val="20"/>
              </w:rPr>
            </w:pPr>
            <w:r w:rsidRPr="00B04D86">
              <w:rPr>
                <w:rFonts w:eastAsia="Calibri"/>
                <w:sz w:val="20"/>
                <w:szCs w:val="20"/>
              </w:rPr>
              <w:t>Budowa kanalizacji deszczowej i przebudowa dróg w osiedlu 3 Maja w Lubartowie</w:t>
            </w:r>
            <w:r>
              <w:rPr>
                <w:rFonts w:eastAsia="Calibri"/>
                <w:sz w:val="20"/>
                <w:szCs w:val="20"/>
              </w:rPr>
              <w:t xml:space="preserve"> </w:t>
            </w:r>
            <w:r w:rsidRPr="00B04D86">
              <w:rPr>
                <w:rFonts w:eastAsia="Calibri"/>
                <w:sz w:val="20"/>
                <w:szCs w:val="20"/>
              </w:rPr>
              <w:t>(lata 2020</w:t>
            </w:r>
            <w:r>
              <w:rPr>
                <w:rFonts w:eastAsia="Calibri"/>
                <w:sz w:val="20"/>
                <w:szCs w:val="20"/>
              </w:rPr>
              <w:t xml:space="preserve"> – </w:t>
            </w:r>
            <w:r w:rsidRPr="00B04D86">
              <w:rPr>
                <w:rFonts w:eastAsia="Calibri"/>
                <w:sz w:val="20"/>
                <w:szCs w:val="20"/>
              </w:rPr>
              <w:t>2027)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0AF30"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8 468 608,00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D97FB"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7DC6654"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E7ECD"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Miasto Lubartów</w:t>
            </w:r>
          </w:p>
        </w:tc>
      </w:tr>
      <w:tr w:rsidR="00C85A1D" w:rsidRPr="00756327" w14:paraId="343BA959" w14:textId="77777777" w:rsidTr="007B76FF">
        <w:trPr>
          <w:cantSplit/>
          <w:trHeight w:val="61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E4A6CA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7ACAB" w14:textId="77777777" w:rsidR="00C85A1D" w:rsidRPr="00B04D86" w:rsidRDefault="00C85A1D" w:rsidP="00C85A1D">
            <w:pPr>
              <w:spacing w:after="0" w:line="276" w:lineRule="auto"/>
              <w:ind w:left="0" w:right="0" w:firstLine="0"/>
              <w:rPr>
                <w:rFonts w:eastAsia="Calibri"/>
                <w:sz w:val="20"/>
                <w:szCs w:val="20"/>
              </w:rPr>
            </w:pPr>
            <w:r w:rsidRPr="00B04D86">
              <w:rPr>
                <w:rFonts w:eastAsia="Calibri"/>
                <w:sz w:val="20"/>
                <w:szCs w:val="20"/>
              </w:rPr>
              <w:t>Budowa i rozbudowa sieci wodociągowo-kanalizacyjnej w Lubartowie (lata 2023 –</w:t>
            </w:r>
            <w:r>
              <w:rPr>
                <w:rFonts w:eastAsia="Calibri"/>
                <w:sz w:val="20"/>
                <w:szCs w:val="20"/>
              </w:rPr>
              <w:t xml:space="preserve"> </w:t>
            </w:r>
            <w:r w:rsidRPr="00B04D86">
              <w:rPr>
                <w:rFonts w:eastAsia="Calibri"/>
                <w:sz w:val="20"/>
                <w:szCs w:val="20"/>
              </w:rPr>
              <w:t>2025)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80014"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10 168 630,17</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7BE9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E372043"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D84C8"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Miasto Lubartów</w:t>
            </w:r>
          </w:p>
        </w:tc>
      </w:tr>
      <w:tr w:rsidR="00C85A1D" w:rsidRPr="00756327" w14:paraId="201333F1" w14:textId="77777777" w:rsidTr="007B76FF">
        <w:trPr>
          <w:cantSplit/>
          <w:trHeight w:val="6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FDC9A1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1421E" w14:textId="77777777" w:rsidR="00C85A1D" w:rsidRPr="00B04D86" w:rsidRDefault="00C85A1D" w:rsidP="00C85A1D">
            <w:pPr>
              <w:spacing w:after="0" w:line="276" w:lineRule="auto"/>
              <w:ind w:left="0" w:right="0" w:firstLine="0"/>
              <w:rPr>
                <w:rFonts w:eastAsia="Calibri"/>
                <w:sz w:val="20"/>
                <w:szCs w:val="20"/>
              </w:rPr>
            </w:pPr>
            <w:r w:rsidRPr="006A5C9C">
              <w:rPr>
                <w:rFonts w:eastAsia="Calibri"/>
                <w:sz w:val="20"/>
                <w:szCs w:val="20"/>
              </w:rPr>
              <w:t>Zagospodarowanie brzegu rzeki Wieprz (lata 2025 – 2027)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27535" w14:textId="77777777" w:rsidR="00C85A1D" w:rsidRPr="00B04D86" w:rsidRDefault="00C85A1D" w:rsidP="00C85A1D">
            <w:pPr>
              <w:spacing w:after="0" w:line="276" w:lineRule="auto"/>
              <w:ind w:left="0" w:right="0" w:firstLine="0"/>
              <w:jc w:val="center"/>
              <w:rPr>
                <w:rFonts w:eastAsia="Calibri"/>
                <w:sz w:val="20"/>
                <w:szCs w:val="20"/>
              </w:rPr>
            </w:pPr>
            <w:r w:rsidRPr="006A5C9C">
              <w:rPr>
                <w:rFonts w:eastAsia="Calibri"/>
                <w:sz w:val="20"/>
                <w:szCs w:val="20"/>
              </w:rPr>
              <w:t>5 200 000,00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732EB"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46931D8"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A0875"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Miasto Lubartów</w:t>
            </w:r>
          </w:p>
        </w:tc>
      </w:tr>
      <w:tr w:rsidR="00C85A1D" w:rsidRPr="00756327" w14:paraId="0827769F" w14:textId="77777777" w:rsidTr="007B76FF">
        <w:trPr>
          <w:cantSplit/>
          <w:trHeight w:val="43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BBC6A5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736A9" w14:textId="77777777" w:rsidR="00C85A1D" w:rsidRPr="00B04D86" w:rsidRDefault="00C85A1D" w:rsidP="00C85A1D">
            <w:pPr>
              <w:spacing w:after="0" w:line="276" w:lineRule="auto"/>
              <w:ind w:left="0" w:right="0" w:firstLine="0"/>
              <w:rPr>
                <w:rFonts w:eastAsia="Calibri"/>
                <w:sz w:val="20"/>
                <w:szCs w:val="20"/>
              </w:rPr>
            </w:pPr>
            <w:r w:rsidRPr="006F62F8">
              <w:rPr>
                <w:rFonts w:eastAsia="Calibri"/>
                <w:sz w:val="20"/>
                <w:szCs w:val="20"/>
              </w:rPr>
              <w:t>Budowa sieci kanalizacyjnej w Gminie Serniki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8C2B2" w14:textId="77777777"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40 0</w:t>
            </w:r>
            <w:r w:rsidRPr="006A5C9C">
              <w:rPr>
                <w:rFonts w:eastAsia="Calibri"/>
                <w:sz w:val="20"/>
                <w:szCs w:val="20"/>
              </w:rPr>
              <w:t>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1DD37"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A304374"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85CA7"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Serniki</w:t>
            </w:r>
          </w:p>
        </w:tc>
      </w:tr>
      <w:tr w:rsidR="00C85A1D" w:rsidRPr="00756327" w14:paraId="7F904135" w14:textId="77777777" w:rsidTr="007B76FF">
        <w:trPr>
          <w:cantSplit/>
          <w:trHeight w:val="41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CFE604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0EF5D" w14:textId="77777777" w:rsidR="00C85A1D" w:rsidRPr="00B04D86" w:rsidRDefault="00C85A1D" w:rsidP="00C85A1D">
            <w:pPr>
              <w:spacing w:after="0" w:line="276" w:lineRule="auto"/>
              <w:ind w:left="0" w:right="0" w:firstLine="0"/>
              <w:rPr>
                <w:rFonts w:eastAsia="Calibri"/>
                <w:sz w:val="20"/>
                <w:szCs w:val="20"/>
              </w:rPr>
            </w:pPr>
            <w:r w:rsidRPr="00B35756">
              <w:rPr>
                <w:rFonts w:eastAsia="Calibri"/>
                <w:sz w:val="20"/>
                <w:szCs w:val="20"/>
              </w:rPr>
              <w:t>Budowa sieci wodociągowych w Gminie Serniki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BC5FD" w14:textId="77777777"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10 0</w:t>
            </w:r>
            <w:r w:rsidRPr="006A5C9C">
              <w:rPr>
                <w:rFonts w:eastAsia="Calibri"/>
                <w:sz w:val="20"/>
                <w:szCs w:val="20"/>
              </w:rPr>
              <w:t>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7307C"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F6BDA04"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7A48B"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Serniki</w:t>
            </w:r>
          </w:p>
        </w:tc>
      </w:tr>
      <w:tr w:rsidR="00C85A1D" w:rsidRPr="00756327" w14:paraId="28B94986"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C2290D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BEC1D" w14:textId="77777777" w:rsidR="00C85A1D" w:rsidRPr="00B04D86" w:rsidRDefault="00C85A1D" w:rsidP="00C85A1D">
            <w:pPr>
              <w:spacing w:after="0" w:line="276" w:lineRule="auto"/>
              <w:ind w:left="0" w:right="0" w:firstLine="0"/>
              <w:rPr>
                <w:rFonts w:eastAsia="Calibri"/>
                <w:sz w:val="20"/>
                <w:szCs w:val="20"/>
              </w:rPr>
            </w:pPr>
            <w:r w:rsidRPr="004713D7">
              <w:rPr>
                <w:rFonts w:eastAsia="Calibri"/>
                <w:sz w:val="20"/>
                <w:szCs w:val="20"/>
              </w:rPr>
              <w:t>Budowa/przebudowa cieków i zbiorników wodnych na terenie Gminy Serniki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DE41D" w14:textId="77777777"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15 0</w:t>
            </w:r>
            <w:r w:rsidRPr="006A5C9C">
              <w:rPr>
                <w:rFonts w:eastAsia="Calibri"/>
                <w:sz w:val="20"/>
                <w:szCs w:val="20"/>
              </w:rPr>
              <w:t>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4DC4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862EB3B"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6F7B3"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Serniki</w:t>
            </w:r>
          </w:p>
        </w:tc>
      </w:tr>
      <w:tr w:rsidR="00C85A1D" w:rsidRPr="00756327" w14:paraId="2566A2C3"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74655B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27A77" w14:textId="77777777" w:rsidR="00C85A1D" w:rsidRPr="00B04D86" w:rsidRDefault="00C85A1D" w:rsidP="00C85A1D">
            <w:pPr>
              <w:spacing w:after="0" w:line="276" w:lineRule="auto"/>
              <w:ind w:left="0" w:right="0" w:firstLine="0"/>
              <w:rPr>
                <w:rFonts w:eastAsia="Calibri"/>
                <w:sz w:val="20"/>
                <w:szCs w:val="20"/>
              </w:rPr>
            </w:pPr>
            <w:r w:rsidRPr="00A02DDB">
              <w:rPr>
                <w:rFonts w:eastAsia="Calibri"/>
                <w:sz w:val="20"/>
                <w:szCs w:val="20"/>
              </w:rPr>
              <w:t>Termomodernizacja budynków użyteczności publicznej w Gminie Serniki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0D0D1" w14:textId="77777777"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15 0</w:t>
            </w:r>
            <w:r w:rsidRPr="006A5C9C">
              <w:rPr>
                <w:rFonts w:eastAsia="Calibri"/>
                <w:sz w:val="20"/>
                <w:szCs w:val="20"/>
              </w:rPr>
              <w:t>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7B47F"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6644C6C"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48E5E"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Serniki</w:t>
            </w:r>
          </w:p>
        </w:tc>
      </w:tr>
      <w:tr w:rsidR="00C85A1D" w:rsidRPr="00756327" w14:paraId="320C0F86"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D7EDAF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43F68" w14:textId="77777777" w:rsidR="00C85A1D" w:rsidRPr="00B04D86" w:rsidRDefault="00C85A1D" w:rsidP="00C85A1D">
            <w:pPr>
              <w:spacing w:after="0" w:line="276" w:lineRule="auto"/>
              <w:ind w:left="0" w:right="0" w:firstLine="0"/>
              <w:rPr>
                <w:rFonts w:eastAsia="Calibri"/>
                <w:sz w:val="20"/>
                <w:szCs w:val="20"/>
              </w:rPr>
            </w:pPr>
            <w:r w:rsidRPr="00AD56F2">
              <w:rPr>
                <w:rFonts w:eastAsia="Calibri"/>
                <w:sz w:val="20"/>
                <w:szCs w:val="20"/>
              </w:rPr>
              <w:t>Budowa przydomowych oczyszczalni ścieków na terenie Gminy Serniki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13971" w14:textId="77777777"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5 0</w:t>
            </w:r>
            <w:r w:rsidRPr="006A5C9C">
              <w:rPr>
                <w:rFonts w:eastAsia="Calibri"/>
                <w:sz w:val="20"/>
                <w:szCs w:val="20"/>
              </w:rPr>
              <w:t>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59AE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333D374"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CC93"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Serniki</w:t>
            </w:r>
          </w:p>
        </w:tc>
      </w:tr>
      <w:tr w:rsidR="00C85A1D" w:rsidRPr="00756327" w14:paraId="2E49509F"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3BC65A5"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415E0" w14:textId="77777777" w:rsidR="00C85A1D" w:rsidRPr="00AD56F2" w:rsidRDefault="00C85A1D" w:rsidP="00C85A1D">
            <w:pPr>
              <w:spacing w:after="0" w:line="276" w:lineRule="auto"/>
              <w:ind w:left="0" w:right="0" w:firstLine="0"/>
              <w:rPr>
                <w:rFonts w:eastAsia="Calibri"/>
                <w:sz w:val="20"/>
                <w:szCs w:val="20"/>
              </w:rPr>
            </w:pPr>
            <w:r w:rsidRPr="00107F2B">
              <w:rPr>
                <w:rFonts w:eastAsia="Calibri"/>
                <w:sz w:val="20"/>
                <w:szCs w:val="20"/>
              </w:rPr>
              <w:t>Montaż instalacji OZE w budynkach użyteczności publicznej w Gminie Serniki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80F48" w14:textId="77777777" w:rsidR="00C85A1D" w:rsidRDefault="00C85A1D" w:rsidP="00C85A1D">
            <w:pPr>
              <w:spacing w:after="0" w:line="276" w:lineRule="auto"/>
              <w:ind w:left="0" w:right="0" w:firstLine="0"/>
              <w:jc w:val="center"/>
              <w:rPr>
                <w:rFonts w:eastAsia="Calibri"/>
                <w:sz w:val="20"/>
                <w:szCs w:val="20"/>
              </w:rPr>
            </w:pPr>
            <w:r>
              <w:rPr>
                <w:rFonts w:eastAsia="Calibri"/>
                <w:sz w:val="20"/>
                <w:szCs w:val="20"/>
              </w:rPr>
              <w:t>2 0</w:t>
            </w:r>
            <w:r w:rsidRPr="006A5C9C">
              <w:rPr>
                <w:rFonts w:eastAsia="Calibri"/>
                <w:sz w:val="20"/>
                <w:szCs w:val="20"/>
              </w:rPr>
              <w:t>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F465A"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00AB4A6"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128DD" w14:textId="77777777"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Serniki</w:t>
            </w:r>
          </w:p>
        </w:tc>
      </w:tr>
      <w:tr w:rsidR="00C85A1D" w:rsidRPr="00756327" w14:paraId="1FAF4EC9"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DA6AF4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F8752" w14:textId="77777777" w:rsidR="00C85A1D" w:rsidRPr="00AD56F2" w:rsidRDefault="00C85A1D" w:rsidP="00C85A1D">
            <w:pPr>
              <w:spacing w:after="0" w:line="276" w:lineRule="auto"/>
              <w:ind w:left="0" w:right="0" w:firstLine="0"/>
              <w:rPr>
                <w:rFonts w:eastAsia="Calibri"/>
                <w:sz w:val="20"/>
                <w:szCs w:val="20"/>
              </w:rPr>
            </w:pPr>
            <w:r w:rsidRPr="00107F2B">
              <w:rPr>
                <w:rFonts w:eastAsia="Calibri"/>
                <w:sz w:val="20"/>
                <w:szCs w:val="20"/>
              </w:rPr>
              <w:t>Montaż instalacji OZE w budynkach mieszkańców w Gminie Serniki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1BAD" w14:textId="77777777" w:rsidR="00C85A1D" w:rsidRDefault="00C85A1D" w:rsidP="00C85A1D">
            <w:pPr>
              <w:spacing w:after="0" w:line="276" w:lineRule="auto"/>
              <w:ind w:left="0" w:right="0" w:firstLine="0"/>
              <w:jc w:val="center"/>
              <w:rPr>
                <w:rFonts w:eastAsia="Calibri"/>
                <w:sz w:val="20"/>
                <w:szCs w:val="20"/>
              </w:rPr>
            </w:pPr>
            <w:r>
              <w:rPr>
                <w:rFonts w:eastAsia="Calibri"/>
                <w:sz w:val="20"/>
                <w:szCs w:val="20"/>
              </w:rPr>
              <w:t>12 0</w:t>
            </w:r>
            <w:r w:rsidRPr="006A5C9C">
              <w:rPr>
                <w:rFonts w:eastAsia="Calibri"/>
                <w:sz w:val="20"/>
                <w:szCs w:val="20"/>
              </w:rPr>
              <w:t>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D68E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9FD5FF3"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6A972" w14:textId="77777777"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Serniki</w:t>
            </w:r>
          </w:p>
        </w:tc>
      </w:tr>
      <w:tr w:rsidR="00C85A1D" w:rsidRPr="00756327" w14:paraId="0CE6AA23"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36E3CB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C7EE4" w14:textId="77777777" w:rsidR="00C85A1D" w:rsidRPr="00AD56F2" w:rsidRDefault="00C85A1D" w:rsidP="00C85A1D">
            <w:pPr>
              <w:spacing w:after="0" w:line="276" w:lineRule="auto"/>
              <w:ind w:left="0" w:right="0" w:firstLine="0"/>
              <w:rPr>
                <w:rFonts w:eastAsia="Calibri"/>
                <w:sz w:val="20"/>
                <w:szCs w:val="20"/>
              </w:rPr>
            </w:pPr>
            <w:r w:rsidRPr="00E46072">
              <w:rPr>
                <w:rFonts w:eastAsia="Calibri"/>
                <w:sz w:val="20"/>
                <w:szCs w:val="20"/>
              </w:rPr>
              <w:t>Termomodernizacja strażnic OSP w Gminie Serniki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CCA10" w14:textId="77777777" w:rsidR="00C85A1D" w:rsidRDefault="00C85A1D" w:rsidP="00C85A1D">
            <w:pPr>
              <w:spacing w:after="0" w:line="276" w:lineRule="auto"/>
              <w:ind w:left="0" w:right="0" w:firstLine="0"/>
              <w:jc w:val="center"/>
              <w:rPr>
                <w:rFonts w:eastAsia="Calibri"/>
                <w:sz w:val="20"/>
                <w:szCs w:val="20"/>
              </w:rPr>
            </w:pPr>
            <w:r>
              <w:rPr>
                <w:rFonts w:eastAsia="Calibri"/>
                <w:sz w:val="20"/>
                <w:szCs w:val="20"/>
              </w:rPr>
              <w:t>8 0</w:t>
            </w:r>
            <w:r w:rsidRPr="006A5C9C">
              <w:rPr>
                <w:rFonts w:eastAsia="Calibri"/>
                <w:sz w:val="20"/>
                <w:szCs w:val="20"/>
              </w:rPr>
              <w:t>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0D4D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4919D2A"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7070F" w14:textId="77777777"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Serniki</w:t>
            </w:r>
          </w:p>
        </w:tc>
      </w:tr>
      <w:tr w:rsidR="00C85A1D" w:rsidRPr="00756327" w14:paraId="73552D7A"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819B279"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07072" w14:textId="77777777" w:rsidR="00C85A1D" w:rsidRPr="00E46072" w:rsidRDefault="00C85A1D" w:rsidP="00C85A1D">
            <w:pPr>
              <w:spacing w:after="0" w:line="276" w:lineRule="auto"/>
              <w:ind w:left="0" w:right="0" w:firstLine="0"/>
              <w:rPr>
                <w:rFonts w:eastAsia="Calibri"/>
                <w:sz w:val="20"/>
                <w:szCs w:val="20"/>
              </w:rPr>
            </w:pPr>
            <w:r w:rsidRPr="00D66B4E">
              <w:rPr>
                <w:rFonts w:eastAsia="Calibri"/>
                <w:sz w:val="20"/>
                <w:szCs w:val="20"/>
              </w:rPr>
              <w:t>Modernizacja/Przebudowa/Remont ujęć wody na terenie Gminy Serniki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6B0DD" w14:textId="77777777" w:rsidR="00C85A1D" w:rsidRDefault="00C85A1D" w:rsidP="00C85A1D">
            <w:pPr>
              <w:spacing w:after="0" w:line="276" w:lineRule="auto"/>
              <w:ind w:left="0" w:right="0" w:firstLine="0"/>
              <w:jc w:val="center"/>
              <w:rPr>
                <w:rFonts w:eastAsia="Calibri"/>
                <w:sz w:val="20"/>
                <w:szCs w:val="20"/>
              </w:rPr>
            </w:pPr>
            <w:r>
              <w:rPr>
                <w:rFonts w:eastAsia="Calibri"/>
                <w:sz w:val="20"/>
                <w:szCs w:val="20"/>
              </w:rPr>
              <w:t>10 0</w:t>
            </w:r>
            <w:r w:rsidRPr="006A5C9C">
              <w:rPr>
                <w:rFonts w:eastAsia="Calibri"/>
                <w:sz w:val="20"/>
                <w:szCs w:val="20"/>
              </w:rPr>
              <w:t>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BD3E5"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2FCC837"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9BF86" w14:textId="77777777"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Serniki</w:t>
            </w:r>
          </w:p>
        </w:tc>
      </w:tr>
      <w:tr w:rsidR="00C85A1D" w:rsidRPr="00756327" w14:paraId="61D0C42D"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5BE8B3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EC9F8" w14:textId="77777777" w:rsidR="00C85A1D" w:rsidRPr="00E46072" w:rsidRDefault="00C85A1D" w:rsidP="00C85A1D">
            <w:pPr>
              <w:spacing w:after="0" w:line="276" w:lineRule="auto"/>
              <w:ind w:left="0" w:right="0" w:firstLine="0"/>
              <w:rPr>
                <w:rFonts w:eastAsia="Calibri"/>
                <w:sz w:val="20"/>
                <w:szCs w:val="20"/>
              </w:rPr>
            </w:pPr>
            <w:r w:rsidRPr="00A42702">
              <w:rPr>
                <w:rFonts w:eastAsia="Calibri"/>
                <w:sz w:val="20"/>
                <w:szCs w:val="20"/>
              </w:rPr>
              <w:t>Termomodernizacja</w:t>
            </w:r>
            <w:r>
              <w:rPr>
                <w:rFonts w:eastAsia="Calibri"/>
                <w:sz w:val="20"/>
                <w:szCs w:val="20"/>
              </w:rPr>
              <w:t xml:space="preserve"> </w:t>
            </w:r>
            <w:r w:rsidRPr="00A42702">
              <w:rPr>
                <w:rFonts w:eastAsia="Calibri"/>
                <w:sz w:val="20"/>
                <w:szCs w:val="20"/>
              </w:rPr>
              <w:t>budynków użyteczności</w:t>
            </w:r>
            <w:r>
              <w:rPr>
                <w:rFonts w:eastAsia="Calibri"/>
                <w:sz w:val="20"/>
                <w:szCs w:val="20"/>
              </w:rPr>
              <w:t xml:space="preserve"> </w:t>
            </w:r>
            <w:r w:rsidRPr="00A42702">
              <w:rPr>
                <w:rFonts w:eastAsia="Calibri"/>
                <w:sz w:val="20"/>
                <w:szCs w:val="20"/>
              </w:rPr>
              <w:t>publicznej w Gminie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6E989" w14:textId="77777777" w:rsidR="00C85A1D" w:rsidRDefault="00C85A1D" w:rsidP="00C85A1D">
            <w:pPr>
              <w:spacing w:after="0" w:line="276" w:lineRule="auto"/>
              <w:ind w:left="0" w:right="0" w:firstLine="0"/>
              <w:jc w:val="center"/>
              <w:rPr>
                <w:rFonts w:eastAsia="Calibri"/>
                <w:sz w:val="20"/>
                <w:szCs w:val="20"/>
              </w:rPr>
            </w:pPr>
            <w:r w:rsidRPr="00A42702">
              <w:rPr>
                <w:rFonts w:eastAsia="Calibri"/>
                <w:sz w:val="20"/>
                <w:szCs w:val="20"/>
              </w:rPr>
              <w:t>6 038 171,33</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A20B0"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3C4B369"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3BB2E" w14:textId="77777777"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Ostrówek</w:t>
            </w:r>
          </w:p>
        </w:tc>
      </w:tr>
      <w:tr w:rsidR="00C85A1D" w:rsidRPr="00756327" w14:paraId="2D9AEBC0"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102E4D7"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1D491" w14:textId="639B5489" w:rsidR="00C85A1D" w:rsidRPr="00E46072" w:rsidRDefault="00C85A1D" w:rsidP="00C85A1D">
            <w:pPr>
              <w:spacing w:after="0" w:line="276" w:lineRule="auto"/>
              <w:ind w:left="0" w:right="0" w:firstLine="0"/>
              <w:rPr>
                <w:rFonts w:eastAsia="Calibri"/>
                <w:sz w:val="20"/>
                <w:szCs w:val="20"/>
              </w:rPr>
            </w:pPr>
            <w:r w:rsidRPr="00091C2B">
              <w:rPr>
                <w:rFonts w:eastAsia="Calibri"/>
                <w:color w:val="auto"/>
                <w:sz w:val="20"/>
                <w:szCs w:val="20"/>
              </w:rPr>
              <w:t>Klaster energetyczny w Gminie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46497" w14:textId="79839941"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6078B"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56791A49" w14:textId="3BDC05B6"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239A8" w14:textId="15B910BC" w:rsidR="00C85A1D"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53D7D429"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B52F93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EC1D7" w14:textId="290D29AD" w:rsidR="00C85A1D" w:rsidRPr="00E46072" w:rsidRDefault="00C85A1D" w:rsidP="00C85A1D">
            <w:pPr>
              <w:spacing w:after="0" w:line="276" w:lineRule="auto"/>
              <w:ind w:left="0" w:right="0" w:firstLine="0"/>
              <w:rPr>
                <w:rFonts w:eastAsia="Calibri"/>
                <w:sz w:val="20"/>
                <w:szCs w:val="20"/>
              </w:rPr>
            </w:pPr>
            <w:r w:rsidRPr="00091C2B">
              <w:rPr>
                <w:rFonts w:eastAsia="Calibri"/>
                <w:color w:val="auto"/>
                <w:sz w:val="20"/>
                <w:szCs w:val="20"/>
              </w:rPr>
              <w:t>Budowa sieci gazowej na terenie gminy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F244F" w14:textId="40333387"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97F4B"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4CA85669" w14:textId="1E9523C2"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7D088" w14:textId="6B5422BA" w:rsidR="00C85A1D"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63520C9A"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9F3125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29D12" w14:textId="490CE0D9" w:rsidR="00C85A1D" w:rsidRPr="00E46072" w:rsidRDefault="00C85A1D" w:rsidP="00C85A1D">
            <w:pPr>
              <w:spacing w:after="0" w:line="276" w:lineRule="auto"/>
              <w:ind w:left="0" w:right="0" w:firstLine="0"/>
              <w:rPr>
                <w:rFonts w:eastAsia="Calibri"/>
                <w:sz w:val="20"/>
                <w:szCs w:val="20"/>
              </w:rPr>
            </w:pPr>
            <w:r w:rsidRPr="00091C2B">
              <w:rPr>
                <w:rFonts w:eastAsia="Calibri"/>
                <w:color w:val="auto"/>
                <w:sz w:val="20"/>
                <w:szCs w:val="20"/>
              </w:rPr>
              <w:t xml:space="preserve">Budowa kanalizacji w </w:t>
            </w:r>
            <w:proofErr w:type="spellStart"/>
            <w:r w:rsidRPr="00091C2B">
              <w:rPr>
                <w:rFonts w:eastAsia="Calibri"/>
                <w:color w:val="auto"/>
                <w:sz w:val="20"/>
                <w:szCs w:val="20"/>
              </w:rPr>
              <w:t>Kamienowoli</w:t>
            </w:r>
            <w:proofErr w:type="spellEnd"/>
            <w:r w:rsidRPr="00091C2B">
              <w:rPr>
                <w:rFonts w:eastAsia="Calibri"/>
                <w:color w:val="auto"/>
                <w:sz w:val="20"/>
                <w:szCs w:val="20"/>
              </w:rPr>
              <w:t>, Antoniówce, Ostrówku wraz z przebudową oczyszczalni ścieków w Ostrówku-Kolonii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087BD" w14:textId="336ABA26"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11 100 000,00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B0B3F"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4E022AEF" w14:textId="7FDB418E"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5E9AB" w14:textId="4E3AABE8" w:rsidR="00C85A1D"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623A236C"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DBA54B9"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122CF" w14:textId="5D100C38" w:rsidR="00C85A1D" w:rsidRPr="00E46072" w:rsidRDefault="00C85A1D" w:rsidP="00C85A1D">
            <w:pPr>
              <w:spacing w:after="0" w:line="276" w:lineRule="auto"/>
              <w:ind w:left="0" w:right="0" w:firstLine="0"/>
              <w:rPr>
                <w:rFonts w:eastAsia="Calibri"/>
                <w:sz w:val="20"/>
                <w:szCs w:val="20"/>
              </w:rPr>
            </w:pPr>
            <w:r w:rsidRPr="00091C2B">
              <w:rPr>
                <w:rFonts w:eastAsia="Calibri"/>
                <w:color w:val="auto"/>
                <w:sz w:val="20"/>
                <w:szCs w:val="20"/>
              </w:rPr>
              <w:t>Budowa sieci kanalizacyjnej w gminie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144BA" w14:textId="789161F1"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47 000 000,00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9FA98"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56753EAB" w14:textId="36EF61AD"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2086D" w14:textId="73290004" w:rsidR="00C85A1D"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73643C33"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B6DE0B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3B22F" w14:textId="20B91957" w:rsidR="00C85A1D" w:rsidRPr="00E46072" w:rsidRDefault="00C85A1D" w:rsidP="00C85A1D">
            <w:pPr>
              <w:spacing w:after="0" w:line="276" w:lineRule="auto"/>
              <w:ind w:left="0" w:right="0" w:firstLine="0"/>
              <w:rPr>
                <w:rFonts w:eastAsia="Calibri"/>
                <w:sz w:val="20"/>
                <w:szCs w:val="20"/>
              </w:rPr>
            </w:pPr>
            <w:r w:rsidRPr="00091C2B">
              <w:rPr>
                <w:rFonts w:eastAsia="Calibri"/>
                <w:color w:val="auto"/>
                <w:sz w:val="20"/>
                <w:szCs w:val="20"/>
              </w:rPr>
              <w:t>Rozbudowa i modernizacja oczyszczalni ścieków w Leszkowicach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7BB46" w14:textId="46AE50E0" w:rsidR="00C85A1D"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067A2"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779443BE" w14:textId="30548699"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7B841" w14:textId="16B2C749" w:rsidR="00C85A1D"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07C9C55" w14:textId="77777777" w:rsidTr="007B76FF">
        <w:trPr>
          <w:cantSplit/>
          <w:trHeight w:val="56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7665F45"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1C5E3" w14:textId="3D755C1C"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Budowa przydomowych oczyszczalni ścieków na terenie Gminy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17DEB" w14:textId="03067208"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FEC7E"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3D662FCC" w14:textId="225068C7"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46FAB" w14:textId="33FE79CB"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1DAF847E" w14:textId="77777777" w:rsidTr="007B76FF">
        <w:trPr>
          <w:cantSplit/>
          <w:trHeight w:val="515"/>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7863EF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AA4FC" w14:textId="5DDFA4D0"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Rozbudowa i modernizacja sieci wodociągowej na terenie Gminy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818D0" w14:textId="33D3A46E"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200 000,00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0007A"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515EBE77" w14:textId="1B8F0A7C"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DC807" w14:textId="501AEE9D"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BD2C6F7" w14:textId="77777777" w:rsidTr="007B76FF">
        <w:trPr>
          <w:cantSplit/>
          <w:trHeight w:val="37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17AA857"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91841" w14:textId="3A03D892"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Modernizacja ujęć wody na terenie Gminy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438D3" w14:textId="263E7D71"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3 661 214,31</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73018"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079AA7FA" w14:textId="137CF478"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ACBA1" w14:textId="1D93DE06"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748F3D60" w14:textId="77777777" w:rsidTr="007B76FF">
        <w:trPr>
          <w:cantSplit/>
          <w:trHeight w:val="52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027C5A6"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65BEE" w14:textId="79F9DFA1"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Modernizacja SUW w Dębicy oraz budowa drugiej studni głębinowej na potrzeby ujęcia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17F25" w14:textId="1BC3BD34"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5F2EF"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7356C8BD" w14:textId="57F58A9F"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FFD8F" w14:textId="38625B01"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BD384DF" w14:textId="77777777" w:rsidTr="007B76FF">
        <w:trPr>
          <w:cantSplit/>
          <w:trHeight w:val="501"/>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6327154"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27B42" w14:textId="20B26F0C"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Utylizacja Azbestu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F615A" w14:textId="517F1495"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600 000,00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E7073"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6AC100B3" w14:textId="183CE40A"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4B4AA" w14:textId="26022B69"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15022705"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C9D31C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CA106" w14:textId="369616B5"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 xml:space="preserve">Montaż instalacji OZE oraz niskoemisyjnych źródeł ciepła w Gminie Ostrówek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A4050" w14:textId="78B7B64A"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27BB5"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17C059FE" w14:textId="7260B182"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91D9F" w14:textId="04545D49"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4A055EF"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E5486E5"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7D49C" w14:textId="77777777" w:rsidR="00C85A1D" w:rsidRPr="00B04D86" w:rsidRDefault="00C85A1D" w:rsidP="00C85A1D">
            <w:pPr>
              <w:spacing w:after="0" w:line="276" w:lineRule="auto"/>
              <w:ind w:left="0" w:right="0" w:firstLine="0"/>
              <w:rPr>
                <w:rFonts w:eastAsia="Calibri"/>
                <w:sz w:val="20"/>
                <w:szCs w:val="20"/>
              </w:rPr>
            </w:pPr>
            <w:r w:rsidRPr="00B51FFB">
              <w:rPr>
                <w:rFonts w:eastAsia="Calibri"/>
                <w:sz w:val="20"/>
                <w:szCs w:val="20"/>
              </w:rPr>
              <w:t>Wykonanie sieci kanalizacji sanitarnej w aglomeracji Kamionka – od Kamionki w</w:t>
            </w:r>
            <w:r>
              <w:rPr>
                <w:rFonts w:eastAsia="Calibri"/>
                <w:sz w:val="20"/>
                <w:szCs w:val="20"/>
              </w:rPr>
              <w:t xml:space="preserve"> </w:t>
            </w:r>
            <w:r w:rsidRPr="00B51FFB">
              <w:rPr>
                <w:rFonts w:eastAsia="Calibri"/>
                <w:sz w:val="20"/>
                <w:szCs w:val="20"/>
              </w:rPr>
              <w:t>pobliżu budynku szkoły w stronę wschodnią, obejmuje część Siedlisk („Stara Wieś”) i</w:t>
            </w:r>
            <w:r>
              <w:rPr>
                <w:rFonts w:eastAsia="Calibri"/>
                <w:sz w:val="20"/>
                <w:szCs w:val="20"/>
              </w:rPr>
              <w:t xml:space="preserve"> </w:t>
            </w:r>
            <w:r w:rsidRPr="00B51FFB">
              <w:rPr>
                <w:rFonts w:eastAsia="Calibri"/>
                <w:sz w:val="20"/>
                <w:szCs w:val="20"/>
              </w:rPr>
              <w:t>Kozłówki – w kierunku Nowodworu do budynku świetlicy wiejskiej.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44135" w14:textId="03C4FD6A"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6 000 000,00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6749C"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1A43CCA"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D1375"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58079472" w14:textId="77777777" w:rsidTr="007B76FF">
        <w:trPr>
          <w:cantSplit/>
          <w:trHeight w:val="575"/>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60D70E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19899" w14:textId="77777777" w:rsidR="00C85A1D" w:rsidRPr="00B04D86" w:rsidRDefault="00C85A1D" w:rsidP="00C85A1D">
            <w:pPr>
              <w:spacing w:after="0" w:line="276" w:lineRule="auto"/>
              <w:ind w:left="0" w:right="0" w:firstLine="0"/>
              <w:rPr>
                <w:rFonts w:eastAsia="Calibri"/>
                <w:sz w:val="20"/>
                <w:szCs w:val="20"/>
              </w:rPr>
            </w:pPr>
            <w:r w:rsidRPr="006860B5">
              <w:rPr>
                <w:rFonts w:eastAsia="Calibri"/>
                <w:sz w:val="20"/>
                <w:szCs w:val="20"/>
              </w:rPr>
              <w:t>Rozbudowa oczyszczalni ścieków w Kamionce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80C63" w14:textId="64BFF937"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FED88"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08863C2"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7CBEF"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4D4781C0" w14:textId="77777777" w:rsidTr="007B76FF">
        <w:trPr>
          <w:cantSplit/>
          <w:trHeight w:val="51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5D6C6B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2F4AA" w14:textId="77777777" w:rsidR="00C85A1D" w:rsidRPr="00B04D86" w:rsidRDefault="00C85A1D" w:rsidP="00C85A1D">
            <w:pPr>
              <w:spacing w:after="0" w:line="276" w:lineRule="auto"/>
              <w:ind w:left="0" w:right="0" w:firstLine="0"/>
              <w:rPr>
                <w:rFonts w:eastAsia="Calibri"/>
                <w:sz w:val="20"/>
                <w:szCs w:val="20"/>
              </w:rPr>
            </w:pPr>
            <w:r w:rsidRPr="0095128D">
              <w:rPr>
                <w:rFonts w:eastAsia="Calibri"/>
                <w:sz w:val="20"/>
                <w:szCs w:val="20"/>
              </w:rPr>
              <w:t>Modernizacja ujęcia wody w Kamionce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0D37C" w14:textId="1595A4D3"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6 000 000,00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DF897"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2B689B4"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D97DB"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0CC5164E" w14:textId="77777777" w:rsidTr="007B76FF">
        <w:trPr>
          <w:cantSplit/>
          <w:trHeight w:val="508"/>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B4990B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2BBBD" w14:textId="77777777" w:rsidR="00C85A1D" w:rsidRPr="00B04D86" w:rsidRDefault="00C85A1D" w:rsidP="00C85A1D">
            <w:pPr>
              <w:spacing w:after="0" w:line="276" w:lineRule="auto"/>
              <w:ind w:left="0" w:right="0" w:firstLine="0"/>
              <w:rPr>
                <w:rFonts w:eastAsia="Calibri"/>
                <w:sz w:val="20"/>
                <w:szCs w:val="20"/>
              </w:rPr>
            </w:pPr>
            <w:r w:rsidRPr="00C25AB4">
              <w:rPr>
                <w:rFonts w:eastAsia="Calibri"/>
                <w:sz w:val="20"/>
                <w:szCs w:val="20"/>
              </w:rPr>
              <w:t>Budowa nowej studni głębinowa na ujęciu wody w Zofianie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91F04" w14:textId="36235464"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800 000,00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7E917"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5D61550"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C5E94"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19732F8F"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FF56D3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B2695" w14:textId="77777777" w:rsidR="00C85A1D" w:rsidRPr="00B04D86" w:rsidRDefault="00C85A1D" w:rsidP="00C85A1D">
            <w:pPr>
              <w:spacing w:after="0" w:line="276" w:lineRule="auto"/>
              <w:ind w:left="0" w:right="0" w:firstLine="0"/>
              <w:rPr>
                <w:rFonts w:eastAsia="Calibri"/>
                <w:sz w:val="20"/>
                <w:szCs w:val="20"/>
              </w:rPr>
            </w:pPr>
            <w:r w:rsidRPr="00346659">
              <w:rPr>
                <w:rFonts w:eastAsia="Calibri"/>
                <w:sz w:val="20"/>
                <w:szCs w:val="20"/>
              </w:rPr>
              <w:t>Termomodernizacja budynku użyteczności publicznej w Starościnie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3C8B7" w14:textId="2824943F"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1 700 000,00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80339"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0108D87"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25C7E"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083D3161"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2F435F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8688E" w14:textId="77777777" w:rsidR="00C85A1D" w:rsidRPr="00B04D86" w:rsidRDefault="00C85A1D" w:rsidP="00C85A1D">
            <w:pPr>
              <w:spacing w:after="0" w:line="276" w:lineRule="auto"/>
              <w:ind w:left="0" w:right="0" w:firstLine="0"/>
              <w:rPr>
                <w:rFonts w:eastAsia="Calibri"/>
                <w:sz w:val="20"/>
                <w:szCs w:val="20"/>
              </w:rPr>
            </w:pPr>
            <w:r w:rsidRPr="002514FF">
              <w:rPr>
                <w:rFonts w:eastAsia="Calibri"/>
                <w:sz w:val="20"/>
                <w:szCs w:val="20"/>
              </w:rPr>
              <w:t>Rozwój infrastruktury kanalizacyjnej w miejscowości Tarło i Tarło -Kolonia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FDF3C" w14:textId="77777777" w:rsidR="00C85A1D" w:rsidRPr="00B04D86" w:rsidRDefault="00C85A1D" w:rsidP="00C85A1D">
            <w:pPr>
              <w:spacing w:after="0" w:line="276" w:lineRule="auto"/>
              <w:ind w:left="0" w:right="0" w:firstLine="0"/>
              <w:jc w:val="center"/>
              <w:rPr>
                <w:rFonts w:eastAsia="Calibri"/>
                <w:sz w:val="20"/>
                <w:szCs w:val="20"/>
              </w:rPr>
            </w:pPr>
            <w:r w:rsidRPr="002514FF">
              <w:rPr>
                <w:rFonts w:eastAsia="Calibri"/>
                <w:sz w:val="20"/>
                <w:szCs w:val="20"/>
              </w:rPr>
              <w:t>1 150 000,00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3DDDB"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0630B54"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6573A"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Niedźwiada</w:t>
            </w:r>
          </w:p>
        </w:tc>
      </w:tr>
      <w:tr w:rsidR="00C85A1D" w:rsidRPr="00756327" w14:paraId="078869A1"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E9BF98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09F17" w14:textId="77777777" w:rsidR="00C85A1D" w:rsidRPr="00B04D86" w:rsidRDefault="00C85A1D" w:rsidP="00C85A1D">
            <w:pPr>
              <w:spacing w:after="0" w:line="276" w:lineRule="auto"/>
              <w:ind w:left="0" w:right="0" w:firstLine="0"/>
              <w:rPr>
                <w:rFonts w:eastAsia="Calibri"/>
                <w:sz w:val="20"/>
                <w:szCs w:val="20"/>
              </w:rPr>
            </w:pPr>
            <w:r w:rsidRPr="002C1E59">
              <w:rPr>
                <w:rFonts w:eastAsia="Calibri"/>
                <w:sz w:val="20"/>
                <w:szCs w:val="20"/>
              </w:rPr>
              <w:t>Budowa sieci kanalizacji sanitarnej w miejscowości Pałecznica - Etap 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3F02C" w14:textId="77777777" w:rsidR="00C85A1D" w:rsidRPr="00B04D86" w:rsidRDefault="00C85A1D" w:rsidP="00C85A1D">
            <w:pPr>
              <w:spacing w:after="0" w:line="276" w:lineRule="auto"/>
              <w:ind w:left="0" w:right="0" w:firstLine="0"/>
              <w:jc w:val="center"/>
              <w:rPr>
                <w:rFonts w:eastAsia="Calibri"/>
                <w:sz w:val="20"/>
                <w:szCs w:val="20"/>
              </w:rPr>
            </w:pPr>
            <w:r w:rsidRPr="002C1E59">
              <w:rPr>
                <w:rFonts w:eastAsia="Calibri"/>
                <w:sz w:val="20"/>
                <w:szCs w:val="20"/>
              </w:rPr>
              <w:t>8</w:t>
            </w:r>
            <w:r>
              <w:rPr>
                <w:rFonts w:eastAsia="Calibri"/>
                <w:sz w:val="20"/>
                <w:szCs w:val="20"/>
              </w:rPr>
              <w:t xml:space="preserve"> </w:t>
            </w:r>
            <w:r w:rsidRPr="002C1E59">
              <w:rPr>
                <w:rFonts w:eastAsia="Calibri"/>
                <w:sz w:val="20"/>
                <w:szCs w:val="20"/>
              </w:rPr>
              <w:t>700 000,00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1B860"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84B2666"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CE3B6"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Niedźwiada</w:t>
            </w:r>
          </w:p>
        </w:tc>
      </w:tr>
      <w:tr w:rsidR="00C85A1D" w:rsidRPr="00756327" w14:paraId="722E8006" w14:textId="77777777" w:rsidTr="007B76FF">
        <w:trPr>
          <w:cantSplit/>
          <w:trHeight w:val="522"/>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748F4E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8B462" w14:textId="77777777" w:rsidR="00C85A1D" w:rsidRPr="00B04D86" w:rsidRDefault="00C85A1D" w:rsidP="00C85A1D">
            <w:pPr>
              <w:spacing w:after="0" w:line="276" w:lineRule="auto"/>
              <w:ind w:left="0" w:right="0" w:firstLine="0"/>
              <w:rPr>
                <w:rFonts w:eastAsia="Calibri"/>
                <w:sz w:val="20"/>
                <w:szCs w:val="20"/>
              </w:rPr>
            </w:pPr>
            <w:r w:rsidRPr="00D245A5">
              <w:rPr>
                <w:rFonts w:eastAsia="Calibri"/>
                <w:sz w:val="20"/>
                <w:szCs w:val="20"/>
              </w:rPr>
              <w:t>Kanalizacja Pałecznica etap-3-8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D0BB6" w14:textId="77777777" w:rsidR="00C85A1D" w:rsidRPr="00B04D86" w:rsidRDefault="00C85A1D" w:rsidP="00C85A1D">
            <w:pPr>
              <w:spacing w:after="0" w:line="276" w:lineRule="auto"/>
              <w:ind w:left="0" w:right="0" w:firstLine="0"/>
              <w:jc w:val="center"/>
              <w:rPr>
                <w:rFonts w:eastAsia="Calibri"/>
                <w:sz w:val="20"/>
                <w:szCs w:val="20"/>
              </w:rPr>
            </w:pPr>
            <w:r w:rsidRPr="00D245A5">
              <w:rPr>
                <w:rFonts w:eastAsia="Calibri"/>
                <w:sz w:val="20"/>
                <w:szCs w:val="20"/>
              </w:rPr>
              <w:t>16 522 814,00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72579"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B85836C"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FB8BA"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Niedźwiada</w:t>
            </w:r>
          </w:p>
        </w:tc>
      </w:tr>
      <w:tr w:rsidR="00C85A1D" w:rsidRPr="00756327" w14:paraId="7D8628F2" w14:textId="77777777" w:rsidTr="007B76FF">
        <w:trPr>
          <w:cantSplit/>
          <w:trHeight w:val="568"/>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CF258D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646D4" w14:textId="77777777" w:rsidR="00C85A1D" w:rsidRPr="000B711C" w:rsidRDefault="00C85A1D" w:rsidP="00C85A1D">
            <w:pPr>
              <w:rPr>
                <w:rFonts w:eastAsia="Calibri"/>
                <w:sz w:val="20"/>
                <w:szCs w:val="20"/>
              </w:rPr>
            </w:pPr>
            <w:r w:rsidRPr="000B711C">
              <w:rPr>
                <w:rFonts w:eastAsia="Calibri"/>
                <w:sz w:val="20"/>
                <w:szCs w:val="20"/>
              </w:rPr>
              <w:t>Rozwój infrastruktury wodno-kanalizacyjnej w Gminie Niedźwiada</w:t>
            </w:r>
          </w:p>
          <w:p w14:paraId="3B182B6D" w14:textId="77777777" w:rsidR="00C85A1D" w:rsidRPr="00B04D86" w:rsidRDefault="00C85A1D" w:rsidP="00C85A1D">
            <w:pPr>
              <w:spacing w:after="0" w:line="276" w:lineRule="auto"/>
              <w:ind w:left="0" w:right="0" w:firstLine="0"/>
              <w:rPr>
                <w:rFonts w:eastAsia="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6CA8B" w14:textId="77777777" w:rsidR="00C85A1D" w:rsidRPr="00B04D86" w:rsidRDefault="00C85A1D" w:rsidP="00C85A1D">
            <w:pPr>
              <w:spacing w:after="0" w:line="276" w:lineRule="auto"/>
              <w:ind w:left="0" w:right="0" w:firstLine="0"/>
              <w:jc w:val="center"/>
              <w:rPr>
                <w:rFonts w:eastAsia="Calibri"/>
                <w:sz w:val="20"/>
                <w:szCs w:val="20"/>
              </w:rPr>
            </w:pPr>
            <w:r w:rsidRPr="000B711C">
              <w:rPr>
                <w:rFonts w:eastAsia="Calibri"/>
                <w:sz w:val="20"/>
                <w:szCs w:val="20"/>
              </w:rPr>
              <w:t>3</w:t>
            </w:r>
            <w:r>
              <w:rPr>
                <w:rFonts w:eastAsia="Calibri"/>
                <w:sz w:val="20"/>
                <w:szCs w:val="20"/>
              </w:rPr>
              <w:t> </w:t>
            </w:r>
            <w:r w:rsidRPr="000B711C">
              <w:rPr>
                <w:rFonts w:eastAsia="Calibri"/>
                <w:sz w:val="20"/>
                <w:szCs w:val="20"/>
              </w:rPr>
              <w:t>487</w:t>
            </w:r>
            <w:r>
              <w:rPr>
                <w:rFonts w:eastAsia="Calibri"/>
                <w:sz w:val="20"/>
                <w:szCs w:val="20"/>
              </w:rPr>
              <w:t xml:space="preserve"> </w:t>
            </w:r>
            <w:r w:rsidRPr="000B711C">
              <w:rPr>
                <w:rFonts w:eastAsia="Calibri"/>
                <w:sz w:val="20"/>
                <w:szCs w:val="20"/>
              </w:rPr>
              <w:t>665,00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4F716"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417D07F"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6793F"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Niedźwiada</w:t>
            </w:r>
          </w:p>
        </w:tc>
      </w:tr>
      <w:tr w:rsidR="00C85A1D" w:rsidRPr="00756327" w14:paraId="171364BF"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EDDBB8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294D" w14:textId="77777777" w:rsidR="00C85A1D" w:rsidRPr="00B04D86" w:rsidRDefault="00C85A1D" w:rsidP="00C85A1D">
            <w:pPr>
              <w:spacing w:after="0" w:line="276" w:lineRule="auto"/>
              <w:ind w:left="0" w:right="0" w:firstLine="0"/>
              <w:rPr>
                <w:rFonts w:eastAsia="Calibri"/>
                <w:sz w:val="20"/>
                <w:szCs w:val="20"/>
              </w:rPr>
            </w:pPr>
            <w:r w:rsidRPr="00D41402">
              <w:rPr>
                <w:rFonts w:eastAsia="Calibri"/>
                <w:sz w:val="20"/>
                <w:szCs w:val="20"/>
              </w:rPr>
              <w:t>Termomodernizacja budynków użyteczności publicznej w gminie Niedźwiada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A4C54" w14:textId="77777777" w:rsidR="00C85A1D" w:rsidRPr="00B04D86" w:rsidRDefault="00C85A1D" w:rsidP="00C85A1D">
            <w:pPr>
              <w:spacing w:after="0" w:line="276" w:lineRule="auto"/>
              <w:ind w:left="0" w:right="0" w:firstLine="0"/>
              <w:jc w:val="center"/>
              <w:rPr>
                <w:rFonts w:eastAsia="Calibri"/>
                <w:sz w:val="20"/>
                <w:szCs w:val="20"/>
              </w:rPr>
            </w:pPr>
            <w:r w:rsidRPr="00D41402">
              <w:rPr>
                <w:rFonts w:eastAsia="Calibri"/>
                <w:sz w:val="20"/>
                <w:szCs w:val="20"/>
              </w:rPr>
              <w:t>11 441 840,00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F3F28"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106B91F"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8C110"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Niedźwiada</w:t>
            </w:r>
          </w:p>
        </w:tc>
      </w:tr>
      <w:tr w:rsidR="00C85A1D" w:rsidRPr="00756327" w14:paraId="6381ADB0" w14:textId="77777777" w:rsidTr="007B76FF">
        <w:trPr>
          <w:cantSplit/>
          <w:trHeight w:val="37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E0CB65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D4330" w14:textId="77777777" w:rsidR="00C85A1D" w:rsidRPr="00B04D86" w:rsidRDefault="00C85A1D" w:rsidP="00C85A1D">
            <w:pPr>
              <w:spacing w:after="0" w:line="276" w:lineRule="auto"/>
              <w:ind w:left="0" w:right="0" w:firstLine="0"/>
              <w:rPr>
                <w:rFonts w:eastAsia="Calibri"/>
                <w:sz w:val="20"/>
                <w:szCs w:val="20"/>
              </w:rPr>
            </w:pPr>
            <w:r w:rsidRPr="008031BD">
              <w:rPr>
                <w:rFonts w:eastAsia="Calibri"/>
                <w:sz w:val="20"/>
                <w:szCs w:val="20"/>
              </w:rPr>
              <w:t>Budowa kanalizacji sanitarnej w miejscowości:</w:t>
            </w:r>
            <w:r>
              <w:rPr>
                <w:rFonts w:eastAsia="Calibri"/>
                <w:sz w:val="20"/>
                <w:szCs w:val="20"/>
              </w:rPr>
              <w:t xml:space="preserve"> </w:t>
            </w:r>
            <w:r w:rsidRPr="008031BD">
              <w:rPr>
                <w:rFonts w:eastAsia="Calibri"/>
                <w:sz w:val="20"/>
                <w:szCs w:val="20"/>
              </w:rPr>
              <w:t>Brzeźnica Bychawska,</w:t>
            </w:r>
            <w:r>
              <w:rPr>
                <w:rFonts w:eastAsia="Calibri"/>
                <w:sz w:val="20"/>
                <w:szCs w:val="20"/>
              </w:rPr>
              <w:t xml:space="preserve"> </w:t>
            </w:r>
            <w:r w:rsidRPr="008031BD">
              <w:rPr>
                <w:rFonts w:eastAsia="Calibri"/>
                <w:sz w:val="20"/>
                <w:szCs w:val="20"/>
              </w:rPr>
              <w:t>Brzeźnica Bychawska-Kolonia, Berejów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758C2" w14:textId="77777777"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4</w:t>
            </w:r>
            <w:r w:rsidRPr="008031BD">
              <w:rPr>
                <w:rFonts w:eastAsia="Calibri"/>
                <w:sz w:val="20"/>
                <w:szCs w:val="20"/>
              </w:rPr>
              <w:t>5 000</w:t>
            </w:r>
            <w:r>
              <w:rPr>
                <w:rFonts w:eastAsia="Calibri"/>
                <w:sz w:val="20"/>
                <w:szCs w:val="20"/>
              </w:rPr>
              <w:t> </w:t>
            </w:r>
            <w:r w:rsidRPr="008031BD">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4FFE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DF99994"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5B51B"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Niedźwiada</w:t>
            </w:r>
          </w:p>
        </w:tc>
      </w:tr>
      <w:tr w:rsidR="00C85A1D" w:rsidRPr="00756327" w14:paraId="502B06B2" w14:textId="77777777" w:rsidTr="007B76FF">
        <w:trPr>
          <w:cantSplit/>
          <w:trHeight w:val="37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E21932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733AE" w14:textId="569B47B5" w:rsidR="00C85A1D" w:rsidRPr="008031BD" w:rsidRDefault="00C85A1D" w:rsidP="00C85A1D">
            <w:pPr>
              <w:spacing w:after="0" w:line="276" w:lineRule="auto"/>
              <w:ind w:left="0" w:right="0" w:firstLine="0"/>
              <w:rPr>
                <w:rFonts w:eastAsia="Calibri"/>
                <w:sz w:val="20"/>
                <w:szCs w:val="20"/>
              </w:rPr>
            </w:pPr>
            <w:r>
              <w:rPr>
                <w:rFonts w:eastAsia="Calibri"/>
                <w:sz w:val="20"/>
                <w:szCs w:val="20"/>
              </w:rPr>
              <w:t>Klaster energetyczny na terenie gminy Michów wraz z utworzeniem spółdzielni energetycznej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6855D" w14:textId="1E1ABD1A" w:rsidR="00C85A1D" w:rsidRDefault="00C85A1D" w:rsidP="00C85A1D">
            <w:pPr>
              <w:spacing w:after="0" w:line="276" w:lineRule="auto"/>
              <w:ind w:left="0" w:right="0" w:firstLine="0"/>
              <w:jc w:val="center"/>
              <w:rPr>
                <w:rFonts w:eastAsia="Calibri"/>
                <w:sz w:val="20"/>
                <w:szCs w:val="20"/>
              </w:rPr>
            </w:pPr>
            <w:r>
              <w:rPr>
                <w:rFonts w:eastAsia="Calibri"/>
                <w:sz w:val="20"/>
                <w:szCs w:val="20"/>
              </w:rPr>
              <w:t>1 000 000,0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559D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2D6EA86" w14:textId="4DE3C32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FD0D4" w14:textId="4B51818B"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7DDDCD06" w14:textId="77777777" w:rsidTr="007B76FF">
        <w:trPr>
          <w:cantSplit/>
          <w:trHeight w:val="37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58A5BF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809E5" w14:textId="0173ECE6" w:rsidR="00C85A1D" w:rsidRPr="008031BD" w:rsidRDefault="00C85A1D" w:rsidP="00C85A1D">
            <w:pPr>
              <w:spacing w:after="0" w:line="276" w:lineRule="auto"/>
              <w:ind w:left="0" w:right="0" w:firstLine="0"/>
              <w:rPr>
                <w:rFonts w:eastAsia="Calibri"/>
                <w:sz w:val="20"/>
                <w:szCs w:val="20"/>
              </w:rPr>
            </w:pPr>
            <w:r>
              <w:rPr>
                <w:rFonts w:eastAsia="Calibri"/>
                <w:sz w:val="20"/>
                <w:szCs w:val="20"/>
              </w:rPr>
              <w:t>Budowa instalacji OZE na terenie gminy Michów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0823D" w14:textId="5753EB60" w:rsidR="00C85A1D" w:rsidRDefault="00C85A1D" w:rsidP="00C85A1D">
            <w:pPr>
              <w:spacing w:after="0" w:line="276" w:lineRule="auto"/>
              <w:ind w:left="0" w:right="0" w:firstLine="0"/>
              <w:jc w:val="center"/>
              <w:rPr>
                <w:rFonts w:eastAsia="Calibri"/>
                <w:sz w:val="20"/>
                <w:szCs w:val="20"/>
              </w:rPr>
            </w:pPr>
            <w:r>
              <w:rPr>
                <w:rFonts w:eastAsia="Calibri"/>
                <w:sz w:val="20"/>
                <w:szCs w:val="20"/>
              </w:rPr>
              <w:t xml:space="preserve">10 000 000,0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9A81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5B13526" w14:textId="5B31E34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0EE96" w14:textId="23E8F6BB"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5470E9F2" w14:textId="77777777" w:rsidTr="007B76FF">
        <w:trPr>
          <w:cantSplit/>
          <w:trHeight w:val="37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3F4E01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6529B" w14:textId="3B4E38E7" w:rsidR="00C85A1D" w:rsidRPr="008031BD" w:rsidRDefault="00C85A1D" w:rsidP="00C85A1D">
            <w:pPr>
              <w:spacing w:after="0" w:line="276" w:lineRule="auto"/>
              <w:ind w:left="0" w:right="0" w:firstLine="0"/>
              <w:rPr>
                <w:rFonts w:eastAsia="Calibri"/>
                <w:sz w:val="20"/>
                <w:szCs w:val="20"/>
              </w:rPr>
            </w:pPr>
            <w:r>
              <w:rPr>
                <w:rFonts w:eastAsia="Calibri"/>
                <w:sz w:val="20"/>
                <w:szCs w:val="20"/>
              </w:rPr>
              <w:t>Rozbudowa sieci kanalizacji sanitarnej na terenie gminy Michów w granicach aglomeracji min. poprzez budowę sieci m. Rudzienko, Rudzienko Kolonia, Rudno oraz rozbudowa sieci  w m. Michów  (2024 -2030)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C0C9A" w14:textId="42E9CF02" w:rsidR="00C85A1D" w:rsidRDefault="00C85A1D" w:rsidP="00C85A1D">
            <w:pPr>
              <w:spacing w:after="0" w:line="276" w:lineRule="auto"/>
              <w:ind w:left="0" w:right="0" w:firstLine="0"/>
              <w:jc w:val="center"/>
              <w:rPr>
                <w:rFonts w:eastAsia="Calibri"/>
                <w:sz w:val="20"/>
                <w:szCs w:val="20"/>
              </w:rPr>
            </w:pPr>
            <w:r>
              <w:rPr>
                <w:rFonts w:eastAsia="Calibri"/>
                <w:sz w:val="20"/>
                <w:szCs w:val="20"/>
              </w:rPr>
              <w:t>20 000 0000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7587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CDC595F" w14:textId="7AC8C349"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D5ACA" w14:textId="02F8B85E"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2DAB1138" w14:textId="77777777" w:rsidTr="007B76FF">
        <w:trPr>
          <w:cantSplit/>
          <w:trHeight w:val="37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408A41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AC1D1" w14:textId="1AC59065" w:rsidR="00C85A1D" w:rsidRPr="008031BD" w:rsidRDefault="00C85A1D" w:rsidP="00C85A1D">
            <w:pPr>
              <w:spacing w:after="0" w:line="276" w:lineRule="auto"/>
              <w:ind w:left="0" w:right="0" w:firstLine="0"/>
              <w:rPr>
                <w:rFonts w:eastAsia="Calibri"/>
                <w:sz w:val="20"/>
                <w:szCs w:val="20"/>
              </w:rPr>
            </w:pPr>
            <w:r>
              <w:rPr>
                <w:rFonts w:eastAsia="Calibri"/>
                <w:sz w:val="20"/>
                <w:szCs w:val="20"/>
              </w:rPr>
              <w:t>Budowa gminnej oczyszczalni ścieków w m. Michów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A5E1F" w14:textId="2841268C" w:rsidR="00C85A1D" w:rsidRDefault="00C85A1D" w:rsidP="00C85A1D">
            <w:pPr>
              <w:spacing w:after="0" w:line="276" w:lineRule="auto"/>
              <w:ind w:left="0" w:right="0" w:firstLine="0"/>
              <w:jc w:val="center"/>
              <w:rPr>
                <w:rFonts w:eastAsia="Calibri"/>
                <w:sz w:val="20"/>
                <w:szCs w:val="20"/>
              </w:rPr>
            </w:pPr>
            <w:r>
              <w:rPr>
                <w:rFonts w:eastAsia="Calibri"/>
                <w:sz w:val="20"/>
                <w:szCs w:val="20"/>
              </w:rPr>
              <w:t xml:space="preserve">20 000 000,0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087A6"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2399405" w14:textId="0610CD64"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0459A" w14:textId="4DA41FE3"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1B7A7CD2" w14:textId="77777777" w:rsidTr="007B76FF">
        <w:trPr>
          <w:cantSplit/>
          <w:trHeight w:val="37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0E6DFDF"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7460E" w14:textId="2C6827E6" w:rsidR="00C85A1D" w:rsidRPr="008031BD" w:rsidRDefault="00C85A1D" w:rsidP="00C85A1D">
            <w:pPr>
              <w:spacing w:after="0" w:line="276" w:lineRule="auto"/>
              <w:ind w:left="0" w:right="0" w:firstLine="0"/>
              <w:rPr>
                <w:rFonts w:eastAsia="Calibri"/>
                <w:sz w:val="20"/>
                <w:szCs w:val="20"/>
              </w:rPr>
            </w:pPr>
            <w:r>
              <w:rPr>
                <w:rFonts w:eastAsia="Calibri"/>
                <w:sz w:val="20"/>
                <w:szCs w:val="20"/>
              </w:rPr>
              <w:t xml:space="preserve">Budowa i wyposażenie gminnej bazy dla potrzeb gospodarki komunalnej wraz z utworzeniem PSZOK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74AF9" w14:textId="32CF73A1" w:rsidR="00C85A1D" w:rsidRDefault="00C85A1D" w:rsidP="00C85A1D">
            <w:pPr>
              <w:spacing w:after="0" w:line="276" w:lineRule="auto"/>
              <w:ind w:left="0" w:right="0" w:firstLine="0"/>
              <w:jc w:val="center"/>
              <w:rPr>
                <w:rFonts w:eastAsia="Calibri"/>
                <w:sz w:val="20"/>
                <w:szCs w:val="20"/>
              </w:rPr>
            </w:pPr>
            <w:r>
              <w:rPr>
                <w:rFonts w:eastAsia="Calibri"/>
                <w:sz w:val="20"/>
                <w:szCs w:val="20"/>
              </w:rPr>
              <w:t>6 000 000,0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3AF7E"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FC3FBAA" w14:textId="4BC063F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A6DFF" w14:textId="2EC7E9DA" w:rsidR="00C85A1D" w:rsidRDefault="00C85A1D" w:rsidP="00C85A1D">
            <w:pPr>
              <w:spacing w:after="0" w:line="276" w:lineRule="auto"/>
              <w:ind w:left="99" w:right="0" w:firstLine="0"/>
              <w:jc w:val="center"/>
              <w:rPr>
                <w:rFonts w:eastAsia="Calibri"/>
                <w:sz w:val="20"/>
                <w:szCs w:val="20"/>
              </w:rPr>
            </w:pPr>
            <w:r>
              <w:rPr>
                <w:rFonts w:eastAsia="Calibri"/>
                <w:sz w:val="20"/>
                <w:szCs w:val="20"/>
              </w:rPr>
              <w:t xml:space="preserve">Gmina Michów </w:t>
            </w:r>
          </w:p>
        </w:tc>
      </w:tr>
      <w:tr w:rsidR="00C85A1D" w:rsidRPr="00756327" w14:paraId="12AF674C" w14:textId="77777777" w:rsidTr="007B76FF">
        <w:trPr>
          <w:cantSplit/>
          <w:trHeight w:val="37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498BCB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B96DD" w14:textId="466311FB" w:rsidR="00C85A1D" w:rsidRPr="008031BD" w:rsidRDefault="00C85A1D" w:rsidP="00C85A1D">
            <w:pPr>
              <w:spacing w:after="0" w:line="276" w:lineRule="auto"/>
              <w:ind w:left="0" w:right="0" w:firstLine="0"/>
              <w:rPr>
                <w:rFonts w:eastAsia="Calibri"/>
                <w:sz w:val="20"/>
                <w:szCs w:val="20"/>
              </w:rPr>
            </w:pPr>
            <w:r>
              <w:rPr>
                <w:rFonts w:eastAsia="Calibri"/>
                <w:sz w:val="20"/>
                <w:szCs w:val="20"/>
              </w:rPr>
              <w:t>Budowa przydomowych oczyszczalni ścieków na terenie gminy Michów poza obszarem aglomeracji ( 2024 -2030)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7577B" w14:textId="61B5B674" w:rsidR="00C85A1D" w:rsidRDefault="00C85A1D" w:rsidP="00C85A1D">
            <w:pPr>
              <w:spacing w:after="0" w:line="276" w:lineRule="auto"/>
              <w:ind w:left="0" w:right="0" w:firstLine="0"/>
              <w:jc w:val="center"/>
              <w:rPr>
                <w:rFonts w:eastAsia="Calibri"/>
                <w:sz w:val="20"/>
                <w:szCs w:val="20"/>
              </w:rPr>
            </w:pPr>
            <w:r>
              <w:rPr>
                <w:rFonts w:eastAsia="Calibri"/>
                <w:sz w:val="20"/>
                <w:szCs w:val="20"/>
              </w:rPr>
              <w:t xml:space="preserve">5 000 000,0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56C0A"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053D031" w14:textId="1DAE84B1"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6BEB8" w14:textId="4B253199"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30D50640"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0F133D3"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DD4EF" w14:textId="543B6616" w:rsidR="00C85A1D" w:rsidRPr="00B04D86" w:rsidRDefault="00C85A1D" w:rsidP="00C85A1D">
            <w:pPr>
              <w:spacing w:after="0" w:line="276" w:lineRule="auto"/>
              <w:ind w:left="0" w:right="0" w:firstLine="0"/>
              <w:jc w:val="left"/>
              <w:rPr>
                <w:rFonts w:eastAsia="Calibri"/>
                <w:sz w:val="20"/>
                <w:szCs w:val="20"/>
              </w:rPr>
            </w:pPr>
            <w:r w:rsidRPr="00831C5F">
              <w:rPr>
                <w:rFonts w:eastAsia="Calibri"/>
                <w:sz w:val="20"/>
                <w:szCs w:val="20"/>
              </w:rPr>
              <w:t>Przebudowa  Punktu Selektywnej Zbiórki Odpadów Komunalnych w miejscowości Stary Uścimów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E9FE7" w14:textId="38C7EC6D" w:rsidR="00C85A1D" w:rsidRPr="00B04D86" w:rsidRDefault="00C85A1D" w:rsidP="00C85A1D">
            <w:pPr>
              <w:spacing w:after="0" w:line="276" w:lineRule="auto"/>
              <w:ind w:left="0" w:right="0" w:firstLine="0"/>
              <w:jc w:val="center"/>
              <w:rPr>
                <w:rFonts w:eastAsia="Calibri"/>
                <w:sz w:val="20"/>
                <w:szCs w:val="20"/>
              </w:rPr>
            </w:pPr>
            <w:r w:rsidRPr="00831C5F">
              <w:rPr>
                <w:rFonts w:eastAsia="Calibri"/>
                <w:sz w:val="20"/>
                <w:szCs w:val="20"/>
              </w:rPr>
              <w:t>3 464</w:t>
            </w:r>
            <w:r>
              <w:rPr>
                <w:rFonts w:eastAsia="Calibri"/>
                <w:sz w:val="20"/>
                <w:szCs w:val="20"/>
              </w:rPr>
              <w:t> </w:t>
            </w:r>
            <w:r w:rsidRPr="00831C5F">
              <w:rPr>
                <w:rFonts w:eastAsia="Calibri"/>
                <w:sz w:val="20"/>
                <w:szCs w:val="20"/>
              </w:rPr>
              <w:t>660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55EEF"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E09465F" w14:textId="1A87964C"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D821B" w14:textId="710DE761"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Uścimów</w:t>
            </w:r>
          </w:p>
        </w:tc>
      </w:tr>
      <w:tr w:rsidR="00C85A1D" w:rsidRPr="00756327" w14:paraId="5DB62B80"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75D80D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3BB46" w14:textId="38779255" w:rsidR="00C85A1D" w:rsidRPr="00B04D86" w:rsidRDefault="00C85A1D" w:rsidP="00C85A1D">
            <w:pPr>
              <w:spacing w:after="0" w:line="276" w:lineRule="auto"/>
              <w:ind w:left="0" w:right="0" w:firstLine="0"/>
              <w:jc w:val="left"/>
              <w:rPr>
                <w:rFonts w:eastAsia="Calibri"/>
                <w:sz w:val="20"/>
                <w:szCs w:val="20"/>
              </w:rPr>
            </w:pPr>
            <w:r w:rsidRPr="00831C5F">
              <w:rPr>
                <w:rFonts w:eastAsia="Calibri"/>
                <w:sz w:val="20"/>
                <w:szCs w:val="20"/>
              </w:rPr>
              <w:t>Modernizacja i budowa sieci wodociągowej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45541" w14:textId="4CBB966F" w:rsidR="00C85A1D" w:rsidRPr="00B04D86" w:rsidRDefault="00C85A1D" w:rsidP="00C85A1D">
            <w:pPr>
              <w:spacing w:after="0" w:line="276" w:lineRule="auto"/>
              <w:ind w:left="0" w:right="0" w:firstLine="0"/>
              <w:jc w:val="center"/>
              <w:rPr>
                <w:rFonts w:eastAsia="Calibri"/>
                <w:sz w:val="20"/>
                <w:szCs w:val="20"/>
              </w:rPr>
            </w:pPr>
            <w:r w:rsidRPr="00831C5F">
              <w:rPr>
                <w:rFonts w:eastAsia="Calibri"/>
                <w:sz w:val="20"/>
                <w:szCs w:val="20"/>
              </w:rPr>
              <w:t>2 500</w:t>
            </w:r>
            <w:r>
              <w:rPr>
                <w:rFonts w:eastAsia="Calibri"/>
                <w:sz w:val="20"/>
                <w:szCs w:val="20"/>
              </w:rPr>
              <w:t> </w:t>
            </w:r>
            <w:r w:rsidRPr="00831C5F">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FAFD8"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ED77CDF" w14:textId="6179B56D"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E642F" w14:textId="15320D23"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Uścimów</w:t>
            </w:r>
          </w:p>
        </w:tc>
      </w:tr>
      <w:tr w:rsidR="00C85A1D" w:rsidRPr="00756327" w14:paraId="5AEC5B73"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0AFB1D5"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5F42C" w14:textId="0FCC14BC" w:rsidR="00C85A1D" w:rsidRPr="00F14460" w:rsidRDefault="00C85A1D" w:rsidP="00C85A1D">
            <w:pPr>
              <w:spacing w:after="0" w:line="276" w:lineRule="auto"/>
              <w:ind w:left="0" w:right="0" w:firstLine="0"/>
              <w:jc w:val="left"/>
              <w:rPr>
                <w:rFonts w:eastAsia="Calibri"/>
                <w:sz w:val="20"/>
                <w:szCs w:val="20"/>
              </w:rPr>
            </w:pPr>
            <w:r w:rsidRPr="00F14460">
              <w:rPr>
                <w:rFonts w:eastAsia="Calibri"/>
                <w:sz w:val="20"/>
                <w:szCs w:val="20"/>
              </w:rPr>
              <w:t>Modernizacja i budowa ujęć wody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513E1" w14:textId="3702DCB1"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6 200 000,00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DE1E4"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52C854B0" w14:textId="4CCFD6CC"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5B562" w14:textId="5C702A52"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Uścimów</w:t>
            </w:r>
          </w:p>
        </w:tc>
      </w:tr>
      <w:tr w:rsidR="00C85A1D" w:rsidRPr="00756327" w14:paraId="121FB80B"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5F3729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0A928" w14:textId="460DE36C" w:rsidR="00C85A1D" w:rsidRPr="00F14460" w:rsidRDefault="00C85A1D" w:rsidP="00C85A1D">
            <w:pPr>
              <w:spacing w:after="0" w:line="276" w:lineRule="auto"/>
              <w:ind w:left="0" w:right="0" w:firstLine="0"/>
              <w:jc w:val="left"/>
              <w:rPr>
                <w:rFonts w:eastAsia="Calibri"/>
                <w:sz w:val="20"/>
                <w:szCs w:val="20"/>
              </w:rPr>
            </w:pPr>
            <w:r w:rsidRPr="00F14460">
              <w:rPr>
                <w:rFonts w:eastAsia="Calibri"/>
                <w:sz w:val="20"/>
                <w:szCs w:val="20"/>
              </w:rPr>
              <w:t xml:space="preserve">Rozwój OZE na terenie gminy Uścimów </w:t>
            </w:r>
            <w:r>
              <w:rPr>
                <w:rFonts w:eastAsia="Calibri"/>
                <w:sz w:val="20"/>
                <w:szCs w:val="20"/>
              </w:rPr>
              <w:t xml:space="preserve">- </w:t>
            </w:r>
            <w:r w:rsidRPr="00F14460">
              <w:rPr>
                <w:rFonts w:eastAsia="Calibri"/>
                <w:sz w:val="20"/>
                <w:szCs w:val="20"/>
              </w:rPr>
              <w:t>panele fotowoltaiczne, panele solarne, pompy ciepła, piece na biomasę)</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6563D" w14:textId="667E5A9B"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900 000,00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25EEB"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1887303D" w14:textId="3EB01904"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251FB" w14:textId="04BC786A"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Uścimów</w:t>
            </w:r>
          </w:p>
        </w:tc>
      </w:tr>
      <w:tr w:rsidR="00C85A1D" w:rsidRPr="00756327" w14:paraId="67051D07"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227843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713A8" w14:textId="7FC87B3A" w:rsidR="00C85A1D" w:rsidRPr="00F14460" w:rsidRDefault="00C85A1D" w:rsidP="00C85A1D">
            <w:pPr>
              <w:spacing w:after="0" w:line="276" w:lineRule="auto"/>
              <w:ind w:left="0" w:right="0" w:firstLine="0"/>
              <w:jc w:val="left"/>
              <w:rPr>
                <w:rFonts w:eastAsia="Calibri"/>
                <w:sz w:val="20"/>
                <w:szCs w:val="20"/>
              </w:rPr>
            </w:pPr>
            <w:r w:rsidRPr="00F14460">
              <w:rPr>
                <w:rFonts w:eastAsia="Calibri"/>
                <w:sz w:val="20"/>
                <w:szCs w:val="20"/>
              </w:rPr>
              <w:t>Modernizacja i budowa sieci kanalizacji sanitarnej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9F549" w14:textId="04F1AAF5"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BF836"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3293E8E2" w14:textId="4FBE342A"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9E723" w14:textId="4EE41589"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Uścimów</w:t>
            </w:r>
          </w:p>
        </w:tc>
      </w:tr>
      <w:tr w:rsidR="00C85A1D" w:rsidRPr="00756327" w14:paraId="63CE0BA9"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6AAD294"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D6D1A" w14:textId="023B8BDF" w:rsidR="00C85A1D" w:rsidRPr="00F14460" w:rsidRDefault="00C85A1D" w:rsidP="00C85A1D">
            <w:pPr>
              <w:spacing w:after="0" w:line="276" w:lineRule="auto"/>
              <w:ind w:left="0" w:right="0" w:firstLine="0"/>
              <w:jc w:val="left"/>
              <w:rPr>
                <w:rFonts w:eastAsia="Calibri"/>
                <w:sz w:val="20"/>
                <w:szCs w:val="20"/>
              </w:rPr>
            </w:pPr>
            <w:r w:rsidRPr="00F14460">
              <w:rPr>
                <w:rFonts w:eastAsia="Calibri"/>
                <w:sz w:val="20"/>
                <w:szCs w:val="20"/>
              </w:rPr>
              <w:t>Modernizacja i budowa oczyszczalni ścieków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F6985" w14:textId="41719326"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20 000 000,00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6E7EF"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56EFDC72" w14:textId="189C7F1D"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8E60B" w14:textId="46C5335B"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Uścimów</w:t>
            </w:r>
          </w:p>
        </w:tc>
      </w:tr>
      <w:tr w:rsidR="00C85A1D" w:rsidRPr="00756327" w14:paraId="0E8FB0BA" w14:textId="77777777" w:rsidTr="00F10D60">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B2B2EE2"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25330" w14:textId="04D98B87" w:rsidR="00C85A1D" w:rsidRPr="00F10D60" w:rsidRDefault="00C85A1D" w:rsidP="00C85A1D">
            <w:pPr>
              <w:spacing w:after="0" w:line="276" w:lineRule="auto"/>
              <w:ind w:left="0" w:right="0" w:firstLine="0"/>
              <w:rPr>
                <w:rFonts w:eastAsia="Calibri"/>
                <w:sz w:val="20"/>
                <w:szCs w:val="20"/>
              </w:rPr>
            </w:pPr>
            <w:r w:rsidRPr="00F10D60">
              <w:rPr>
                <w:sz w:val="20"/>
                <w:szCs w:val="20"/>
              </w:rPr>
              <w:t>Budowa kanalizacji sanitarnej w m. Przytoczno - SAD</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E5664" w14:textId="1B2A8E7F"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900 000,00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970B5"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02B52122" w14:textId="6155B009"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4D0EB" w14:textId="2F4F32C5" w:rsidR="00C85A1D" w:rsidRPr="00F10D60" w:rsidRDefault="00C85A1D" w:rsidP="00C85A1D">
            <w:pPr>
              <w:spacing w:after="0" w:line="276" w:lineRule="auto"/>
              <w:ind w:left="99" w:right="0" w:firstLine="0"/>
              <w:jc w:val="center"/>
              <w:rPr>
                <w:rFonts w:eastAsia="Calibri"/>
                <w:sz w:val="20"/>
                <w:szCs w:val="20"/>
              </w:rPr>
            </w:pPr>
            <w:r w:rsidRPr="00F10D60">
              <w:rPr>
                <w:sz w:val="20"/>
                <w:szCs w:val="20"/>
              </w:rPr>
              <w:t>Gmina Jeziorzany</w:t>
            </w:r>
          </w:p>
        </w:tc>
      </w:tr>
      <w:tr w:rsidR="00C85A1D" w:rsidRPr="00756327" w14:paraId="7ADC710D" w14:textId="77777777" w:rsidTr="00F10D60">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B83DDD3"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1A4F2" w14:textId="0C5B7FD1" w:rsidR="00C85A1D" w:rsidRPr="00F10D60" w:rsidRDefault="00C85A1D" w:rsidP="00C85A1D">
            <w:pPr>
              <w:spacing w:after="0" w:line="276" w:lineRule="auto"/>
              <w:ind w:left="0" w:right="0" w:firstLine="0"/>
              <w:rPr>
                <w:rFonts w:eastAsia="Calibri"/>
                <w:sz w:val="20"/>
                <w:szCs w:val="20"/>
              </w:rPr>
            </w:pPr>
            <w:r w:rsidRPr="00F10D60">
              <w:rPr>
                <w:sz w:val="20"/>
                <w:szCs w:val="20"/>
              </w:rPr>
              <w:t>Przebudowa sieci wodociągowej w m. Jeziorzany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1A1B7" w14:textId="38C3E429"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2</w:t>
            </w:r>
            <w:r>
              <w:rPr>
                <w:sz w:val="20"/>
                <w:szCs w:val="20"/>
              </w:rPr>
              <w:t>5</w:t>
            </w:r>
            <w:r w:rsidRPr="00F10D60">
              <w:rPr>
                <w:sz w:val="20"/>
                <w:szCs w:val="20"/>
              </w:rPr>
              <w:t>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84587"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7325E675" w14:textId="11E010AE"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715CF" w14:textId="5BECA55F" w:rsidR="00C85A1D" w:rsidRPr="00F10D60" w:rsidRDefault="00C85A1D" w:rsidP="00C85A1D">
            <w:pPr>
              <w:spacing w:after="0" w:line="276" w:lineRule="auto"/>
              <w:ind w:left="99" w:right="0" w:firstLine="0"/>
              <w:jc w:val="center"/>
              <w:rPr>
                <w:rFonts w:eastAsia="Calibri"/>
                <w:sz w:val="20"/>
                <w:szCs w:val="20"/>
              </w:rPr>
            </w:pPr>
            <w:r w:rsidRPr="00F10D60">
              <w:rPr>
                <w:sz w:val="20"/>
                <w:szCs w:val="20"/>
              </w:rPr>
              <w:t>Gmina Jeziorzany</w:t>
            </w:r>
          </w:p>
        </w:tc>
      </w:tr>
      <w:tr w:rsidR="00C85A1D" w:rsidRPr="00756327" w14:paraId="39AD43D7" w14:textId="77777777" w:rsidTr="00F10D60">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4CCC2B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76336" w14:textId="20911644"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Budowa i modernizacja infrastruktury turystycznej i wypoczynkowej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6024E" w14:textId="790FDFA1"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314C7"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05135590" w14:textId="1E4108B6"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62604" w14:textId="3FF7EFAE" w:rsidR="00C85A1D" w:rsidRPr="00F10D60" w:rsidRDefault="00C85A1D" w:rsidP="00C85A1D">
            <w:pPr>
              <w:spacing w:after="0" w:line="276" w:lineRule="auto"/>
              <w:ind w:left="99" w:right="0" w:firstLine="0"/>
              <w:jc w:val="center"/>
              <w:rPr>
                <w:rFonts w:eastAsia="Calibri"/>
                <w:sz w:val="20"/>
                <w:szCs w:val="20"/>
              </w:rPr>
            </w:pPr>
            <w:r w:rsidRPr="00F10D60">
              <w:rPr>
                <w:sz w:val="20"/>
                <w:szCs w:val="20"/>
              </w:rPr>
              <w:t>Gmina Jeziorzany</w:t>
            </w:r>
          </w:p>
        </w:tc>
      </w:tr>
      <w:tr w:rsidR="00C85A1D" w:rsidRPr="00756327" w14:paraId="1BDEDDCA" w14:textId="77777777" w:rsidTr="00F10D60">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E36703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CE9B8" w14:textId="25B2BD94" w:rsidR="00C85A1D" w:rsidRPr="00F10D60" w:rsidRDefault="00C85A1D" w:rsidP="00C85A1D">
            <w:pPr>
              <w:spacing w:after="0" w:line="276" w:lineRule="auto"/>
              <w:ind w:left="0" w:right="0" w:firstLine="0"/>
              <w:rPr>
                <w:rFonts w:eastAsia="Calibri"/>
                <w:sz w:val="20"/>
                <w:szCs w:val="20"/>
              </w:rPr>
            </w:pPr>
            <w:r w:rsidRPr="00F10D60">
              <w:rPr>
                <w:sz w:val="20"/>
                <w:szCs w:val="20"/>
              </w:rPr>
              <w:t>Przebudowa przepompowni ścieków w Jeziorzanach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F009A" w14:textId="119A3450" w:rsidR="00C85A1D" w:rsidRPr="00F10D60" w:rsidRDefault="00C85A1D" w:rsidP="00C85A1D">
            <w:pPr>
              <w:spacing w:after="0" w:line="276" w:lineRule="auto"/>
              <w:ind w:left="0" w:right="0" w:firstLine="0"/>
              <w:jc w:val="center"/>
              <w:rPr>
                <w:rFonts w:eastAsia="Calibri"/>
                <w:sz w:val="20"/>
                <w:szCs w:val="20"/>
              </w:rPr>
            </w:pPr>
            <w:r>
              <w:rPr>
                <w:sz w:val="20"/>
                <w:szCs w:val="20"/>
              </w:rPr>
              <w:t>2</w:t>
            </w:r>
            <w:r w:rsidRPr="00F10D60">
              <w:rPr>
                <w:sz w:val="20"/>
                <w:szCs w:val="20"/>
              </w:rPr>
              <w:t>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649B1"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2866D5BC" w14:textId="3295CD2A"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25335" w14:textId="37EC9123" w:rsidR="00C85A1D" w:rsidRPr="00F10D60" w:rsidRDefault="00C85A1D" w:rsidP="00C85A1D">
            <w:pPr>
              <w:spacing w:after="0" w:line="276" w:lineRule="auto"/>
              <w:ind w:left="99" w:right="0" w:firstLine="0"/>
              <w:jc w:val="center"/>
              <w:rPr>
                <w:rFonts w:eastAsia="Calibri"/>
                <w:sz w:val="20"/>
                <w:szCs w:val="20"/>
              </w:rPr>
            </w:pPr>
            <w:r w:rsidRPr="00F10D60">
              <w:rPr>
                <w:sz w:val="20"/>
                <w:szCs w:val="20"/>
              </w:rPr>
              <w:t>Gmina Jeziorzany</w:t>
            </w:r>
          </w:p>
        </w:tc>
      </w:tr>
      <w:tr w:rsidR="00C85A1D" w:rsidRPr="00756327" w14:paraId="32CCE469" w14:textId="77777777" w:rsidTr="00F10D60">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55BE76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A18B6" w14:textId="7AE94130" w:rsidR="00C85A1D" w:rsidRPr="00F10D60" w:rsidRDefault="00C85A1D" w:rsidP="00C85A1D">
            <w:pPr>
              <w:spacing w:after="0" w:line="276" w:lineRule="auto"/>
              <w:ind w:left="0" w:right="0" w:firstLine="0"/>
              <w:jc w:val="left"/>
              <w:rPr>
                <w:rFonts w:eastAsia="Calibri"/>
                <w:sz w:val="20"/>
                <w:szCs w:val="20"/>
              </w:rPr>
            </w:pPr>
            <w:r w:rsidRPr="00F10D60">
              <w:rPr>
                <w:sz w:val="20"/>
                <w:szCs w:val="20"/>
              </w:rPr>
              <w:t>Montaż instalacji odnawialnych źródeł energii oraz niskoemisyjnych źródeł ciepła, w tym magazyny energii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2EF55" w14:textId="177BD818" w:rsidR="00C85A1D" w:rsidRPr="00F10D60" w:rsidRDefault="00C85A1D" w:rsidP="00C85A1D">
            <w:pPr>
              <w:spacing w:after="0" w:line="276" w:lineRule="auto"/>
              <w:ind w:left="0" w:right="0" w:firstLine="0"/>
              <w:jc w:val="center"/>
              <w:rPr>
                <w:rFonts w:eastAsia="Calibri"/>
                <w:sz w:val="20"/>
                <w:szCs w:val="20"/>
              </w:rPr>
            </w:pPr>
            <w:r>
              <w:rPr>
                <w:sz w:val="20"/>
                <w:szCs w:val="20"/>
              </w:rPr>
              <w:t>5</w:t>
            </w:r>
            <w:r w:rsidRPr="00F10D60">
              <w:rPr>
                <w:sz w:val="20"/>
                <w:szCs w:val="20"/>
              </w:rPr>
              <w:t xml:space="preserve">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8A703"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64447B66" w14:textId="290BE546"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EEB12" w14:textId="48677756" w:rsidR="00C85A1D" w:rsidRPr="00F10D60" w:rsidRDefault="00C85A1D" w:rsidP="00C85A1D">
            <w:pPr>
              <w:spacing w:after="0" w:line="276" w:lineRule="auto"/>
              <w:ind w:left="99" w:right="0" w:firstLine="0"/>
              <w:jc w:val="center"/>
              <w:rPr>
                <w:rFonts w:eastAsia="Calibri"/>
                <w:sz w:val="20"/>
                <w:szCs w:val="20"/>
              </w:rPr>
            </w:pPr>
            <w:r w:rsidRPr="00F10D60">
              <w:rPr>
                <w:sz w:val="20"/>
                <w:szCs w:val="20"/>
              </w:rPr>
              <w:t>Gmina Jeziorzany</w:t>
            </w:r>
          </w:p>
        </w:tc>
      </w:tr>
      <w:tr w:rsidR="00C85A1D" w:rsidRPr="00756327" w14:paraId="0B608693" w14:textId="77777777" w:rsidTr="00F10D60">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AEFE7B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822D4" w14:textId="4459EDF7" w:rsidR="00C85A1D" w:rsidRPr="00F10D60" w:rsidRDefault="00C85A1D" w:rsidP="00C85A1D">
            <w:pPr>
              <w:spacing w:after="0" w:line="276" w:lineRule="auto"/>
              <w:ind w:left="0" w:right="0" w:firstLine="0"/>
              <w:rPr>
                <w:rFonts w:eastAsia="Calibri"/>
                <w:sz w:val="20"/>
                <w:szCs w:val="20"/>
              </w:rPr>
            </w:pPr>
            <w:r w:rsidRPr="00F10D60">
              <w:rPr>
                <w:sz w:val="20"/>
                <w:szCs w:val="20"/>
              </w:rPr>
              <w:t>Przebudowa oczyszczalni ścieków w Gminie Jeziorzany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CFB54" w14:textId="490B00C2"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8FF1F"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00C296F8" w14:textId="2DD030A3"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64637" w14:textId="26E6B808" w:rsidR="00C85A1D" w:rsidRPr="00F10D60" w:rsidRDefault="00C85A1D" w:rsidP="00C85A1D">
            <w:pPr>
              <w:spacing w:after="0" w:line="276" w:lineRule="auto"/>
              <w:ind w:left="99" w:right="0" w:firstLine="0"/>
              <w:jc w:val="center"/>
              <w:rPr>
                <w:rFonts w:eastAsia="Calibri"/>
                <w:sz w:val="20"/>
                <w:szCs w:val="20"/>
              </w:rPr>
            </w:pPr>
            <w:r w:rsidRPr="00F10D60">
              <w:rPr>
                <w:sz w:val="20"/>
                <w:szCs w:val="20"/>
              </w:rPr>
              <w:t>Gmina Jeziorzany</w:t>
            </w:r>
          </w:p>
        </w:tc>
      </w:tr>
      <w:tr w:rsidR="00C85A1D" w:rsidRPr="00756327" w14:paraId="17D0897C" w14:textId="77777777" w:rsidTr="00F10D60">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E1FA18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4BD69" w14:textId="78258B12" w:rsidR="00C85A1D" w:rsidRPr="00F10D60" w:rsidRDefault="00C85A1D" w:rsidP="00C85A1D">
            <w:pPr>
              <w:spacing w:after="0" w:line="276" w:lineRule="auto"/>
              <w:ind w:left="0" w:right="0" w:firstLine="0"/>
              <w:rPr>
                <w:sz w:val="20"/>
                <w:szCs w:val="20"/>
              </w:rPr>
            </w:pPr>
            <w:r>
              <w:rPr>
                <w:sz w:val="20"/>
                <w:szCs w:val="20"/>
              </w:rPr>
              <w:t>M</w:t>
            </w:r>
            <w:r w:rsidRPr="00800DF2">
              <w:rPr>
                <w:sz w:val="20"/>
                <w:szCs w:val="20"/>
              </w:rPr>
              <w:t>odernizacja istniejącej sieci wodociągowej i kanalizacyjnej, uzupełnianie kanalizacji, modernizacja ujęcia wody i budowa przydomowych oczyszczalni ścieków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71A3" w14:textId="630CB7D4" w:rsidR="00C85A1D" w:rsidRPr="00F10D60" w:rsidRDefault="00C85A1D" w:rsidP="00C85A1D">
            <w:pPr>
              <w:spacing w:after="0" w:line="276" w:lineRule="auto"/>
              <w:ind w:left="0" w:right="0" w:firstLine="0"/>
              <w:jc w:val="center"/>
              <w:rPr>
                <w:sz w:val="20"/>
                <w:szCs w:val="20"/>
              </w:rPr>
            </w:pPr>
            <w:r w:rsidRPr="00800DF2">
              <w:rPr>
                <w:sz w:val="20"/>
                <w:szCs w:val="20"/>
              </w:rPr>
              <w:t>10 000 000,00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3C3A9"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130B43DF" w14:textId="2345FCBE" w:rsidR="00C85A1D" w:rsidRPr="00F10D60" w:rsidRDefault="00C85A1D" w:rsidP="00C85A1D">
            <w:pPr>
              <w:spacing w:after="0" w:line="276" w:lineRule="auto"/>
              <w:ind w:left="0" w:right="0" w:firstLine="0"/>
              <w:jc w:val="center"/>
              <w:rPr>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78AB1" w14:textId="4EFDD067" w:rsidR="00C85A1D" w:rsidRPr="00F10D60" w:rsidRDefault="00C85A1D" w:rsidP="00C85A1D">
            <w:pPr>
              <w:spacing w:after="0" w:line="276" w:lineRule="auto"/>
              <w:ind w:left="99" w:right="0" w:firstLine="0"/>
              <w:jc w:val="center"/>
              <w:rPr>
                <w:sz w:val="20"/>
                <w:szCs w:val="20"/>
              </w:rPr>
            </w:pPr>
            <w:r w:rsidRPr="00F10D60">
              <w:rPr>
                <w:sz w:val="20"/>
                <w:szCs w:val="20"/>
              </w:rPr>
              <w:t>Gmina Jeziorzany</w:t>
            </w:r>
          </w:p>
        </w:tc>
      </w:tr>
      <w:tr w:rsidR="00C85A1D" w:rsidRPr="00756327" w14:paraId="3417EB6B" w14:textId="77777777" w:rsidTr="00F10D60">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BABDA9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E62EB" w14:textId="6176D72E" w:rsidR="00C85A1D" w:rsidRPr="00F10D60" w:rsidRDefault="00C85A1D" w:rsidP="00C85A1D">
            <w:pPr>
              <w:spacing w:after="0" w:line="276" w:lineRule="auto"/>
              <w:ind w:left="0" w:right="0" w:firstLine="0"/>
              <w:rPr>
                <w:rFonts w:eastAsia="Calibri"/>
                <w:sz w:val="20"/>
                <w:szCs w:val="20"/>
              </w:rPr>
            </w:pPr>
            <w:r w:rsidRPr="00F10D60">
              <w:rPr>
                <w:sz w:val="20"/>
                <w:szCs w:val="20"/>
              </w:rPr>
              <w:t>Utylizacja azbestu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5BFD1" w14:textId="65E4D6D4" w:rsidR="00C85A1D" w:rsidRPr="00F10D60" w:rsidRDefault="00C85A1D" w:rsidP="00C85A1D">
            <w:pPr>
              <w:spacing w:after="0" w:line="276" w:lineRule="auto"/>
              <w:ind w:left="0" w:right="0" w:firstLine="0"/>
              <w:jc w:val="center"/>
              <w:rPr>
                <w:rFonts w:eastAsia="Calibri"/>
                <w:sz w:val="20"/>
                <w:szCs w:val="20"/>
              </w:rPr>
            </w:pPr>
            <w:r>
              <w:rPr>
                <w:sz w:val="20"/>
                <w:szCs w:val="20"/>
              </w:rPr>
              <w:t>3</w:t>
            </w:r>
            <w:r w:rsidRPr="00F10D60">
              <w:rPr>
                <w:sz w:val="20"/>
                <w:szCs w:val="20"/>
              </w:rPr>
              <w:t>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BD183"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42AC84B9" w14:textId="454152ED"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C9834" w14:textId="76171ABF" w:rsidR="00C85A1D" w:rsidRPr="00F10D60" w:rsidRDefault="00C85A1D" w:rsidP="00C85A1D">
            <w:pPr>
              <w:spacing w:after="0" w:line="276" w:lineRule="auto"/>
              <w:ind w:left="99" w:right="0" w:firstLine="0"/>
              <w:jc w:val="center"/>
              <w:rPr>
                <w:rFonts w:eastAsia="Calibri"/>
                <w:sz w:val="20"/>
                <w:szCs w:val="20"/>
              </w:rPr>
            </w:pPr>
            <w:r w:rsidRPr="00F10D60">
              <w:rPr>
                <w:sz w:val="20"/>
                <w:szCs w:val="20"/>
              </w:rPr>
              <w:t>Gmina Jeziorzany</w:t>
            </w:r>
          </w:p>
        </w:tc>
      </w:tr>
      <w:tr w:rsidR="00C85A1D" w:rsidRPr="00756327" w14:paraId="0DE25382" w14:textId="77777777" w:rsidTr="00F10D60">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3E6FFF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5730D" w14:textId="6F6A0A9E" w:rsidR="00C85A1D" w:rsidRPr="00F10D60" w:rsidRDefault="00C85A1D" w:rsidP="00C85A1D">
            <w:pPr>
              <w:spacing w:after="0" w:line="276" w:lineRule="auto"/>
              <w:ind w:left="0" w:right="0" w:firstLine="0"/>
              <w:jc w:val="left"/>
              <w:rPr>
                <w:rFonts w:eastAsia="Calibri"/>
                <w:sz w:val="20"/>
                <w:szCs w:val="20"/>
              </w:rPr>
            </w:pPr>
            <w:r w:rsidRPr="00F10D60">
              <w:rPr>
                <w:sz w:val="20"/>
                <w:szCs w:val="20"/>
              </w:rPr>
              <w:t>Budowa nowych linii oświetleniowych w tym wykorzystanie lamp solarnych w Gminie Jeziorzany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BA3E6" w14:textId="52264B8E"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1 000 000,00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D5FAE"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0EDB70DF" w14:textId="41BC4890"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5C4F9" w14:textId="6F38988C" w:rsidR="00C85A1D" w:rsidRPr="00F10D60" w:rsidRDefault="00C85A1D" w:rsidP="00C85A1D">
            <w:pPr>
              <w:spacing w:after="0" w:line="276" w:lineRule="auto"/>
              <w:ind w:left="99" w:right="0" w:firstLine="0"/>
              <w:jc w:val="center"/>
              <w:rPr>
                <w:rFonts w:eastAsia="Calibri"/>
                <w:sz w:val="20"/>
                <w:szCs w:val="20"/>
              </w:rPr>
            </w:pPr>
            <w:r w:rsidRPr="00F10D60">
              <w:rPr>
                <w:sz w:val="20"/>
                <w:szCs w:val="20"/>
              </w:rPr>
              <w:t>Gmina Jeziorzany</w:t>
            </w:r>
          </w:p>
        </w:tc>
      </w:tr>
      <w:tr w:rsidR="00C85A1D" w:rsidRPr="00756327" w14:paraId="110D54F6" w14:textId="77777777" w:rsidTr="00F10D60">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647CB6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39951" w14:textId="15D1EABB" w:rsidR="00C85A1D" w:rsidRPr="00F10D60" w:rsidRDefault="00C85A1D" w:rsidP="00C85A1D">
            <w:pPr>
              <w:spacing w:after="0" w:line="276" w:lineRule="auto"/>
              <w:ind w:left="0" w:right="0" w:firstLine="0"/>
              <w:jc w:val="left"/>
              <w:rPr>
                <w:sz w:val="20"/>
                <w:szCs w:val="20"/>
              </w:rPr>
            </w:pPr>
            <w:r w:rsidRPr="008D0732">
              <w:rPr>
                <w:sz w:val="20"/>
                <w:szCs w:val="20"/>
              </w:rPr>
              <w:t>Termomoderniza</w:t>
            </w:r>
            <w:r>
              <w:rPr>
                <w:sz w:val="20"/>
                <w:szCs w:val="20"/>
              </w:rPr>
              <w:t>cja budynków</w:t>
            </w:r>
            <w:r w:rsidRPr="008D0732">
              <w:rPr>
                <w:sz w:val="20"/>
                <w:szCs w:val="20"/>
              </w:rPr>
              <w:t xml:space="preserve"> użyteczności publicznej, w tym budynki Ośrodka Pomocy</w:t>
            </w:r>
            <w:r>
              <w:rPr>
                <w:sz w:val="20"/>
                <w:szCs w:val="20"/>
              </w:rPr>
              <w:t xml:space="preserve"> </w:t>
            </w:r>
            <w:r w:rsidRPr="008D0732">
              <w:rPr>
                <w:sz w:val="20"/>
                <w:szCs w:val="20"/>
              </w:rPr>
              <w:t>Społecznej, Gminnej Biblioteki Publicznej i świetlic wiejskich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DA346" w14:textId="00199BFB" w:rsidR="00C85A1D" w:rsidRPr="00F10D60" w:rsidRDefault="00C85A1D" w:rsidP="00C85A1D">
            <w:pPr>
              <w:spacing w:after="0" w:line="276" w:lineRule="auto"/>
              <w:ind w:left="0" w:right="0" w:firstLine="0"/>
              <w:jc w:val="center"/>
              <w:rPr>
                <w:sz w:val="20"/>
                <w:szCs w:val="20"/>
              </w:rPr>
            </w:pPr>
            <w:r>
              <w:rPr>
                <w:sz w:val="20"/>
                <w:szCs w:val="20"/>
              </w:rPr>
              <w:t>5</w:t>
            </w:r>
            <w:r w:rsidRPr="00F10D60">
              <w:rPr>
                <w:sz w:val="20"/>
                <w:szCs w:val="20"/>
              </w:rPr>
              <w:t>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39B70"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3EDD8F05" w14:textId="4CAF0382" w:rsidR="00C85A1D" w:rsidRPr="00F10D60" w:rsidRDefault="00C85A1D" w:rsidP="00C85A1D">
            <w:pPr>
              <w:spacing w:after="0" w:line="276" w:lineRule="auto"/>
              <w:ind w:left="0" w:right="0" w:firstLine="0"/>
              <w:jc w:val="center"/>
              <w:rPr>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47D72" w14:textId="71267AAD" w:rsidR="00C85A1D" w:rsidRPr="00F10D60" w:rsidRDefault="00C85A1D" w:rsidP="00C85A1D">
            <w:pPr>
              <w:spacing w:after="0" w:line="276" w:lineRule="auto"/>
              <w:ind w:left="99" w:right="0" w:firstLine="0"/>
              <w:jc w:val="center"/>
              <w:rPr>
                <w:sz w:val="20"/>
                <w:szCs w:val="20"/>
              </w:rPr>
            </w:pPr>
            <w:r w:rsidRPr="00F10D60">
              <w:rPr>
                <w:sz w:val="20"/>
                <w:szCs w:val="20"/>
              </w:rPr>
              <w:t>Gmina Jeziorzany</w:t>
            </w:r>
          </w:p>
        </w:tc>
      </w:tr>
      <w:tr w:rsidR="00C85A1D" w:rsidRPr="00756327" w14:paraId="7E5DFE73"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74DB425"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4AA6A" w14:textId="6A3D5BCF" w:rsidR="00C85A1D" w:rsidRPr="00F14460" w:rsidRDefault="00C85A1D" w:rsidP="00C85A1D">
            <w:pPr>
              <w:rPr>
                <w:sz w:val="20"/>
                <w:szCs w:val="20"/>
              </w:rPr>
            </w:pPr>
            <w:r w:rsidRPr="00882B54">
              <w:rPr>
                <w:sz w:val="20"/>
                <w:szCs w:val="20"/>
              </w:rPr>
              <w:t>Utylizacja azbestu na terenie gminy Abramów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A561D" w14:textId="37BA8A32" w:rsidR="00C85A1D" w:rsidRPr="00F14460" w:rsidRDefault="00C85A1D" w:rsidP="00C85A1D">
            <w:pPr>
              <w:spacing w:after="0" w:line="276" w:lineRule="auto"/>
              <w:ind w:left="0" w:right="0" w:firstLine="0"/>
              <w:jc w:val="center"/>
              <w:rPr>
                <w:rFonts w:eastAsia="Calibri"/>
                <w:sz w:val="20"/>
                <w:szCs w:val="20"/>
              </w:rPr>
            </w:pPr>
            <w:r>
              <w:rPr>
                <w:sz w:val="20"/>
                <w:szCs w:val="20"/>
              </w:rPr>
              <w:t>5</w:t>
            </w:r>
            <w:r w:rsidRPr="00F10D60">
              <w:rPr>
                <w:sz w:val="20"/>
                <w:szCs w:val="20"/>
              </w:rPr>
              <w:t>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46D6B"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30965374" w14:textId="63F65FC3" w:rsidR="00C85A1D" w:rsidRPr="00F144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C5678" w14:textId="79E2C38D"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Abramów</w:t>
            </w:r>
          </w:p>
        </w:tc>
      </w:tr>
      <w:tr w:rsidR="00C85A1D" w:rsidRPr="00756327" w14:paraId="4FD34B06"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1241806"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A910B" w14:textId="4B4266A9" w:rsidR="00C85A1D" w:rsidRPr="00F14460" w:rsidRDefault="00C85A1D" w:rsidP="00C85A1D">
            <w:pPr>
              <w:rPr>
                <w:sz w:val="20"/>
                <w:szCs w:val="20"/>
              </w:rPr>
            </w:pPr>
            <w:r w:rsidRPr="00882B54">
              <w:rPr>
                <w:sz w:val="20"/>
                <w:szCs w:val="20"/>
              </w:rPr>
              <w:t>Budowa sieci wodociągowej na terenie gminy Abramów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B3E4B" w14:textId="3036A953" w:rsidR="00C85A1D" w:rsidRPr="00F14460" w:rsidRDefault="00C85A1D" w:rsidP="00C85A1D">
            <w:pPr>
              <w:spacing w:after="0" w:line="276" w:lineRule="auto"/>
              <w:ind w:left="0" w:right="0" w:firstLine="0"/>
              <w:jc w:val="center"/>
              <w:rPr>
                <w:rFonts w:eastAsia="Calibri"/>
                <w:sz w:val="20"/>
                <w:szCs w:val="20"/>
              </w:rPr>
            </w:pPr>
            <w:r>
              <w:rPr>
                <w:sz w:val="20"/>
                <w:szCs w:val="20"/>
              </w:rPr>
              <w:t>3</w:t>
            </w:r>
            <w:r w:rsidRPr="00F10D60">
              <w:rPr>
                <w:sz w:val="20"/>
                <w:szCs w:val="20"/>
              </w:rPr>
              <w:t>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7ED12"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0771A149" w14:textId="71EE8FCC" w:rsidR="00C85A1D" w:rsidRPr="00F144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51F6C" w14:textId="680F7127"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Abramów</w:t>
            </w:r>
          </w:p>
        </w:tc>
      </w:tr>
      <w:tr w:rsidR="00C85A1D" w:rsidRPr="00756327" w14:paraId="75FFE557"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32C7BD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85167" w14:textId="7224C411" w:rsidR="00C85A1D" w:rsidRPr="00F14460" w:rsidRDefault="00C85A1D" w:rsidP="00C85A1D">
            <w:pPr>
              <w:rPr>
                <w:sz w:val="20"/>
                <w:szCs w:val="20"/>
              </w:rPr>
            </w:pPr>
            <w:r w:rsidRPr="00882B54">
              <w:rPr>
                <w:sz w:val="20"/>
                <w:szCs w:val="20"/>
              </w:rPr>
              <w:t>Budowa i wyposażenie gminnej bazy dla potrzeb gospodarki komunalnej wraz z utworzeniem PSZOK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7DC3E" w14:textId="3374E2AD" w:rsidR="00C85A1D" w:rsidRPr="00F14460" w:rsidRDefault="00C85A1D" w:rsidP="00C85A1D">
            <w:pPr>
              <w:spacing w:after="0" w:line="276" w:lineRule="auto"/>
              <w:ind w:left="0" w:right="0" w:firstLine="0"/>
              <w:jc w:val="center"/>
              <w:rPr>
                <w:rFonts w:eastAsia="Calibri"/>
                <w:sz w:val="20"/>
                <w:szCs w:val="20"/>
              </w:rPr>
            </w:pPr>
            <w:r>
              <w:rPr>
                <w:sz w:val="20"/>
                <w:szCs w:val="20"/>
              </w:rPr>
              <w:t>5</w:t>
            </w:r>
            <w:r w:rsidRPr="00F10D60">
              <w:rPr>
                <w:sz w:val="20"/>
                <w:szCs w:val="20"/>
              </w:rPr>
              <w:t>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8C3D7"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6349323A" w14:textId="04EDE367" w:rsidR="00C85A1D" w:rsidRPr="00F144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8D715" w14:textId="3539A728"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Abramów</w:t>
            </w:r>
          </w:p>
        </w:tc>
      </w:tr>
      <w:tr w:rsidR="00C85A1D" w:rsidRPr="00756327" w14:paraId="5BF3D827"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839E94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7DDA8" w14:textId="2BF6EAA3" w:rsidR="00C85A1D" w:rsidRPr="00F14460" w:rsidRDefault="00C85A1D" w:rsidP="00C85A1D">
            <w:pPr>
              <w:rPr>
                <w:sz w:val="20"/>
                <w:szCs w:val="20"/>
              </w:rPr>
            </w:pPr>
            <w:r w:rsidRPr="00F14460">
              <w:rPr>
                <w:sz w:val="20"/>
                <w:szCs w:val="20"/>
              </w:rPr>
              <w:t xml:space="preserve">Termomodernizacja szkół na terenie Gminy Abramów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F2FBA" w14:textId="000E21AD"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8 000 000,00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A4612"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4996C72A" w14:textId="77EF13DA"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37E5F" w14:textId="6ED5C6DE"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Abramów</w:t>
            </w:r>
          </w:p>
        </w:tc>
      </w:tr>
      <w:tr w:rsidR="00C85A1D" w:rsidRPr="00756327" w14:paraId="106C3896"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E0B794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886DC" w14:textId="645F02AF" w:rsidR="00C85A1D" w:rsidRPr="00F14460" w:rsidRDefault="00C85A1D" w:rsidP="00C85A1D">
            <w:pPr>
              <w:rPr>
                <w:sz w:val="20"/>
                <w:szCs w:val="20"/>
              </w:rPr>
            </w:pPr>
            <w:r w:rsidRPr="00F14460">
              <w:rPr>
                <w:sz w:val="20"/>
                <w:szCs w:val="20"/>
              </w:rPr>
              <w:t xml:space="preserve">Rozwój odnawialnych źródeł energii na terenie Gminy Abramów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A9F9B" w14:textId="118EB29A"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10 000 000,00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FE2E6"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1EE9D68D" w14:textId="305055D1"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89F84" w14:textId="14F8F89D"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Abramów</w:t>
            </w:r>
          </w:p>
        </w:tc>
      </w:tr>
      <w:tr w:rsidR="00C85A1D" w:rsidRPr="00756327" w14:paraId="14D4DC81"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FF1F4F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E8E6E" w14:textId="1DB5576C" w:rsidR="00C85A1D" w:rsidRPr="00F14460" w:rsidRDefault="00C85A1D" w:rsidP="00C85A1D">
            <w:pPr>
              <w:spacing w:after="0" w:line="276" w:lineRule="auto"/>
              <w:ind w:left="0" w:right="0" w:firstLine="0"/>
              <w:jc w:val="left"/>
              <w:rPr>
                <w:rFonts w:eastAsia="Calibri"/>
                <w:sz w:val="20"/>
                <w:szCs w:val="20"/>
              </w:rPr>
            </w:pPr>
            <w:r w:rsidRPr="00F14460">
              <w:rPr>
                <w:rFonts w:eastAsia="Calibri"/>
                <w:sz w:val="20"/>
                <w:szCs w:val="20"/>
              </w:rPr>
              <w:t>Budowa przydomowych oczyszczalni ścieków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AD360" w14:textId="5A78F1FB"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10 000 000,00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6012B"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0A4BD34F" w14:textId="53F7B413"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6317A" w14:textId="60C4147E"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Abramów</w:t>
            </w:r>
          </w:p>
        </w:tc>
      </w:tr>
      <w:tr w:rsidR="00C85A1D" w:rsidRPr="00756327" w14:paraId="1C42F1A2"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CEC580B"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A8000" w14:textId="3A943ABE" w:rsidR="00C85A1D" w:rsidRPr="00F14460" w:rsidRDefault="00C85A1D" w:rsidP="00C85A1D">
            <w:pPr>
              <w:rPr>
                <w:sz w:val="20"/>
                <w:szCs w:val="20"/>
              </w:rPr>
            </w:pPr>
            <w:r w:rsidRPr="00F14460">
              <w:rPr>
                <w:sz w:val="20"/>
                <w:szCs w:val="20"/>
              </w:rPr>
              <w:t xml:space="preserve">Budowa sieci kanalizacji sanitarnej na terenie Gminy Abramów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D7052" w14:textId="1C685C15"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 xml:space="preserve"> 25 000 000,00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B1C2B"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289AB7FB" w14:textId="4E34694C"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0E8E1" w14:textId="4BB873FB"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Abramów</w:t>
            </w:r>
          </w:p>
        </w:tc>
      </w:tr>
      <w:tr w:rsidR="00C85A1D" w:rsidRPr="00756327" w14:paraId="10EAB0F3"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68E9D19"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D9ABB" w14:textId="639E6875" w:rsidR="00C85A1D" w:rsidRPr="00F14460" w:rsidRDefault="00C85A1D" w:rsidP="00C85A1D">
            <w:pPr>
              <w:rPr>
                <w:sz w:val="20"/>
                <w:szCs w:val="20"/>
              </w:rPr>
            </w:pPr>
            <w:r w:rsidRPr="00F14460">
              <w:rPr>
                <w:sz w:val="20"/>
                <w:szCs w:val="20"/>
              </w:rPr>
              <w:t xml:space="preserve">Poprawa infrastruktury melioracyjnej na terenie Gminy Abramów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5B8D3" w14:textId="13228CE3"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10 000 000,00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509D3"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12E035AC" w14:textId="3DE6B395"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7B1BF" w14:textId="56843591"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Abramów</w:t>
            </w:r>
          </w:p>
        </w:tc>
      </w:tr>
      <w:tr w:rsidR="00C85A1D" w:rsidRPr="00756327" w14:paraId="1831A612"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1B285D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5C494" w14:textId="4F1A3DC0" w:rsidR="00C85A1D" w:rsidRPr="00F14460" w:rsidRDefault="00C85A1D" w:rsidP="00C85A1D">
            <w:pPr>
              <w:rPr>
                <w:sz w:val="20"/>
                <w:szCs w:val="20"/>
              </w:rPr>
            </w:pPr>
            <w:r w:rsidRPr="00F14460">
              <w:rPr>
                <w:sz w:val="20"/>
                <w:szCs w:val="20"/>
              </w:rPr>
              <w:t>Budowa, modernizacja lub wymiana lamp oświetleniowych/ ulicznych na energooszczędne w Gminie Abramów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32713" w14:textId="71A4FB9A"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73828"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67CEDE6A" w14:textId="78C23F6D"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77289" w14:textId="4F084430"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Abramów</w:t>
            </w:r>
          </w:p>
        </w:tc>
      </w:tr>
      <w:tr w:rsidR="00C85A1D" w:rsidRPr="00756327" w14:paraId="33804EF0"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D91530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BDAEA" w14:textId="3CBFC225" w:rsidR="00C85A1D" w:rsidRPr="00F14460" w:rsidRDefault="00C85A1D" w:rsidP="00C85A1D">
            <w:pPr>
              <w:rPr>
                <w:sz w:val="20"/>
                <w:szCs w:val="20"/>
              </w:rPr>
            </w:pPr>
            <w:r w:rsidRPr="00F14460">
              <w:rPr>
                <w:sz w:val="20"/>
                <w:szCs w:val="20"/>
              </w:rPr>
              <w:t xml:space="preserve">OZE na budynkach użyteczności publicznej w Gminie Abramów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9F787" w14:textId="763B2AD8"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4 000 000,00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07EA6"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6E1A02E8" w14:textId="270785B1"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E6AB3" w14:textId="66A0938B"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Abramów</w:t>
            </w:r>
          </w:p>
        </w:tc>
      </w:tr>
      <w:tr w:rsidR="00C85A1D" w:rsidRPr="00756327" w14:paraId="515AD77B"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C0DCCCA"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640EA" w14:textId="2387E5A7" w:rsidR="00C85A1D" w:rsidRPr="00F14460" w:rsidRDefault="00C85A1D" w:rsidP="00C85A1D">
            <w:pPr>
              <w:rPr>
                <w:sz w:val="20"/>
                <w:szCs w:val="20"/>
              </w:rPr>
            </w:pPr>
            <w:r w:rsidRPr="00F14460">
              <w:rPr>
                <w:sz w:val="20"/>
                <w:szCs w:val="20"/>
              </w:rPr>
              <w:t xml:space="preserve">Termomodernizacja i rozbudowa ośrodka zdrowia w Abramowie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541A1" w14:textId="1956FEF9"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4 000 000,00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117D4"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2DD37131" w14:textId="609BE09A"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A2504" w14:textId="570463D0"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Gmina Abramów</w:t>
            </w:r>
          </w:p>
        </w:tc>
      </w:tr>
      <w:tr w:rsidR="00C85A1D" w:rsidRPr="00756327" w14:paraId="32F0A8F4"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FF25E3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652C0" w14:textId="558E5E9F" w:rsidR="00C85A1D" w:rsidRPr="00337D6B" w:rsidRDefault="00C85A1D" w:rsidP="00C85A1D">
            <w:pPr>
              <w:rPr>
                <w:sz w:val="20"/>
                <w:szCs w:val="20"/>
              </w:rPr>
            </w:pPr>
            <w:r w:rsidRPr="00337D6B">
              <w:rPr>
                <w:rFonts w:eastAsia="Times New Roman"/>
                <w:sz w:val="20"/>
                <w:szCs w:val="20"/>
              </w:rPr>
              <w:t>Budowa sieci kanalizacji sanitarnej w miejscowości Kolechowice, Kolechowice Kolonia i Kolechowice Folwark oraz sieci wodociągowej w miejscowości Ostrów Lubelski (przy ul. Łęczyńskiej)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194F9" w14:textId="203FB234" w:rsidR="00C85A1D" w:rsidRPr="00F14460" w:rsidRDefault="00C85A1D" w:rsidP="00C85A1D">
            <w:pPr>
              <w:spacing w:after="0" w:line="276" w:lineRule="auto"/>
              <w:ind w:left="0" w:right="0" w:firstLine="0"/>
              <w:jc w:val="center"/>
              <w:rPr>
                <w:rFonts w:eastAsia="Calibri"/>
                <w:sz w:val="20"/>
                <w:szCs w:val="20"/>
              </w:rPr>
            </w:pPr>
            <w:r>
              <w:rPr>
                <w:rFonts w:eastAsia="Calibri"/>
                <w:sz w:val="20"/>
                <w:szCs w:val="20"/>
              </w:rPr>
              <w:t>12 000 000,00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BF748"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576CECA6" w14:textId="229A79AC"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F6E21" w14:textId="7CA9935D"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 xml:space="preserve">Gmina </w:t>
            </w:r>
            <w:r>
              <w:rPr>
                <w:rFonts w:eastAsia="Calibri"/>
                <w:sz w:val="20"/>
                <w:szCs w:val="20"/>
              </w:rPr>
              <w:t>Ostrów Lubelski</w:t>
            </w:r>
          </w:p>
        </w:tc>
      </w:tr>
      <w:tr w:rsidR="00C85A1D" w:rsidRPr="00756327" w14:paraId="5734247E"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E8BFE00"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C2A7B" w14:textId="1001C206" w:rsidR="00C85A1D" w:rsidRPr="00337D6B" w:rsidRDefault="00C85A1D" w:rsidP="00C85A1D">
            <w:pPr>
              <w:rPr>
                <w:rFonts w:eastAsia="Times New Roman"/>
                <w:sz w:val="20"/>
                <w:szCs w:val="20"/>
              </w:rPr>
            </w:pPr>
            <w:r w:rsidRPr="00337D6B">
              <w:rPr>
                <w:rFonts w:eastAsia="Times New Roman"/>
                <w:sz w:val="20"/>
                <w:szCs w:val="20"/>
              </w:rPr>
              <w:t>Budowa oczyszczalni ścieków w Rozkopaczewie oraz kanalizacji sanitarnej</w:t>
            </w:r>
            <w:r>
              <w:rPr>
                <w:rFonts w:eastAsia="Times New Roman"/>
                <w:sz w:val="20"/>
                <w:szCs w:val="20"/>
              </w:rPr>
              <w:t xml:space="preserve"> </w:t>
            </w:r>
            <w:r w:rsidRPr="00337D6B">
              <w:rPr>
                <w:rFonts w:eastAsia="Times New Roman"/>
                <w:sz w:val="20"/>
                <w:szCs w:val="20"/>
              </w:rPr>
              <w:t>w miejscowości Rozkopaczew, Wólka Stara Kijańska oraz Rudka Kijańska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67A69" w14:textId="1431619C" w:rsidR="00C85A1D" w:rsidRDefault="00C85A1D" w:rsidP="00C85A1D">
            <w:pPr>
              <w:spacing w:after="0" w:line="276" w:lineRule="auto"/>
              <w:ind w:left="0" w:right="0" w:firstLine="0"/>
              <w:jc w:val="center"/>
              <w:rPr>
                <w:rFonts w:eastAsia="Calibri"/>
                <w:sz w:val="20"/>
                <w:szCs w:val="20"/>
              </w:rPr>
            </w:pPr>
            <w:r>
              <w:rPr>
                <w:rFonts w:eastAsia="Calibri"/>
                <w:sz w:val="20"/>
                <w:szCs w:val="20"/>
              </w:rPr>
              <w:t>40 000 000,00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207E9"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06630429" w14:textId="16B6339D"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34FAB" w14:textId="66E6C9D3"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 xml:space="preserve">Gmina </w:t>
            </w:r>
            <w:r>
              <w:rPr>
                <w:rFonts w:eastAsia="Calibri"/>
                <w:sz w:val="20"/>
                <w:szCs w:val="20"/>
              </w:rPr>
              <w:t>Ostrów Lubelski</w:t>
            </w:r>
          </w:p>
        </w:tc>
      </w:tr>
      <w:tr w:rsidR="00C85A1D" w:rsidRPr="00756327" w14:paraId="0E615F1F"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5AE6FE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80A98" w14:textId="15B8DC07" w:rsidR="00C85A1D" w:rsidRPr="00337D6B" w:rsidRDefault="00C85A1D" w:rsidP="00C85A1D">
            <w:pPr>
              <w:rPr>
                <w:rFonts w:eastAsia="Times New Roman"/>
                <w:sz w:val="20"/>
                <w:szCs w:val="20"/>
              </w:rPr>
            </w:pPr>
            <w:r w:rsidRPr="00C61A51">
              <w:rPr>
                <w:rFonts w:eastAsia="Times New Roman"/>
                <w:sz w:val="20"/>
                <w:szCs w:val="20"/>
              </w:rPr>
              <w:t>Budowa sieci kanalizacji sanitarnej w miejscowości Kaznów oraz Kaznów Kolonia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B57F6" w14:textId="0AE19040" w:rsidR="00C85A1D" w:rsidRDefault="00C85A1D" w:rsidP="00C85A1D">
            <w:pPr>
              <w:spacing w:after="0" w:line="276" w:lineRule="auto"/>
              <w:ind w:left="0" w:right="0" w:firstLine="0"/>
              <w:jc w:val="center"/>
              <w:rPr>
                <w:rFonts w:eastAsia="Calibri"/>
                <w:sz w:val="20"/>
                <w:szCs w:val="20"/>
              </w:rPr>
            </w:pPr>
            <w:r>
              <w:rPr>
                <w:rFonts w:eastAsia="Calibri"/>
                <w:sz w:val="20"/>
                <w:szCs w:val="20"/>
              </w:rPr>
              <w:t>15 000 000,00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3E68C"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1FBA6431" w14:textId="6FE06864"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26DF6" w14:textId="0F11B4E0"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 xml:space="preserve">Gmina </w:t>
            </w:r>
            <w:r>
              <w:rPr>
                <w:rFonts w:eastAsia="Calibri"/>
                <w:sz w:val="20"/>
                <w:szCs w:val="20"/>
              </w:rPr>
              <w:t>Ostrów Lubelski</w:t>
            </w:r>
          </w:p>
        </w:tc>
      </w:tr>
      <w:tr w:rsidR="00C85A1D" w:rsidRPr="00756327" w14:paraId="616CC6E1"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A2B0B74"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32687" w14:textId="5A6A4C71" w:rsidR="00C85A1D" w:rsidRPr="00F14460" w:rsidRDefault="00C85A1D" w:rsidP="00C85A1D">
            <w:pPr>
              <w:rPr>
                <w:sz w:val="20"/>
                <w:szCs w:val="20"/>
              </w:rPr>
            </w:pPr>
            <w:r>
              <w:rPr>
                <w:sz w:val="20"/>
                <w:szCs w:val="20"/>
              </w:rPr>
              <w:t>Modernizacja ujęcia wody w Firleju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9C429" w14:textId="247C7254" w:rsidR="00C85A1D" w:rsidRPr="00F14460" w:rsidRDefault="00C85A1D" w:rsidP="00C85A1D">
            <w:pPr>
              <w:spacing w:after="0" w:line="276" w:lineRule="auto"/>
              <w:ind w:left="0" w:right="0" w:firstLine="0"/>
              <w:jc w:val="center"/>
              <w:rPr>
                <w:rFonts w:eastAsia="Calibri"/>
                <w:sz w:val="20"/>
                <w:szCs w:val="20"/>
              </w:rPr>
            </w:pPr>
            <w:r>
              <w:rPr>
                <w:sz w:val="20"/>
                <w:szCs w:val="20"/>
              </w:rPr>
              <w:t xml:space="preserve">5 758 000,00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BD852"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65773ECC" w14:textId="74867171" w:rsidR="00C85A1D" w:rsidRPr="00F14460"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0F326" w14:textId="64BAE9F8" w:rsidR="00C85A1D" w:rsidRPr="00F14460"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4C223F2B"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04E2F0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FB827" w14:textId="71AEBAEA" w:rsidR="00C85A1D" w:rsidRPr="00F14460" w:rsidRDefault="00C85A1D" w:rsidP="00C85A1D">
            <w:pPr>
              <w:rPr>
                <w:sz w:val="20"/>
                <w:szCs w:val="20"/>
              </w:rPr>
            </w:pPr>
            <w:r>
              <w:rPr>
                <w:sz w:val="20"/>
                <w:szCs w:val="20"/>
              </w:rPr>
              <w:t>Budowa przydomowych oczyszczalni ścieków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86D02" w14:textId="4D64ABE7" w:rsidR="00C85A1D" w:rsidRPr="00F14460" w:rsidRDefault="00C85A1D" w:rsidP="00C85A1D">
            <w:pPr>
              <w:spacing w:after="0" w:line="276" w:lineRule="auto"/>
              <w:ind w:left="0" w:right="0" w:firstLine="0"/>
              <w:jc w:val="center"/>
              <w:rPr>
                <w:rFonts w:eastAsia="Calibri"/>
                <w:sz w:val="20"/>
                <w:szCs w:val="20"/>
              </w:rPr>
            </w:pPr>
            <w:r>
              <w:rPr>
                <w:sz w:val="20"/>
                <w:szCs w:val="20"/>
              </w:rPr>
              <w:t xml:space="preserve">   2 000 000,00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3E94A"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6F7AD272" w14:textId="0B1970F0" w:rsidR="00C85A1D" w:rsidRPr="00F14460"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84EC2" w14:textId="6A0E4B60" w:rsidR="00C85A1D" w:rsidRPr="00F14460"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371E3EF2"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8DB8A8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E3529" w14:textId="416E97D0" w:rsidR="00C85A1D" w:rsidRPr="00F14460" w:rsidRDefault="00C85A1D" w:rsidP="00C85A1D">
            <w:pPr>
              <w:rPr>
                <w:sz w:val="20"/>
                <w:szCs w:val="20"/>
              </w:rPr>
            </w:pPr>
            <w:r>
              <w:rPr>
                <w:sz w:val="20"/>
                <w:szCs w:val="20"/>
              </w:rPr>
              <w:t xml:space="preserve">Budowa i rozbudowa budynków użyteczności publicznej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A3F1D" w14:textId="33FF0F45" w:rsidR="00C85A1D" w:rsidRPr="00F14460" w:rsidRDefault="00C85A1D" w:rsidP="00C85A1D">
            <w:pPr>
              <w:spacing w:after="0" w:line="276" w:lineRule="auto"/>
              <w:ind w:left="0" w:right="0" w:firstLine="0"/>
              <w:jc w:val="center"/>
              <w:rPr>
                <w:rFonts w:eastAsia="Calibri"/>
                <w:sz w:val="20"/>
                <w:szCs w:val="20"/>
              </w:rPr>
            </w:pPr>
            <w:r>
              <w:rPr>
                <w:sz w:val="20"/>
                <w:szCs w:val="20"/>
              </w:rPr>
              <w:t xml:space="preserve">15 000 000,00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7E78F"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65C42A0D" w14:textId="4E9B1A36" w:rsidR="00C85A1D" w:rsidRPr="00F14460"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E31EE" w14:textId="2F496B7A" w:rsidR="00C85A1D" w:rsidRPr="00F14460"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16ADAAAC"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32185F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D5D06" w14:textId="2EACE357" w:rsidR="00C85A1D" w:rsidRPr="00F14460" w:rsidRDefault="00C85A1D" w:rsidP="00C85A1D">
            <w:pPr>
              <w:rPr>
                <w:sz w:val="20"/>
                <w:szCs w:val="20"/>
              </w:rPr>
            </w:pPr>
            <w:r w:rsidRPr="00DE43E0">
              <w:rPr>
                <w:sz w:val="20"/>
                <w:szCs w:val="20"/>
              </w:rPr>
              <w:t>Budow</w:t>
            </w:r>
            <w:r>
              <w:rPr>
                <w:sz w:val="20"/>
                <w:szCs w:val="20"/>
              </w:rPr>
              <w:t xml:space="preserve">a i rozbudowa sieci wodociągowych i </w:t>
            </w:r>
            <w:r w:rsidRPr="00DE43E0">
              <w:rPr>
                <w:sz w:val="20"/>
                <w:szCs w:val="20"/>
              </w:rPr>
              <w:t>kanalizacyjn</w:t>
            </w:r>
            <w:r>
              <w:rPr>
                <w:sz w:val="20"/>
                <w:szCs w:val="20"/>
              </w:rPr>
              <w:t>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69888" w14:textId="32127AFF" w:rsidR="00C85A1D" w:rsidRPr="00F14460" w:rsidRDefault="00C85A1D" w:rsidP="00C85A1D">
            <w:pPr>
              <w:spacing w:after="0" w:line="276" w:lineRule="auto"/>
              <w:ind w:left="0" w:right="0" w:firstLine="0"/>
              <w:jc w:val="center"/>
              <w:rPr>
                <w:rFonts w:eastAsia="Calibri"/>
                <w:sz w:val="20"/>
                <w:szCs w:val="20"/>
              </w:rPr>
            </w:pPr>
            <w:r>
              <w:rPr>
                <w:sz w:val="20"/>
                <w:szCs w:val="20"/>
              </w:rPr>
              <w:t xml:space="preserve">20 000 000,00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41A94"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2B965BB8" w14:textId="289C98B4" w:rsidR="00C85A1D" w:rsidRPr="00F14460"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9722B" w14:textId="1A9AEB50" w:rsidR="00C85A1D" w:rsidRPr="00F14460"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68157872"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FBAD72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D7A76" w14:textId="41044D12" w:rsidR="00C85A1D" w:rsidRPr="00F14460" w:rsidRDefault="00C85A1D" w:rsidP="00C85A1D">
            <w:pPr>
              <w:rPr>
                <w:sz w:val="20"/>
                <w:szCs w:val="20"/>
              </w:rPr>
            </w:pPr>
            <w:r w:rsidRPr="00CB2DFE">
              <w:rPr>
                <w:sz w:val="20"/>
                <w:szCs w:val="20"/>
              </w:rPr>
              <w:t>Budowa i modernizacja infrastruktury turystycznej i wypoczynkowej komercyjnej i niekomercyjnej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00C03" w14:textId="6A49F157" w:rsidR="00C85A1D" w:rsidRPr="00F14460" w:rsidRDefault="00C85A1D" w:rsidP="00C85A1D">
            <w:pPr>
              <w:spacing w:after="0" w:line="276" w:lineRule="auto"/>
              <w:ind w:left="0" w:right="0" w:firstLine="0"/>
              <w:jc w:val="center"/>
              <w:rPr>
                <w:rFonts w:eastAsia="Calibri"/>
                <w:sz w:val="20"/>
                <w:szCs w:val="20"/>
              </w:rPr>
            </w:pPr>
            <w:r>
              <w:rPr>
                <w:sz w:val="20"/>
                <w:szCs w:val="20"/>
              </w:rPr>
              <w:t xml:space="preserve">50 000 000,00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E1561"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60C98E67" w14:textId="3FA6D3AD" w:rsidR="00C85A1D" w:rsidRPr="00F14460"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8F1EA" w14:textId="7E13587A" w:rsidR="00C85A1D" w:rsidRPr="00F14460"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78614756"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656ABE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E6ACE" w14:textId="47364F35" w:rsidR="00C85A1D" w:rsidRPr="00F14460" w:rsidRDefault="00C85A1D" w:rsidP="00C85A1D">
            <w:pPr>
              <w:rPr>
                <w:sz w:val="20"/>
                <w:szCs w:val="20"/>
              </w:rPr>
            </w:pPr>
            <w:r>
              <w:rPr>
                <w:sz w:val="20"/>
                <w:szCs w:val="20"/>
              </w:rPr>
              <w:t>Budowa oczyszczalni ścieków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43428" w14:textId="0C520819" w:rsidR="00C85A1D" w:rsidRPr="00F14460" w:rsidRDefault="00C85A1D" w:rsidP="00C85A1D">
            <w:pPr>
              <w:spacing w:after="0" w:line="276" w:lineRule="auto"/>
              <w:ind w:left="0" w:right="0" w:firstLine="0"/>
              <w:jc w:val="center"/>
              <w:rPr>
                <w:rFonts w:eastAsia="Calibri"/>
                <w:sz w:val="20"/>
                <w:szCs w:val="20"/>
              </w:rPr>
            </w:pPr>
            <w:r>
              <w:rPr>
                <w:sz w:val="20"/>
                <w:szCs w:val="20"/>
              </w:rPr>
              <w:t xml:space="preserve">10 000 000,00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61686"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31F1BBC6" w14:textId="07CAFFDB" w:rsidR="00C85A1D" w:rsidRPr="00F14460"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D5B38" w14:textId="11C61AB3" w:rsidR="00C85A1D" w:rsidRPr="00F14460"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1A30AE08"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DFCA2E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33490" w14:textId="77FB09F5" w:rsidR="00C85A1D" w:rsidRPr="00F14460" w:rsidRDefault="00C85A1D" w:rsidP="00C85A1D">
            <w:pPr>
              <w:rPr>
                <w:sz w:val="20"/>
                <w:szCs w:val="20"/>
              </w:rPr>
            </w:pPr>
            <w:r>
              <w:rPr>
                <w:sz w:val="20"/>
                <w:szCs w:val="20"/>
              </w:rPr>
              <w:t xml:space="preserve">Montaż instalacji odnawialnych źródeł energii oraz niskoemisyjnych źródeł ciepła na terenie Gminy Firlej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469AD" w14:textId="1432BED1" w:rsidR="00C85A1D" w:rsidRPr="00F14460" w:rsidRDefault="00C85A1D" w:rsidP="00C85A1D">
            <w:pPr>
              <w:spacing w:after="0" w:line="276" w:lineRule="auto"/>
              <w:ind w:left="0" w:right="0" w:firstLine="0"/>
              <w:jc w:val="center"/>
              <w:rPr>
                <w:rFonts w:eastAsia="Calibri"/>
                <w:sz w:val="20"/>
                <w:szCs w:val="20"/>
              </w:rPr>
            </w:pPr>
            <w:r>
              <w:rPr>
                <w:sz w:val="20"/>
                <w:szCs w:val="20"/>
              </w:rPr>
              <w:t xml:space="preserve">10 000 000,00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E47C3"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22570B3C" w14:textId="1F03BD50" w:rsidR="00C85A1D" w:rsidRPr="00F14460"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6BA2B" w14:textId="6D8265C0" w:rsidR="00C85A1D" w:rsidRPr="00F14460"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5A64046F"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E26148C"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F225E" w14:textId="3E865FBA" w:rsidR="00C85A1D" w:rsidRPr="00F14460" w:rsidRDefault="00C85A1D" w:rsidP="00C85A1D">
            <w:pPr>
              <w:rPr>
                <w:sz w:val="20"/>
                <w:szCs w:val="20"/>
              </w:rPr>
            </w:pPr>
            <w:r>
              <w:rPr>
                <w:sz w:val="20"/>
                <w:szCs w:val="20"/>
              </w:rPr>
              <w:t xml:space="preserve">Przebudowa stacji uzdatniania wody w Serocku i budowa oczyszczalni ścieków w Woli Skromowskiej z </w:t>
            </w:r>
            <w:proofErr w:type="spellStart"/>
            <w:r>
              <w:rPr>
                <w:sz w:val="20"/>
                <w:szCs w:val="20"/>
              </w:rPr>
              <w:t>fotowoltaiką</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62C04" w14:textId="16A4C3B7" w:rsidR="00C85A1D" w:rsidRPr="00F14460" w:rsidRDefault="00C85A1D" w:rsidP="00C85A1D">
            <w:pPr>
              <w:spacing w:after="0" w:line="276" w:lineRule="auto"/>
              <w:ind w:left="0" w:right="0" w:firstLine="0"/>
              <w:jc w:val="center"/>
              <w:rPr>
                <w:rFonts w:eastAsia="Calibri"/>
                <w:sz w:val="20"/>
                <w:szCs w:val="20"/>
              </w:rPr>
            </w:pPr>
            <w:r>
              <w:rPr>
                <w:sz w:val="20"/>
                <w:szCs w:val="20"/>
              </w:rPr>
              <w:t xml:space="preserve">6 150 000,00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4BC38"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21D37451" w14:textId="06B57967" w:rsidR="00C85A1D" w:rsidRPr="00F14460"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1F941" w14:textId="7AFF1BB6" w:rsidR="00C85A1D" w:rsidRPr="00F14460"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35D43095"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0145498"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E03DE" w14:textId="27D71745" w:rsidR="00C85A1D" w:rsidRPr="00F14460" w:rsidRDefault="00C85A1D" w:rsidP="00C85A1D">
            <w:pPr>
              <w:rPr>
                <w:sz w:val="20"/>
                <w:szCs w:val="20"/>
              </w:rPr>
            </w:pPr>
            <w:r>
              <w:rPr>
                <w:sz w:val="20"/>
                <w:szCs w:val="20"/>
              </w:rPr>
              <w:t>Utylizacja azbestu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71B69" w14:textId="55AD26EF" w:rsidR="00C85A1D" w:rsidRPr="00F14460" w:rsidRDefault="00C85A1D" w:rsidP="00C85A1D">
            <w:pPr>
              <w:spacing w:after="0" w:line="276" w:lineRule="auto"/>
              <w:ind w:left="0" w:right="0" w:firstLine="0"/>
              <w:jc w:val="center"/>
              <w:rPr>
                <w:rFonts w:eastAsia="Calibri"/>
                <w:sz w:val="20"/>
                <w:szCs w:val="20"/>
              </w:rPr>
            </w:pPr>
            <w:r>
              <w:rPr>
                <w:sz w:val="20"/>
                <w:szCs w:val="20"/>
              </w:rPr>
              <w:t xml:space="preserve">600 000,00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97549"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321388BA" w14:textId="54A5455D" w:rsidR="00C85A1D" w:rsidRPr="00F14460"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10B88" w14:textId="6362EFF0" w:rsidR="00C85A1D" w:rsidRPr="00F14460"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657D806A" w14:textId="77777777" w:rsidTr="007B76FF">
        <w:trPr>
          <w:cantSplit/>
          <w:trHeight w:val="80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87D255E"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F51C7" w14:textId="1E3E922D" w:rsidR="00C85A1D" w:rsidRPr="00F14460" w:rsidRDefault="00C85A1D" w:rsidP="00C85A1D">
            <w:pPr>
              <w:spacing w:after="0" w:line="276" w:lineRule="auto"/>
              <w:ind w:left="0" w:right="0" w:firstLine="0"/>
              <w:jc w:val="left"/>
              <w:rPr>
                <w:rFonts w:eastAsia="Calibri"/>
                <w:sz w:val="20"/>
                <w:szCs w:val="20"/>
              </w:rPr>
            </w:pPr>
            <w:r w:rsidRPr="00F14460">
              <w:rPr>
                <w:sz w:val="20"/>
                <w:szCs w:val="20"/>
              </w:rPr>
              <w:t>Doradztwo klimatyczne – działania Powiatu Lubartowskiego na rzecz neutralności klimatycznej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115D6" w14:textId="5FF3F194" w:rsidR="00C85A1D" w:rsidRPr="00F14460" w:rsidRDefault="00C85A1D" w:rsidP="00C85A1D">
            <w:pPr>
              <w:spacing w:after="0" w:line="276" w:lineRule="auto"/>
              <w:ind w:left="0" w:right="0" w:firstLine="0"/>
              <w:jc w:val="center"/>
              <w:rPr>
                <w:rFonts w:eastAsia="Calibri"/>
                <w:sz w:val="20"/>
                <w:szCs w:val="20"/>
              </w:rPr>
            </w:pPr>
            <w:r w:rsidRPr="00F14460">
              <w:rPr>
                <w:rFonts w:eastAsia="Times New Roman"/>
                <w:bCs/>
                <w:sz w:val="20"/>
                <w:szCs w:val="20"/>
              </w:rPr>
              <w:t>636 300,00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CE842" w14:textId="77777777"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zewnętrzne</w:t>
            </w:r>
          </w:p>
          <w:p w14:paraId="6C6F84B6" w14:textId="4A36F781"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32F62" w14:textId="39C1ED4D" w:rsidR="00C85A1D" w:rsidRPr="00F14460" w:rsidRDefault="00C85A1D" w:rsidP="00C85A1D">
            <w:pPr>
              <w:spacing w:after="0" w:line="276" w:lineRule="auto"/>
              <w:ind w:left="99" w:right="0" w:firstLine="0"/>
              <w:jc w:val="center"/>
              <w:rPr>
                <w:rFonts w:eastAsia="Calibri"/>
                <w:sz w:val="20"/>
                <w:szCs w:val="20"/>
              </w:rPr>
            </w:pPr>
            <w:r w:rsidRPr="00F14460">
              <w:rPr>
                <w:rFonts w:eastAsia="Calibri"/>
                <w:sz w:val="20"/>
                <w:szCs w:val="20"/>
              </w:rPr>
              <w:t>Powiat Lubartowski</w:t>
            </w:r>
          </w:p>
        </w:tc>
      </w:tr>
      <w:tr w:rsidR="00C85A1D" w:rsidRPr="00756327" w14:paraId="389AC71B" w14:textId="77777777" w:rsidTr="007B76FF">
        <w:trPr>
          <w:cantSplit/>
          <w:trHeight w:val="789"/>
          <w:jc w:val="center"/>
        </w:trPr>
        <w:tc>
          <w:tcPr>
            <w:tcW w:w="1522" w:type="dxa"/>
            <w:vMerge w:val="restart"/>
            <w:tcBorders>
              <w:top w:val="single" w:sz="4" w:space="0" w:color="000000"/>
              <w:left w:val="single" w:sz="4" w:space="0" w:color="000000"/>
              <w:right w:val="single" w:sz="4" w:space="0" w:color="000000"/>
            </w:tcBorders>
            <w:shd w:val="clear" w:color="auto" w:fill="auto"/>
            <w:textDirection w:val="btLr"/>
            <w:vAlign w:val="center"/>
          </w:tcPr>
          <w:p w14:paraId="1AB45D18" w14:textId="77777777" w:rsidR="00C85A1D" w:rsidRPr="00756327" w:rsidRDefault="00C85A1D" w:rsidP="00C85A1D">
            <w:pPr>
              <w:spacing w:after="0" w:line="276" w:lineRule="auto"/>
              <w:ind w:left="113" w:right="113" w:firstLine="0"/>
              <w:jc w:val="center"/>
              <w:rPr>
                <w:rFonts w:eastAsia="Calibri"/>
                <w:b/>
                <w:bCs/>
                <w:sz w:val="20"/>
                <w:szCs w:val="20"/>
              </w:rPr>
            </w:pPr>
            <w:r w:rsidRPr="00756327">
              <w:rPr>
                <w:rFonts w:eastAsia="Calibri"/>
                <w:b/>
                <w:bCs/>
                <w:sz w:val="20"/>
                <w:szCs w:val="20"/>
              </w:rPr>
              <w:t>CEL STRATEGICZNY 5</w:t>
            </w:r>
          </w:p>
          <w:p w14:paraId="14641B7E" w14:textId="77777777" w:rsidR="00C85A1D" w:rsidRPr="00756327" w:rsidRDefault="00C85A1D" w:rsidP="00C85A1D">
            <w:pPr>
              <w:spacing w:after="0" w:line="276" w:lineRule="auto"/>
              <w:ind w:left="113" w:right="113" w:firstLine="0"/>
              <w:jc w:val="center"/>
              <w:rPr>
                <w:rFonts w:eastAsia="Calibri"/>
                <w:b/>
                <w:bCs/>
                <w:sz w:val="20"/>
                <w:szCs w:val="20"/>
              </w:rPr>
            </w:pPr>
            <w:r w:rsidRPr="00756327">
              <w:rPr>
                <w:rFonts w:eastAsia="Calibri"/>
                <w:b/>
                <w:bCs/>
                <w:sz w:val="20"/>
                <w:szCs w:val="20"/>
              </w:rPr>
              <w:t>Nowoczesna i bezpieczna infrastruktura komunikacyjna i techniczna</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F65F9" w14:textId="77777777" w:rsidR="00C85A1D" w:rsidRPr="00B04D86" w:rsidRDefault="00C85A1D" w:rsidP="00C85A1D">
            <w:pPr>
              <w:spacing w:after="0" w:line="276" w:lineRule="auto"/>
              <w:ind w:left="0" w:right="0" w:firstLine="0"/>
              <w:rPr>
                <w:rFonts w:eastAsia="Calibri"/>
                <w:sz w:val="20"/>
                <w:szCs w:val="20"/>
              </w:rPr>
            </w:pPr>
            <w:r w:rsidRPr="00B04D86">
              <w:rPr>
                <w:rFonts w:eastAsia="Calibri"/>
                <w:sz w:val="20"/>
                <w:szCs w:val="20"/>
              </w:rPr>
              <w:t>Budowa ulicy Wschodniej na odcinku od ul. Piaskowej do ul. Łąkowej (lata 2021</w:t>
            </w:r>
            <w:r>
              <w:rPr>
                <w:rFonts w:eastAsia="Calibri"/>
                <w:sz w:val="20"/>
                <w:szCs w:val="20"/>
              </w:rPr>
              <w:t>-</w:t>
            </w:r>
            <w:r w:rsidRPr="00B04D86">
              <w:rPr>
                <w:rFonts w:eastAsia="Calibri"/>
                <w:sz w:val="20"/>
                <w:szCs w:val="20"/>
              </w:rPr>
              <w:t>2024)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7D9F3" w14:textId="77777777" w:rsidR="00C85A1D" w:rsidRPr="00B04D86" w:rsidRDefault="00C85A1D" w:rsidP="00C85A1D">
            <w:pPr>
              <w:spacing w:after="0" w:line="276" w:lineRule="auto"/>
              <w:ind w:left="0" w:right="0" w:firstLine="0"/>
              <w:rPr>
                <w:rFonts w:eastAsia="Calibri"/>
                <w:sz w:val="20"/>
                <w:szCs w:val="20"/>
              </w:rPr>
            </w:pPr>
            <w:r w:rsidRPr="00B04D86">
              <w:rPr>
                <w:rFonts w:eastAsia="Calibri"/>
                <w:sz w:val="20"/>
                <w:szCs w:val="20"/>
              </w:rPr>
              <w:t>15 000 000,00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1069C"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6976584"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E4070"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Miasto Lubartów</w:t>
            </w:r>
          </w:p>
        </w:tc>
      </w:tr>
      <w:tr w:rsidR="00C85A1D" w:rsidRPr="00756327" w14:paraId="5CA3319F" w14:textId="77777777" w:rsidTr="007B76FF">
        <w:trPr>
          <w:cantSplit/>
          <w:trHeight w:val="643"/>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4D5160D"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BAFE4" w14:textId="77777777" w:rsidR="00C85A1D" w:rsidRPr="00B04D86" w:rsidRDefault="00C85A1D" w:rsidP="00C85A1D">
            <w:pPr>
              <w:spacing w:after="0" w:line="276" w:lineRule="auto"/>
              <w:ind w:left="0" w:right="0" w:firstLine="0"/>
              <w:rPr>
                <w:rFonts w:eastAsia="Calibri"/>
                <w:sz w:val="20"/>
                <w:szCs w:val="20"/>
              </w:rPr>
            </w:pPr>
            <w:r w:rsidRPr="00B04D86">
              <w:rPr>
                <w:rFonts w:eastAsia="Calibri"/>
                <w:sz w:val="20"/>
                <w:szCs w:val="20"/>
              </w:rPr>
              <w:t xml:space="preserve">Mobilny Lubartów - Budowa parkingów </w:t>
            </w:r>
            <w:r>
              <w:rPr>
                <w:rFonts w:eastAsia="Calibri"/>
                <w:sz w:val="20"/>
                <w:szCs w:val="20"/>
              </w:rPr>
              <w:t>P&amp;R</w:t>
            </w:r>
            <w:r w:rsidRPr="00B04D86">
              <w:rPr>
                <w:rFonts w:eastAsia="Calibri"/>
                <w:sz w:val="20"/>
                <w:szCs w:val="20"/>
              </w:rPr>
              <w:t xml:space="preserve"> ze stacją ładowania pojazdów</w:t>
            </w:r>
            <w:r>
              <w:rPr>
                <w:rFonts w:eastAsia="Calibri"/>
                <w:sz w:val="20"/>
                <w:szCs w:val="20"/>
              </w:rPr>
              <w:t xml:space="preserve"> </w:t>
            </w:r>
            <w:r w:rsidRPr="00B04D86">
              <w:rPr>
                <w:rFonts w:eastAsia="Calibri"/>
                <w:sz w:val="20"/>
                <w:szCs w:val="20"/>
              </w:rPr>
              <w:t>elektrycznych oraz ścieżki rowerowej w ul. Lubelskiej (lata 2022 – 2026)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77606"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4 999 500,00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7A6DC"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FA9283A"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1EE6"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Miasto Lubartów</w:t>
            </w:r>
          </w:p>
        </w:tc>
      </w:tr>
      <w:tr w:rsidR="00C85A1D" w:rsidRPr="00756327" w14:paraId="1D34E09E" w14:textId="77777777" w:rsidTr="007B76FF">
        <w:trPr>
          <w:cantSplit/>
          <w:trHeight w:val="514"/>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BB39951" w14:textId="77777777" w:rsidR="00C85A1D" w:rsidRPr="00756327" w:rsidRDefault="00C85A1D" w:rsidP="00C85A1D">
            <w:pPr>
              <w:spacing w:after="0" w:line="276" w:lineRule="auto"/>
              <w:ind w:left="113" w:right="113" w:firstLine="0"/>
              <w:jc w:val="center"/>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DC298" w14:textId="77777777" w:rsidR="00C85A1D" w:rsidRPr="00B04D86" w:rsidRDefault="00C85A1D" w:rsidP="00C85A1D">
            <w:pPr>
              <w:spacing w:after="0" w:line="276" w:lineRule="auto"/>
              <w:ind w:left="0" w:right="0" w:firstLine="0"/>
              <w:rPr>
                <w:rFonts w:eastAsia="Calibri"/>
                <w:sz w:val="20"/>
                <w:szCs w:val="20"/>
              </w:rPr>
            </w:pPr>
            <w:r w:rsidRPr="00DF6D49">
              <w:rPr>
                <w:rFonts w:eastAsia="Calibri"/>
                <w:sz w:val="20"/>
                <w:szCs w:val="20"/>
              </w:rPr>
              <w:t>Budowa/przebudowa/modernizacja dróg gminnych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F18F7"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1</w:t>
            </w:r>
            <w:r>
              <w:rPr>
                <w:rFonts w:eastAsia="Calibri"/>
                <w:sz w:val="20"/>
                <w:szCs w:val="20"/>
              </w:rPr>
              <w:t>6</w:t>
            </w:r>
            <w:r w:rsidRPr="00B04D86">
              <w:rPr>
                <w:rFonts w:eastAsia="Calibri"/>
                <w:sz w:val="20"/>
                <w:szCs w:val="20"/>
              </w:rPr>
              <w:t>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D63BF"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20849B7"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0B538"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Serniki</w:t>
            </w:r>
          </w:p>
        </w:tc>
      </w:tr>
      <w:tr w:rsidR="00C85A1D" w:rsidRPr="00756327" w14:paraId="34BBC442"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099CB84"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150AE" w14:textId="77777777" w:rsidR="00C85A1D" w:rsidRPr="00B04D86" w:rsidRDefault="00C85A1D" w:rsidP="00C85A1D">
            <w:pPr>
              <w:spacing w:after="0" w:line="276" w:lineRule="auto"/>
              <w:ind w:left="0" w:right="0" w:firstLine="0"/>
              <w:rPr>
                <w:rFonts w:eastAsia="Calibri"/>
                <w:sz w:val="20"/>
                <w:szCs w:val="20"/>
              </w:rPr>
            </w:pPr>
            <w:r w:rsidRPr="00516BED">
              <w:rPr>
                <w:rFonts w:eastAsia="Calibri"/>
                <w:sz w:val="20"/>
                <w:szCs w:val="20"/>
              </w:rPr>
              <w:t>Budowa/przebudowa chodników w Gminie Serniki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11939" w14:textId="77777777"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5</w:t>
            </w:r>
            <w:r w:rsidRPr="00B04D86">
              <w:rPr>
                <w:rFonts w:eastAsia="Calibri"/>
                <w:sz w:val="20"/>
                <w:szCs w:val="20"/>
              </w:rPr>
              <w:t>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17CD9"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3AF3BD7"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78AFC"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Serniki</w:t>
            </w:r>
          </w:p>
        </w:tc>
      </w:tr>
      <w:tr w:rsidR="00C85A1D" w:rsidRPr="00756327" w14:paraId="38E15588"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264E23C"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7CB80" w14:textId="77777777" w:rsidR="00C85A1D" w:rsidRPr="00B04D86" w:rsidRDefault="00C85A1D" w:rsidP="00C85A1D">
            <w:pPr>
              <w:spacing w:after="0" w:line="276" w:lineRule="auto"/>
              <w:ind w:left="0" w:right="0" w:firstLine="0"/>
              <w:rPr>
                <w:rFonts w:eastAsia="Calibri"/>
                <w:sz w:val="20"/>
                <w:szCs w:val="20"/>
              </w:rPr>
            </w:pPr>
            <w:r w:rsidRPr="00F55334">
              <w:rPr>
                <w:rFonts w:eastAsia="Calibri"/>
                <w:sz w:val="20"/>
                <w:szCs w:val="20"/>
              </w:rPr>
              <w:t>Budowa oświetlenia ulicznego w Gminie Serniki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6ADB7" w14:textId="77777777"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5</w:t>
            </w:r>
            <w:r w:rsidRPr="00B04D86">
              <w:rPr>
                <w:rFonts w:eastAsia="Calibri"/>
                <w:sz w:val="20"/>
                <w:szCs w:val="20"/>
              </w:rPr>
              <w:t>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3128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9F9D494"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CF2F3"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Serniki</w:t>
            </w:r>
          </w:p>
        </w:tc>
      </w:tr>
      <w:tr w:rsidR="00C85A1D" w:rsidRPr="00756327" w14:paraId="707DF939"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79B029F"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05ACA" w14:textId="5981281B"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Modernizacja infrastruktury oświetleniowej na terenie Gminy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7C6BA" w14:textId="6E2E28D5"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690 080,00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9C573"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22D3FF16" w14:textId="59189695"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DBD25" w14:textId="34378054"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0AE104D4"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BCEF62C"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6B034" w14:textId="30C9DEBA"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Rozbudowa infrastruktury oświetleniowej na terenie Gminy Ostrówek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299E7" w14:textId="7B590C9E"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6C534"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1C88ED28" w14:textId="25A851D4"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ED93E" w14:textId="5D41A870"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8785D02"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58302AB"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A492A" w14:textId="655A8525"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mostu na rzece Wieprz w ciągu drogi powiatowej nr 1538 L w miejscowości Luszawa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5B197" w14:textId="4F41373E"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2 105 000,00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14F10"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62A3EC91" w14:textId="6722EADB"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76A5D" w14:textId="1E68585E"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F9FE195"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C94ECCB"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D0421" w14:textId="02861BAB"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powiatowej nr 1536 L w miejscowości Luszawa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464C4" w14:textId="47B95A7E"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2 868 723,30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664C5"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4FB01A80" w14:textId="10D4E336"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56E94" w14:textId="4B5FF7A5"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1F84CF4A"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39DE55A"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46776" w14:textId="5B4EAC3A"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powiatowej nr 1253 L w miejscowości Cegielnia od km 16+495 do km 13+527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21BCB" w14:textId="3D8232DA"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14 000 000,00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BB8C4"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67B1923B" w14:textId="121C2B92"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3D666" w14:textId="32095AAD"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9598E43"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5110141"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9FD5F" w14:textId="10AFC682"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Budowa chodnika przy drodze powiatowej nr 1536L w miejscowości Ostrówek- Kolonia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9E86C" w14:textId="58389BE7"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900 000,00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B35B2"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2B4EE9FF" w14:textId="54F7D524"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3AA51" w14:textId="3EF8B643"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3AEACD84"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BB379F4"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A68C5" w14:textId="2EDC332C"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Budowa chodnika przy drodze powiatowej nr 1253L w miejscowości Leszkowice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23365" w14:textId="3CE3EFF4"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1 100 000,00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73C2"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4B277409" w14:textId="341DB531"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B6126" w14:textId="51D87BBD"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71987617"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CDB0B35"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9CA51" w14:textId="701412CA"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 xml:space="preserve">Przebudowa drogi powiatowej nr 1537 L w miejscowości </w:t>
            </w:r>
            <w:proofErr w:type="spellStart"/>
            <w:r w:rsidRPr="00091C2B">
              <w:rPr>
                <w:rFonts w:eastAsia="Calibri"/>
                <w:color w:val="auto"/>
                <w:sz w:val="20"/>
                <w:szCs w:val="20"/>
              </w:rPr>
              <w:t>Kamienowola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36C00" w14:textId="25257F3E"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BE36B"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7B2DDEAD" w14:textId="0480725E"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47A66" w14:textId="561E70CD"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787790BC"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0F744CC"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70414" w14:textId="17AA8EB0"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powiatowej nr 1532 L w miejscowości Jeleń, Zawada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42F0F" w14:textId="36789DD6"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4 500 000,00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E1360"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24B4642E" w14:textId="54D9FAF4"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401D8" w14:textId="6460AE09"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56FCDC7B"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DF87143"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DDFA5" w14:textId="0F606F5F"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powiatowej nr 1532 L w miejscowości Tarkawica - I etap</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9A1A6" w14:textId="0822C0F7"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0AC34"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0357920E" w14:textId="083AFDE4"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ADAE8" w14:textId="3809F78A"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68814542"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DA35198"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E182C" w14:textId="157E11C9"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powiatowej nr 1532 L w miejscowości Tarkawica - II etap</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235AA" w14:textId="78ACE26C"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65A85"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0C3A8545" w14:textId="50BB7D87"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764C2" w14:textId="706F9B5B"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4AEE080D"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24AEC90"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22641" w14:textId="3ACEFD09"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gminnej 103340 L w miejscowości Luszawa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27292" w14:textId="4916A6FE"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420 000,00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193DB"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7AAB3BD1" w14:textId="45F1EE82"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2AA5A" w14:textId="5AD44255"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D11DC90"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8B7ADE5"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6F57F" w14:textId="079D4088"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gminnej 103325 L w miejscowości Tarkawica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4D1AB" w14:textId="30C2C0B5"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400 000,00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B1FBD"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5409C86B" w14:textId="43BD684E"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A9BA6" w14:textId="36FAE2DF"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7514F11"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1474F10"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0EEFB" w14:textId="598812C6"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gminnej 103326 L w miejscowości Tarkawica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CE8AD" w14:textId="79A2DCEA"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250 000,00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BB754"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2C3E16EE" w14:textId="33E5189D"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26108" w14:textId="245D3C28"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7136209D"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5530CE0"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1D514" w14:textId="609843CE"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wewnętrznej dz. nr 777 w miejscowości Tarkawica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822BA" w14:textId="3AA334BD"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400 000,00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4F147"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28F40D30" w14:textId="7DE91D5C"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AB6DE" w14:textId="0848E8BD"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192F515"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48E0931"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374D8" w14:textId="7D325D12"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gminnej 103329 L w miejscowościach Tarkawica i Dębica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6465A" w14:textId="23F868B4"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600 000,00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2DAF8"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2CF327F0" w14:textId="17F723BA"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FF5BD" w14:textId="6539D518"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003E1604"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DD0DA8E"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D4EB4" w14:textId="7A93D0E4"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gminnej 103324 L w miejscowości Dębica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1366B" w14:textId="09E07747"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650 000,00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9C6F9"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003F27D4" w14:textId="2272FA1B"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7AF55" w14:textId="627082E7"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FE36508" w14:textId="77777777" w:rsidTr="007B76FF">
        <w:trPr>
          <w:cantSplit/>
          <w:trHeight w:val="419"/>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8DF59E5"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88C4D" w14:textId="63E2DD49"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gminnej 103323 L w miejscowościach Babczyzna, Dębica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B45CF" w14:textId="4D41E5B3"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1 200 000,00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7CB18"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76E74E70" w14:textId="4B670234"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90AE3" w14:textId="404C9E41"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66E7E5CB"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1A7B115"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14FEA" w14:textId="38D09C3D"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wewnętrznej dz. nr 177, 178 w miejscowości Zawada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3A351" w14:textId="393BAD98"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200 000,00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14721"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56CFE345" w14:textId="61B2A30A"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EB7A5" w14:textId="4768E981"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3DBCCCE9"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9678712"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59C19" w14:textId="1AB9DEED"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wewnętrznej dz. nr 396 w miejscowości Zawada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24DC4" w14:textId="7B2A5C1F"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250 000,00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8D0E0"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27B7B545" w14:textId="0EF1EB8F"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1EC23" w14:textId="31D6F2E9"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4CC688E6"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F0DEA74"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81585" w14:textId="7105B37A"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gminnej 103333 L w miejscowości Zawada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E5DB2" w14:textId="1933606A"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1 200 000,00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E0F2A"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5F0A5C02" w14:textId="5B587FAB"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89A5C" w14:textId="00AA9527"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69AFB017"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77EB259"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CF585" w14:textId="4FAB27B0"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gminnej 103335 L w miejscowości Dębica-Kolonia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3CC75" w14:textId="4CA40CB9"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1 150 000,00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77108"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13723879" w14:textId="1BC8194C"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D324E" w14:textId="3BCD4B7F"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A6A667D"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4034B12"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3B220" w14:textId="28A8206B"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gminnej 103674 L w miejscowości Luszawa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5657E" w14:textId="29073AF9"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600 000,00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5BAC2"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75816829" w14:textId="286A8416"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DC8B" w14:textId="2F50610E"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31917B7F"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EEA8068"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D0790" w14:textId="0118CD3E"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 xml:space="preserve">Przebudowa drogi wewnętrznej dz. nr 398 w miejscowości </w:t>
            </w:r>
            <w:proofErr w:type="spellStart"/>
            <w:r w:rsidRPr="00091C2B">
              <w:rPr>
                <w:rFonts w:eastAsia="Calibri"/>
                <w:color w:val="auto"/>
                <w:sz w:val="20"/>
                <w:szCs w:val="20"/>
              </w:rPr>
              <w:t>Kamienowola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7DF27" w14:textId="562DFA0D"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400 000,00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BE7FC"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64D06F6F" w14:textId="40AF88FC"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FDB01" w14:textId="5A6808BA"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6F751E6"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53B9193"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C9775" w14:textId="4A693779"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 xml:space="preserve">Przebudowa drogi wewnętrznej dz. nr 566 w miejscowości </w:t>
            </w:r>
            <w:proofErr w:type="spellStart"/>
            <w:r w:rsidRPr="00091C2B">
              <w:rPr>
                <w:rFonts w:eastAsia="Calibri"/>
                <w:color w:val="auto"/>
                <w:sz w:val="20"/>
                <w:szCs w:val="20"/>
              </w:rPr>
              <w:t>Kamienowola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B424A" w14:textId="33DCCB26"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54111"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4E90FBC0" w14:textId="4D2E18D2"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6DBB4" w14:textId="15353D33"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0F530762"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90D9F4C"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51009" w14:textId="71703157"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gminnej 103342 L w miejscowości Antoniówka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4F2A0" w14:textId="416F00A9"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480 000,00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C8ADE"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22D0A9EA" w14:textId="2BF85612"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33E8A" w14:textId="40D87866"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53CD8FF7"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F4EE682"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DF401" w14:textId="665799F6"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wewnętrznej dz. nr 64 w miejscowości Leszkowice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677B3" w14:textId="0EBEF440"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350 000,00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8838C"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4EE02AA6" w14:textId="6A8B78BC"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0F82D" w14:textId="39383C65"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66D9FC68"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018EAB9"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17594" w14:textId="4DAEA30A" w:rsidR="00C85A1D" w:rsidRPr="00B04D86"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gminnej Nr 103336L od km 0+000,00 do km 0+999,00 w miejscowości Dębica-Kolonia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8755A" w14:textId="1B0B979B"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840 000,00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7B8D2"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5506EFAC" w14:textId="1D7A2DCD"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57A85" w14:textId="5AF3426D" w:rsidR="00C85A1D" w:rsidRPr="00B04D86"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48982E53"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7BA4BBE"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8B527" w14:textId="41483055" w:rsidR="00C85A1D" w:rsidRPr="0017392A"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wewnętrznej nr geod. 450 w m. Tarkawica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A8032" w14:textId="0972F377" w:rsidR="00C85A1D" w:rsidRPr="0017392A"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800 000,00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2D3C1"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6524CEA3" w14:textId="13B25D72"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82033" w14:textId="3CB79915" w:rsidR="00C85A1D"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72744052"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1361247"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7E563" w14:textId="6A789D15" w:rsidR="00C85A1D" w:rsidRPr="0017392A" w:rsidRDefault="00C85A1D" w:rsidP="00C85A1D">
            <w:pPr>
              <w:spacing w:after="0" w:line="276" w:lineRule="auto"/>
              <w:ind w:left="0" w:right="0" w:firstLine="0"/>
              <w:rPr>
                <w:rFonts w:eastAsia="Calibri"/>
                <w:sz w:val="20"/>
                <w:szCs w:val="20"/>
              </w:rPr>
            </w:pPr>
            <w:r w:rsidRPr="00091C2B">
              <w:rPr>
                <w:rFonts w:eastAsia="Calibri"/>
                <w:color w:val="auto"/>
                <w:sz w:val="20"/>
                <w:szCs w:val="20"/>
              </w:rPr>
              <w:t>Przebudowa drogi wewnętrznej pod numerami geodezyjnymi 1085 i 1027 w miejscowości Dębica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7FEA0" w14:textId="302F2265" w:rsidR="00C85A1D" w:rsidRPr="0017392A"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750 000,00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74885" w14:textId="77777777" w:rsidR="00C85A1D" w:rsidRPr="00091C2B" w:rsidRDefault="00C85A1D" w:rsidP="00C85A1D">
            <w:pPr>
              <w:spacing w:after="0" w:line="276" w:lineRule="auto"/>
              <w:ind w:left="0" w:right="0" w:firstLine="0"/>
              <w:jc w:val="center"/>
              <w:rPr>
                <w:rFonts w:eastAsia="Calibri"/>
                <w:color w:val="auto"/>
                <w:sz w:val="20"/>
                <w:szCs w:val="20"/>
              </w:rPr>
            </w:pPr>
            <w:r w:rsidRPr="00091C2B">
              <w:rPr>
                <w:rFonts w:eastAsia="Calibri"/>
                <w:color w:val="auto"/>
                <w:sz w:val="20"/>
                <w:szCs w:val="20"/>
              </w:rPr>
              <w:t>Środki zewnętrzne</w:t>
            </w:r>
          </w:p>
          <w:p w14:paraId="67501D09" w14:textId="18B5E944" w:rsidR="00C85A1D" w:rsidRPr="00B04D86" w:rsidRDefault="00C85A1D" w:rsidP="00C85A1D">
            <w:pPr>
              <w:spacing w:after="0" w:line="276" w:lineRule="auto"/>
              <w:ind w:left="0" w:right="0" w:firstLine="0"/>
              <w:jc w:val="center"/>
              <w:rPr>
                <w:rFonts w:eastAsia="Calibri"/>
                <w:sz w:val="20"/>
                <w:szCs w:val="20"/>
              </w:rPr>
            </w:pPr>
            <w:r w:rsidRPr="00091C2B">
              <w:rPr>
                <w:rFonts w:eastAsia="Calibri"/>
                <w:color w:val="auto"/>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6C51B" w14:textId="15C28C1B" w:rsidR="00C85A1D" w:rsidRDefault="00C85A1D" w:rsidP="00C85A1D">
            <w:pPr>
              <w:spacing w:after="0" w:line="276" w:lineRule="auto"/>
              <w:ind w:left="99" w:right="0" w:firstLine="0"/>
              <w:jc w:val="center"/>
              <w:rPr>
                <w:rFonts w:eastAsia="Calibri"/>
                <w:sz w:val="20"/>
                <w:szCs w:val="20"/>
              </w:rPr>
            </w:pPr>
            <w:r w:rsidRPr="00091C2B">
              <w:rPr>
                <w:rFonts w:eastAsia="Calibri"/>
                <w:color w:val="auto"/>
                <w:sz w:val="20"/>
                <w:szCs w:val="20"/>
              </w:rPr>
              <w:t>Gmina Ostrówek</w:t>
            </w:r>
          </w:p>
        </w:tc>
      </w:tr>
      <w:tr w:rsidR="00C85A1D" w:rsidRPr="00756327" w14:paraId="2C978037"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3B5158B"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867AF" w14:textId="77777777" w:rsidR="00C85A1D" w:rsidRPr="00B04D86" w:rsidRDefault="00C85A1D" w:rsidP="00C85A1D">
            <w:pPr>
              <w:spacing w:after="0" w:line="276" w:lineRule="auto"/>
              <w:ind w:left="0" w:right="0" w:firstLine="0"/>
              <w:rPr>
                <w:rFonts w:eastAsia="Calibri"/>
                <w:sz w:val="20"/>
                <w:szCs w:val="20"/>
              </w:rPr>
            </w:pPr>
            <w:r w:rsidRPr="00295D7B">
              <w:rPr>
                <w:rFonts w:eastAsia="Calibri"/>
                <w:sz w:val="20"/>
                <w:szCs w:val="20"/>
              </w:rPr>
              <w:t>Budowa infrastruktury rowerowej w Gminie Lubartów wraz z budową energooszczędnego oświetlenia</w:t>
            </w:r>
            <w:r>
              <w:rPr>
                <w:rFonts w:eastAsia="Calibri"/>
                <w:sz w:val="20"/>
                <w:szCs w:val="20"/>
              </w:rPr>
              <w:t xml:space="preserve"> </w:t>
            </w:r>
            <w:r w:rsidRPr="00293FA7">
              <w:rPr>
                <w:rFonts w:eastAsia="Calibri"/>
                <w:sz w:val="20"/>
                <w:szCs w:val="20"/>
              </w:rPr>
              <w:t xml:space="preserve"> </w:t>
            </w:r>
            <w:r>
              <w:rPr>
                <w:rFonts w:eastAsia="Calibri"/>
                <w:sz w:val="20"/>
                <w:szCs w:val="20"/>
              </w:rPr>
              <w:t xml:space="preserve">w </w:t>
            </w:r>
            <w:r w:rsidRPr="00293FA7">
              <w:rPr>
                <w:rFonts w:eastAsia="Calibri"/>
                <w:sz w:val="20"/>
                <w:szCs w:val="20"/>
              </w:rPr>
              <w:t>miejscowości Skrobów i Skrobów-Kolonia</w:t>
            </w:r>
            <w:r>
              <w:rPr>
                <w:rFonts w:eastAsia="Calibri"/>
                <w:sz w:val="20"/>
                <w:szCs w:val="20"/>
              </w:rPr>
              <w:t xml:space="preserve">, tj. </w:t>
            </w:r>
            <w:r w:rsidRPr="00295D7B">
              <w:rPr>
                <w:rFonts w:eastAsia="Calibri"/>
                <w:sz w:val="20"/>
                <w:szCs w:val="20"/>
              </w:rPr>
              <w:t>wzdłuż drogi gminnej nr 103370L w Skrobowie-Kolonii w gminie Lubartów na odcinku od skrzyżowania z drogą powiatową nr 1541L do granicy z Miastem Lubartów</w:t>
            </w:r>
            <w:r>
              <w:rPr>
                <w:rFonts w:eastAsia="Calibri"/>
                <w:sz w:val="20"/>
                <w:szCs w:val="20"/>
              </w:rPr>
              <w:t xml:space="preserve"> oraz</w:t>
            </w:r>
            <w:r w:rsidRPr="00295D7B">
              <w:rPr>
                <w:rFonts w:eastAsia="Calibri"/>
                <w:sz w:val="20"/>
                <w:szCs w:val="20"/>
              </w:rPr>
              <w:t xml:space="preserve"> na odcinku łączącym drogę gminną nr 103370L z drogą powiatową nr 1528L</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E9DE3" w14:textId="77777777"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BC3DD"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915CA2D"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A18D6"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Lubartów</w:t>
            </w:r>
          </w:p>
        </w:tc>
      </w:tr>
      <w:tr w:rsidR="00C85A1D" w:rsidRPr="00756327" w14:paraId="1074BFED"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B1E99D8"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0C177" w14:textId="77777777" w:rsidR="00C85A1D" w:rsidRPr="00B04D86" w:rsidRDefault="00C85A1D" w:rsidP="00C85A1D">
            <w:pPr>
              <w:spacing w:after="0" w:line="276" w:lineRule="auto"/>
              <w:ind w:left="0" w:right="0" w:firstLine="0"/>
              <w:rPr>
                <w:rFonts w:eastAsia="Calibri"/>
                <w:sz w:val="20"/>
                <w:szCs w:val="20"/>
              </w:rPr>
            </w:pPr>
            <w:r w:rsidRPr="00AE5D1A">
              <w:rPr>
                <w:rFonts w:eastAsia="Calibri"/>
                <w:sz w:val="20"/>
                <w:szCs w:val="20"/>
              </w:rPr>
              <w:t>Rozbudowa drogi gminnej Nr 103267 L w m. Ciemno na odcinku 995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AF5CD" w14:textId="173B61EA"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4B82E"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99A761C"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1C8E5"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4807B5AC"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9F3AC8E"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FAC09" w14:textId="77777777" w:rsidR="00C85A1D" w:rsidRPr="00B04D86" w:rsidRDefault="00C85A1D" w:rsidP="00C85A1D">
            <w:pPr>
              <w:spacing w:after="0" w:line="276" w:lineRule="auto"/>
              <w:ind w:left="0" w:right="0" w:firstLine="0"/>
              <w:rPr>
                <w:rFonts w:eastAsia="Calibri"/>
                <w:sz w:val="20"/>
                <w:szCs w:val="20"/>
              </w:rPr>
            </w:pPr>
            <w:r w:rsidRPr="00AE5D1A">
              <w:rPr>
                <w:rFonts w:eastAsia="Calibri"/>
                <w:sz w:val="20"/>
                <w:szCs w:val="20"/>
              </w:rPr>
              <w:t>Przebudowa drogi gminnej Nr 120862 L w Dąbrówce na odcinku 835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7B70C" w14:textId="66E97638"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4 000 000,00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6492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E108E45"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EBCA5"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4C6E337D"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AD15602"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D7259" w14:textId="77777777" w:rsidR="00C85A1D" w:rsidRPr="00B04D86" w:rsidRDefault="00C85A1D" w:rsidP="00C85A1D">
            <w:pPr>
              <w:spacing w:after="0" w:line="276" w:lineRule="auto"/>
              <w:ind w:left="0" w:right="0" w:firstLine="0"/>
              <w:rPr>
                <w:rFonts w:eastAsia="Calibri"/>
                <w:sz w:val="20"/>
                <w:szCs w:val="20"/>
              </w:rPr>
            </w:pPr>
            <w:r w:rsidRPr="00AE5D1A">
              <w:rPr>
                <w:rFonts w:eastAsia="Calibri"/>
                <w:sz w:val="20"/>
                <w:szCs w:val="20"/>
              </w:rPr>
              <w:t>Przebudowa ulicy Nowej w Kamionce wraz z odcinkiem drogi gminnej Nr 120847 L –</w:t>
            </w:r>
            <w:r>
              <w:rPr>
                <w:rFonts w:eastAsia="Calibri"/>
                <w:sz w:val="20"/>
                <w:szCs w:val="20"/>
              </w:rPr>
              <w:t xml:space="preserve"> </w:t>
            </w:r>
            <w:r w:rsidRPr="00AE5D1A">
              <w:rPr>
                <w:rFonts w:eastAsia="Calibri"/>
                <w:sz w:val="20"/>
                <w:szCs w:val="20"/>
              </w:rPr>
              <w:t>1222,46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8C8A0" w14:textId="7F52B6B9"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4 500 000,00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58B8D"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4B76994"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A25EF"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610F760D"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ABA3161"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53074" w14:textId="77777777" w:rsidR="00C85A1D" w:rsidRPr="00B04D86" w:rsidRDefault="00C85A1D" w:rsidP="00C85A1D">
            <w:pPr>
              <w:spacing w:after="0" w:line="276" w:lineRule="auto"/>
              <w:ind w:left="0" w:right="0" w:firstLine="0"/>
              <w:rPr>
                <w:rFonts w:eastAsia="Calibri"/>
                <w:sz w:val="20"/>
                <w:szCs w:val="20"/>
              </w:rPr>
            </w:pPr>
            <w:r w:rsidRPr="00AE5D1A">
              <w:rPr>
                <w:rFonts w:eastAsia="Calibri"/>
                <w:sz w:val="20"/>
                <w:szCs w:val="20"/>
              </w:rPr>
              <w:t>Budowa ulicy Nadrzecznej w Kamionce na odcinku 279,70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0A04B" w14:textId="728B9FF7"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1 000 000,00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22208"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8D05D01"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CCFE0"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672B8A6E"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930BAF9"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1ABA9" w14:textId="77777777" w:rsidR="00C85A1D" w:rsidRPr="00B04D86" w:rsidRDefault="00C85A1D" w:rsidP="00C85A1D">
            <w:pPr>
              <w:spacing w:after="0" w:line="276" w:lineRule="auto"/>
              <w:ind w:left="0" w:right="0" w:firstLine="0"/>
              <w:rPr>
                <w:rFonts w:eastAsia="Calibri"/>
                <w:sz w:val="20"/>
                <w:szCs w:val="20"/>
              </w:rPr>
            </w:pPr>
            <w:r w:rsidRPr="00AE5D1A">
              <w:rPr>
                <w:rFonts w:eastAsia="Calibri"/>
                <w:sz w:val="20"/>
                <w:szCs w:val="20"/>
              </w:rPr>
              <w:t>Budowa drogi gminnej nr 103253L w m. Biadaczka na odcinku 881,60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35DFF" w14:textId="7F2A30FB"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4 000 000,00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9ACD1"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B47BC13"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6EFD5"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6538A826"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C6A85D1"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C4CF5" w14:textId="77777777" w:rsidR="00C85A1D" w:rsidRPr="00B04D86" w:rsidRDefault="00C85A1D" w:rsidP="00C85A1D">
            <w:pPr>
              <w:spacing w:after="0" w:line="276" w:lineRule="auto"/>
              <w:ind w:left="0" w:right="0" w:firstLine="0"/>
              <w:rPr>
                <w:rFonts w:eastAsia="Calibri"/>
                <w:sz w:val="20"/>
                <w:szCs w:val="20"/>
              </w:rPr>
            </w:pPr>
            <w:r w:rsidRPr="00AE5D1A">
              <w:rPr>
                <w:rFonts w:eastAsia="Calibri"/>
                <w:sz w:val="20"/>
                <w:szCs w:val="20"/>
              </w:rPr>
              <w:t>Budowa ulicy Litewskiej w Kamionce na odcinku 304,72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14F63" w14:textId="1D86723B"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F5086"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910EA11"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0494B"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659B85D4"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99794D8"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5F08B" w14:textId="77777777" w:rsidR="00C85A1D" w:rsidRPr="00B04D86" w:rsidRDefault="00C85A1D" w:rsidP="00C85A1D">
            <w:pPr>
              <w:spacing w:after="0" w:line="276" w:lineRule="auto"/>
              <w:ind w:left="0" w:right="0" w:firstLine="0"/>
              <w:rPr>
                <w:rFonts w:eastAsia="Calibri"/>
                <w:sz w:val="20"/>
                <w:szCs w:val="20"/>
              </w:rPr>
            </w:pPr>
            <w:r w:rsidRPr="00AE5D1A">
              <w:rPr>
                <w:rFonts w:eastAsia="Calibri"/>
                <w:sz w:val="20"/>
                <w:szCs w:val="20"/>
              </w:rPr>
              <w:t>Budowa ulicy Leśnej w Kamionce na odcinku 373,95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9E8AD" w14:textId="5216B8B2"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00911"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AA8B14F"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6FF44"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62EDADB5"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A6A03B7"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D33F5" w14:textId="77777777" w:rsidR="00C85A1D" w:rsidRPr="00B04D86" w:rsidRDefault="00C85A1D" w:rsidP="00C85A1D">
            <w:pPr>
              <w:spacing w:after="0" w:line="276" w:lineRule="auto"/>
              <w:ind w:left="0" w:right="0" w:firstLine="0"/>
              <w:rPr>
                <w:rFonts w:eastAsia="Calibri"/>
                <w:sz w:val="20"/>
                <w:szCs w:val="20"/>
              </w:rPr>
            </w:pPr>
            <w:r w:rsidRPr="00D17985">
              <w:rPr>
                <w:rFonts w:eastAsia="Calibri"/>
                <w:sz w:val="20"/>
                <w:szCs w:val="20"/>
              </w:rPr>
              <w:t>Budowa drogi gminnej nr 103279L w Kozłówce 728,13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F2BDA" w14:textId="0EA3CFB1"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3 800 000,00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208C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DB6EE05"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5ECE4"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5FEABAC2"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32DF283"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D6BCD" w14:textId="77777777" w:rsidR="00C85A1D" w:rsidRPr="00B04D86" w:rsidRDefault="00C85A1D" w:rsidP="00C85A1D">
            <w:pPr>
              <w:spacing w:after="0" w:line="276" w:lineRule="auto"/>
              <w:ind w:left="0" w:right="0" w:firstLine="0"/>
              <w:rPr>
                <w:rFonts w:eastAsia="Calibri"/>
                <w:sz w:val="20"/>
                <w:szCs w:val="20"/>
              </w:rPr>
            </w:pPr>
            <w:r w:rsidRPr="00D17985">
              <w:rPr>
                <w:rFonts w:eastAsia="Calibri"/>
                <w:sz w:val="20"/>
                <w:szCs w:val="20"/>
              </w:rPr>
              <w:t>Budowa drogi gminnej Nr 103264L w m. Rudka Gołębska i Kierzkówka Kolonia 2</w:t>
            </w:r>
            <w:r>
              <w:rPr>
                <w:rFonts w:eastAsia="Calibri"/>
                <w:sz w:val="20"/>
                <w:szCs w:val="20"/>
              </w:rPr>
              <w:t xml:space="preserve"> </w:t>
            </w:r>
            <w:r w:rsidRPr="00D17985">
              <w:rPr>
                <w:rFonts w:eastAsia="Calibri"/>
                <w:sz w:val="20"/>
                <w:szCs w:val="20"/>
              </w:rPr>
              <w:t>031,45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D53A5" w14:textId="03B816D2"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6 000 000,00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E8EF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F1EC7FB"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AE1F1"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48104013"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B0B8702"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72C19" w14:textId="77777777" w:rsidR="00C85A1D" w:rsidRPr="00B04D86" w:rsidRDefault="00C85A1D" w:rsidP="00C85A1D">
            <w:pPr>
              <w:spacing w:after="0" w:line="276" w:lineRule="auto"/>
              <w:ind w:left="0" w:right="0" w:firstLine="0"/>
              <w:rPr>
                <w:rFonts w:eastAsia="Calibri"/>
                <w:sz w:val="20"/>
                <w:szCs w:val="20"/>
              </w:rPr>
            </w:pPr>
            <w:r w:rsidRPr="00D17985">
              <w:rPr>
                <w:rFonts w:eastAsia="Calibri"/>
                <w:sz w:val="20"/>
                <w:szCs w:val="20"/>
              </w:rPr>
              <w:t>Budowa drogi gminnej nr 103274L w m. Siedliska 1323,11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382CB" w14:textId="3145A3E4"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4 500 000,00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D52B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00A9CA2"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7B325"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5537DAD4"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276E422"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AC4EB" w14:textId="77777777" w:rsidR="00C85A1D" w:rsidRPr="00B04D86" w:rsidRDefault="00C85A1D" w:rsidP="00C85A1D">
            <w:pPr>
              <w:spacing w:after="0" w:line="276" w:lineRule="auto"/>
              <w:ind w:left="0" w:right="0" w:firstLine="0"/>
              <w:rPr>
                <w:rFonts w:eastAsia="Calibri"/>
                <w:sz w:val="20"/>
                <w:szCs w:val="20"/>
              </w:rPr>
            </w:pPr>
            <w:r w:rsidRPr="007A6FF6">
              <w:rPr>
                <w:rFonts w:eastAsia="Calibri"/>
                <w:sz w:val="20"/>
                <w:szCs w:val="20"/>
              </w:rPr>
              <w:t>Budowa drogi gminnej nr 103256L w m. Starościn i Starościn Kolonia 674,70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139AC" w14:textId="5DBA7C83"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3 200 000,00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E4E3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DDB0F1D"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F8680"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6442718D"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AD2DA72"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322AD" w14:textId="77777777" w:rsidR="00C85A1D" w:rsidRPr="00B04D86" w:rsidRDefault="00C85A1D" w:rsidP="00C85A1D">
            <w:pPr>
              <w:spacing w:after="0" w:line="276" w:lineRule="auto"/>
              <w:ind w:left="0" w:right="0" w:firstLine="0"/>
              <w:rPr>
                <w:rFonts w:eastAsia="Calibri"/>
                <w:sz w:val="20"/>
                <w:szCs w:val="20"/>
              </w:rPr>
            </w:pPr>
            <w:r w:rsidRPr="007A6FF6">
              <w:rPr>
                <w:rFonts w:eastAsia="Calibri"/>
                <w:sz w:val="20"/>
                <w:szCs w:val="20"/>
              </w:rPr>
              <w:t>Budowa drogi gminnej Nr 103248L w m. Samoklęski i Samoklęski Kolonia Druga na</w:t>
            </w:r>
            <w:r>
              <w:rPr>
                <w:rFonts w:eastAsia="Calibri"/>
                <w:sz w:val="20"/>
                <w:szCs w:val="20"/>
              </w:rPr>
              <w:t xml:space="preserve"> </w:t>
            </w:r>
            <w:r w:rsidRPr="007A6FF6">
              <w:rPr>
                <w:rFonts w:eastAsia="Calibri"/>
                <w:sz w:val="20"/>
                <w:szCs w:val="20"/>
              </w:rPr>
              <w:t>odcinku 1507,20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629D5" w14:textId="3A7895FB"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4 800 000,00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F81D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9C49DB8"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397C7"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2C7BF716"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40B1A44"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BA010" w14:textId="77777777" w:rsidR="00C85A1D" w:rsidRPr="00B04D86" w:rsidRDefault="00C85A1D" w:rsidP="00C85A1D">
            <w:pPr>
              <w:spacing w:after="0" w:line="276" w:lineRule="auto"/>
              <w:ind w:left="0" w:right="0" w:firstLine="0"/>
              <w:rPr>
                <w:rFonts w:eastAsia="Calibri"/>
                <w:sz w:val="20"/>
                <w:szCs w:val="20"/>
              </w:rPr>
            </w:pPr>
            <w:r w:rsidRPr="007A6FF6">
              <w:rPr>
                <w:rFonts w:eastAsia="Calibri"/>
                <w:sz w:val="20"/>
                <w:szCs w:val="20"/>
              </w:rPr>
              <w:t>Budowa drogi gminnej Nr 103248L w m. Samoklęski i Samoklęski Kolonia Druga na</w:t>
            </w:r>
            <w:r>
              <w:rPr>
                <w:rFonts w:eastAsia="Calibri"/>
                <w:sz w:val="20"/>
                <w:szCs w:val="20"/>
              </w:rPr>
              <w:t xml:space="preserve"> </w:t>
            </w:r>
            <w:r w:rsidRPr="007A6FF6">
              <w:rPr>
                <w:rFonts w:eastAsia="Calibri"/>
                <w:sz w:val="20"/>
                <w:szCs w:val="20"/>
              </w:rPr>
              <w:t>odcinku 593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834DF" w14:textId="1F1898A1"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1052F"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240C26E"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FAE3B"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736446EC"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AC2BED1"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F17C5" w14:textId="77777777" w:rsidR="00C85A1D" w:rsidRPr="00B04D86" w:rsidRDefault="00C85A1D" w:rsidP="00C85A1D">
            <w:pPr>
              <w:spacing w:after="0" w:line="276" w:lineRule="auto"/>
              <w:ind w:left="0" w:right="0" w:firstLine="0"/>
              <w:rPr>
                <w:rFonts w:eastAsia="Calibri"/>
                <w:sz w:val="20"/>
                <w:szCs w:val="20"/>
              </w:rPr>
            </w:pPr>
            <w:r w:rsidRPr="007A6FF6">
              <w:rPr>
                <w:rFonts w:eastAsia="Calibri"/>
                <w:sz w:val="20"/>
                <w:szCs w:val="20"/>
              </w:rPr>
              <w:t>Przebudowa ulicy Krótkiej w Kamionce na odcinku 83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F8AC1" w14:textId="7237448D"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400 000,00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ACBB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DC59E12"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DDEAD"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08BFA5A2"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901AECA"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B5A52" w14:textId="77777777" w:rsidR="00C85A1D" w:rsidRPr="00B04D86" w:rsidRDefault="00C85A1D" w:rsidP="00C85A1D">
            <w:pPr>
              <w:spacing w:after="0" w:line="276" w:lineRule="auto"/>
              <w:ind w:left="0" w:right="0" w:firstLine="0"/>
              <w:rPr>
                <w:rFonts w:eastAsia="Calibri"/>
                <w:sz w:val="20"/>
                <w:szCs w:val="20"/>
              </w:rPr>
            </w:pPr>
            <w:r w:rsidRPr="007A6FF6">
              <w:rPr>
                <w:rFonts w:eastAsia="Calibri"/>
                <w:sz w:val="20"/>
                <w:szCs w:val="20"/>
              </w:rPr>
              <w:t>Przebudowy ulicy Wesołej w Kamionce 212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4B495" w14:textId="2A6234CD"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900 000,00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0AC31"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E0AC6F6"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FD29C"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7F7C1998"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B41EE2D"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B0245" w14:textId="77777777" w:rsidR="00C85A1D" w:rsidRPr="00B04D86" w:rsidRDefault="00C85A1D" w:rsidP="00C85A1D">
            <w:pPr>
              <w:spacing w:after="0" w:line="276" w:lineRule="auto"/>
              <w:ind w:left="0" w:right="0" w:firstLine="0"/>
              <w:rPr>
                <w:rFonts w:eastAsia="Calibri"/>
                <w:sz w:val="20"/>
                <w:szCs w:val="20"/>
              </w:rPr>
            </w:pPr>
            <w:r w:rsidRPr="007A6FF6">
              <w:rPr>
                <w:rFonts w:eastAsia="Calibri"/>
                <w:sz w:val="20"/>
                <w:szCs w:val="20"/>
              </w:rPr>
              <w:t>Budowa ulicy Łąkowej w Kamionce 248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30DAD" w14:textId="74976A1D"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1 100 000,00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05C05"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737122A"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0DA1C"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2301E807"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6EEC99D"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96D5F" w14:textId="77777777" w:rsidR="00C85A1D" w:rsidRPr="00B04D86" w:rsidRDefault="00C85A1D" w:rsidP="00C85A1D">
            <w:pPr>
              <w:spacing w:after="0" w:line="276" w:lineRule="auto"/>
              <w:ind w:left="0" w:right="0" w:firstLine="0"/>
              <w:rPr>
                <w:rFonts w:eastAsia="Calibri"/>
                <w:sz w:val="20"/>
                <w:szCs w:val="20"/>
              </w:rPr>
            </w:pPr>
            <w:r w:rsidRPr="003B28E8">
              <w:rPr>
                <w:rFonts w:eastAsia="Calibri"/>
                <w:sz w:val="20"/>
                <w:szCs w:val="20"/>
              </w:rPr>
              <w:t>Budowa ulicy Lubelskiej w Kamionce 474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5871D" w14:textId="1B2C4B90"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D46D1"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7D28D41"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1BB7A"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0C95B631"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B2F0A92"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53517" w14:textId="77777777" w:rsidR="00C85A1D" w:rsidRPr="00B04D86" w:rsidRDefault="00C85A1D" w:rsidP="00C85A1D">
            <w:pPr>
              <w:spacing w:after="0" w:line="276" w:lineRule="auto"/>
              <w:ind w:left="0" w:right="0" w:firstLine="0"/>
              <w:rPr>
                <w:rFonts w:eastAsia="Calibri"/>
                <w:sz w:val="20"/>
                <w:szCs w:val="20"/>
              </w:rPr>
            </w:pPr>
            <w:r w:rsidRPr="00A3773A">
              <w:rPr>
                <w:rFonts w:eastAsia="Calibri"/>
                <w:sz w:val="20"/>
                <w:szCs w:val="20"/>
              </w:rPr>
              <w:t>Budowa drogi gminnej Nr 103252L na odcinku od Biadaczki do Starościna na</w:t>
            </w:r>
            <w:r>
              <w:rPr>
                <w:rFonts w:eastAsia="Calibri"/>
                <w:sz w:val="20"/>
                <w:szCs w:val="20"/>
              </w:rPr>
              <w:t xml:space="preserve"> </w:t>
            </w:r>
            <w:r w:rsidRPr="00A3773A">
              <w:rPr>
                <w:rFonts w:eastAsia="Calibri"/>
                <w:sz w:val="20"/>
                <w:szCs w:val="20"/>
              </w:rPr>
              <w:t>odcinku 1803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29A16" w14:textId="3B0FB764"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2 500 000,00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DF2AA"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A735833"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B5A58"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2818AD1A"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67B2F92"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CCF9B" w14:textId="77777777" w:rsidR="00C85A1D" w:rsidRPr="00B04D86" w:rsidRDefault="00C85A1D" w:rsidP="00C85A1D">
            <w:pPr>
              <w:spacing w:after="0" w:line="276" w:lineRule="auto"/>
              <w:ind w:left="0" w:right="0" w:firstLine="0"/>
              <w:rPr>
                <w:rFonts w:eastAsia="Calibri"/>
                <w:sz w:val="20"/>
                <w:szCs w:val="20"/>
              </w:rPr>
            </w:pPr>
            <w:r w:rsidRPr="00A3773A">
              <w:rPr>
                <w:rFonts w:eastAsia="Calibri"/>
                <w:sz w:val="20"/>
                <w:szCs w:val="20"/>
              </w:rPr>
              <w:t>Budowa drogi gminnej nr 120751L w Kierzkówce 309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51F70" w14:textId="7917A68B"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3 000 000,00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3D30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9A33DA8"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143F4"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7785467C"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5B58088"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0C330" w14:textId="77777777" w:rsidR="00C85A1D" w:rsidRPr="00B04D86" w:rsidRDefault="00C85A1D" w:rsidP="00C85A1D">
            <w:pPr>
              <w:spacing w:after="0" w:line="276" w:lineRule="auto"/>
              <w:ind w:left="0" w:right="0" w:firstLine="0"/>
              <w:rPr>
                <w:rFonts w:eastAsia="Calibri"/>
                <w:sz w:val="20"/>
                <w:szCs w:val="20"/>
              </w:rPr>
            </w:pPr>
            <w:r w:rsidRPr="00A3773A">
              <w:rPr>
                <w:rFonts w:eastAsia="Calibri"/>
                <w:sz w:val="20"/>
                <w:szCs w:val="20"/>
              </w:rPr>
              <w:t>Budowa drogi gminnej nr 103272L w Siedliskach 990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CE3DA" w14:textId="7234A903"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2 500 000,00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DECC0"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A505152"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CB33E"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3B69B800"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EEDF1B7"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EDE43" w14:textId="77777777" w:rsidR="00C85A1D" w:rsidRPr="00B04D86" w:rsidRDefault="00C85A1D" w:rsidP="00C85A1D">
            <w:pPr>
              <w:spacing w:after="0" w:line="276" w:lineRule="auto"/>
              <w:ind w:left="0" w:right="0" w:firstLine="0"/>
              <w:rPr>
                <w:rFonts w:eastAsia="Calibri"/>
                <w:sz w:val="20"/>
                <w:szCs w:val="20"/>
              </w:rPr>
            </w:pPr>
            <w:r w:rsidRPr="00A3773A">
              <w:rPr>
                <w:rFonts w:eastAsia="Calibri"/>
                <w:sz w:val="20"/>
                <w:szCs w:val="20"/>
              </w:rPr>
              <w:t>Samoklęki/Samoklęski Kol. 2 – projektowane oświetlenie od drogi wojewódzkiej 809,</w:t>
            </w:r>
            <w:r>
              <w:rPr>
                <w:rFonts w:eastAsia="Calibri"/>
                <w:sz w:val="20"/>
                <w:szCs w:val="20"/>
              </w:rPr>
              <w:t xml:space="preserve"> </w:t>
            </w:r>
            <w:r w:rsidRPr="00A3773A">
              <w:rPr>
                <w:rFonts w:eastAsia="Calibri"/>
                <w:sz w:val="20"/>
                <w:szCs w:val="20"/>
              </w:rPr>
              <w:t>w kierunku zabudowy wielorodzinnej (bloki PGR)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16F94" w14:textId="267C88AD" w:rsidR="00C85A1D" w:rsidRPr="00B04D86" w:rsidRDefault="00C85A1D" w:rsidP="00C85A1D">
            <w:pPr>
              <w:spacing w:after="0" w:line="276" w:lineRule="auto"/>
              <w:ind w:left="0" w:right="0" w:firstLine="0"/>
              <w:jc w:val="center"/>
              <w:rPr>
                <w:rFonts w:eastAsia="Calibri"/>
                <w:sz w:val="20"/>
                <w:szCs w:val="20"/>
              </w:rPr>
            </w:pPr>
            <w:r>
              <w:rPr>
                <w:rFonts w:eastAsia="Calibri"/>
                <w:sz w:val="20"/>
                <w:szCs w:val="20"/>
              </w:rPr>
              <w:t>900 000,00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2664B"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03B29CE"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FA6AC"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Kamionka</w:t>
            </w:r>
          </w:p>
        </w:tc>
      </w:tr>
      <w:tr w:rsidR="00C85A1D" w:rsidRPr="00756327" w14:paraId="4B479DF7"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1C4B595"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104F" w14:textId="77777777" w:rsidR="00C85A1D" w:rsidRPr="00B04D86" w:rsidRDefault="00C85A1D" w:rsidP="00C85A1D">
            <w:pPr>
              <w:spacing w:after="0" w:line="276" w:lineRule="auto"/>
              <w:ind w:left="0" w:right="0" w:firstLine="0"/>
              <w:rPr>
                <w:rFonts w:eastAsia="Calibri"/>
                <w:sz w:val="20"/>
                <w:szCs w:val="20"/>
              </w:rPr>
            </w:pPr>
            <w:r w:rsidRPr="005D502A">
              <w:rPr>
                <w:rFonts w:eastAsia="Calibri"/>
                <w:sz w:val="20"/>
                <w:szCs w:val="20"/>
              </w:rPr>
              <w:t>Rozświetlamy gminę Niedźwiada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99837" w14:textId="77777777" w:rsidR="00C85A1D" w:rsidRPr="00B04D86" w:rsidRDefault="00C85A1D" w:rsidP="00C85A1D">
            <w:pPr>
              <w:spacing w:after="0" w:line="276" w:lineRule="auto"/>
              <w:ind w:left="0" w:right="0" w:firstLine="0"/>
              <w:jc w:val="center"/>
              <w:rPr>
                <w:rFonts w:eastAsia="Calibri"/>
                <w:sz w:val="20"/>
                <w:szCs w:val="20"/>
              </w:rPr>
            </w:pPr>
            <w:r w:rsidRPr="005D502A">
              <w:rPr>
                <w:rFonts w:eastAsia="Calibri"/>
                <w:sz w:val="20"/>
                <w:szCs w:val="20"/>
              </w:rPr>
              <w:t>1 107 700,00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156F0"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F4110AD" w14:textId="7777777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98E5E" w14:textId="77777777"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Niedźwiada</w:t>
            </w:r>
          </w:p>
        </w:tc>
      </w:tr>
      <w:tr w:rsidR="00C85A1D" w:rsidRPr="00756327" w14:paraId="4FA527ED"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CBD3E43"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A9317" w14:textId="358B11F2" w:rsidR="00C85A1D" w:rsidRPr="005D502A" w:rsidRDefault="00C85A1D" w:rsidP="00C85A1D">
            <w:pPr>
              <w:spacing w:after="0" w:line="276" w:lineRule="auto"/>
              <w:ind w:left="0" w:right="0" w:firstLine="0"/>
              <w:rPr>
                <w:rFonts w:eastAsia="Calibri"/>
                <w:sz w:val="20"/>
                <w:szCs w:val="20"/>
              </w:rPr>
            </w:pPr>
            <w:r>
              <w:rPr>
                <w:rFonts w:eastAsia="Calibri"/>
                <w:sz w:val="20"/>
                <w:szCs w:val="20"/>
              </w:rPr>
              <w:t>Modernizacja oświetlenia ulicznego na terenie gminy Michów  min. poprzez budowę wydzielonego, energooszczędnego oświetlenia oraz tworzenie systemów sterowania i zarządzania oświetleniem.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9B1D9" w14:textId="333C322D" w:rsidR="00C85A1D" w:rsidRPr="005D502A" w:rsidRDefault="00C85A1D" w:rsidP="00C85A1D">
            <w:pPr>
              <w:spacing w:after="0" w:line="276" w:lineRule="auto"/>
              <w:ind w:left="0" w:right="0" w:firstLine="0"/>
              <w:jc w:val="center"/>
              <w:rPr>
                <w:rFonts w:eastAsia="Calibri"/>
                <w:sz w:val="20"/>
                <w:szCs w:val="20"/>
              </w:rPr>
            </w:pPr>
            <w:r>
              <w:rPr>
                <w:rFonts w:eastAsia="Calibri"/>
                <w:sz w:val="20"/>
                <w:szCs w:val="20"/>
              </w:rPr>
              <w:t>3 000 000,0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DCA35"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9E89929" w14:textId="54230F45"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8B71A" w14:textId="600DB6DC"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2EC1082C"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B622388"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9FE3B" w14:textId="092D0C3D" w:rsidR="00C85A1D" w:rsidRPr="005D502A" w:rsidRDefault="00C85A1D" w:rsidP="00C85A1D">
            <w:pPr>
              <w:spacing w:after="0" w:line="276" w:lineRule="auto"/>
              <w:ind w:left="0" w:right="0" w:firstLine="0"/>
              <w:rPr>
                <w:rFonts w:eastAsia="Calibri"/>
                <w:sz w:val="20"/>
                <w:szCs w:val="20"/>
              </w:rPr>
            </w:pPr>
            <w:r>
              <w:rPr>
                <w:rFonts w:eastAsia="Calibri"/>
                <w:sz w:val="20"/>
                <w:szCs w:val="20"/>
              </w:rPr>
              <w:t>Budowa drogi gminnej nr 103184L relacji Katarzyn - Meszno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B17DE" w14:textId="203B2C5F" w:rsidR="00C85A1D" w:rsidRPr="005D502A" w:rsidRDefault="00C85A1D" w:rsidP="00C85A1D">
            <w:pPr>
              <w:spacing w:after="0" w:line="276" w:lineRule="auto"/>
              <w:ind w:left="0" w:right="0" w:firstLine="0"/>
              <w:jc w:val="center"/>
              <w:rPr>
                <w:rFonts w:eastAsia="Calibri"/>
                <w:sz w:val="20"/>
                <w:szCs w:val="20"/>
              </w:rPr>
            </w:pPr>
            <w:r>
              <w:rPr>
                <w:rFonts w:eastAsia="Calibri"/>
                <w:sz w:val="20"/>
                <w:szCs w:val="20"/>
              </w:rPr>
              <w:t xml:space="preserve">4 000 000,0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1F26F"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3EF71D8" w14:textId="465E4F76"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F4F46" w14:textId="2B1B321E"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7AC71D9D"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B4B77AE"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B3EE6" w14:textId="4D5E70FB" w:rsidR="00C85A1D" w:rsidRPr="005D502A" w:rsidRDefault="00C85A1D" w:rsidP="00C85A1D">
            <w:pPr>
              <w:spacing w:after="0" w:line="276" w:lineRule="auto"/>
              <w:ind w:left="0" w:right="0" w:firstLine="0"/>
              <w:rPr>
                <w:rFonts w:eastAsia="Calibri"/>
                <w:sz w:val="20"/>
                <w:szCs w:val="20"/>
              </w:rPr>
            </w:pPr>
            <w:r>
              <w:rPr>
                <w:rFonts w:eastAsia="Calibri"/>
                <w:sz w:val="20"/>
                <w:szCs w:val="20"/>
              </w:rPr>
              <w:t xml:space="preserve">Rozbudowa i modernizacja infrastruktury dróg gminnych na trenie gminy Michów min droga relacji Michów – Trzciniec, </w:t>
            </w:r>
            <w:proofErr w:type="spellStart"/>
            <w:r>
              <w:rPr>
                <w:rFonts w:eastAsia="Calibri"/>
                <w:sz w:val="20"/>
                <w:szCs w:val="20"/>
              </w:rPr>
              <w:t>Szczuchnia</w:t>
            </w:r>
            <w:proofErr w:type="spellEnd"/>
            <w:r>
              <w:rPr>
                <w:rFonts w:eastAsia="Calibri"/>
                <w:sz w:val="20"/>
                <w:szCs w:val="20"/>
              </w:rPr>
              <w:t xml:space="preserve"> – Lipniak, Chudowola - Węgielce , Budki - Miastkówek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904F3" w14:textId="3B211CFC" w:rsidR="00C85A1D" w:rsidRPr="005D502A" w:rsidRDefault="00C85A1D" w:rsidP="00C85A1D">
            <w:pPr>
              <w:spacing w:after="0" w:line="276" w:lineRule="auto"/>
              <w:ind w:left="0" w:right="0" w:firstLine="0"/>
              <w:jc w:val="center"/>
              <w:rPr>
                <w:rFonts w:eastAsia="Calibri"/>
                <w:sz w:val="20"/>
                <w:szCs w:val="20"/>
              </w:rPr>
            </w:pPr>
            <w:r>
              <w:rPr>
                <w:rFonts w:eastAsia="Calibri"/>
                <w:sz w:val="20"/>
                <w:szCs w:val="20"/>
              </w:rPr>
              <w:t>10 000 000,0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1B42F"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66FC0CF" w14:textId="3F4A313C"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499A4" w14:textId="1C4FB38D"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09B642D3"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40B8CF4"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B62A6" w14:textId="38A7E78A" w:rsidR="00C85A1D" w:rsidRPr="005D502A" w:rsidRDefault="00C85A1D" w:rsidP="00C85A1D">
            <w:pPr>
              <w:spacing w:after="0" w:line="276" w:lineRule="auto"/>
              <w:ind w:left="0" w:right="0" w:firstLine="0"/>
              <w:rPr>
                <w:rFonts w:eastAsia="Calibri"/>
                <w:sz w:val="20"/>
                <w:szCs w:val="20"/>
              </w:rPr>
            </w:pPr>
            <w:r>
              <w:rPr>
                <w:rFonts w:eastAsia="Calibri"/>
                <w:sz w:val="20"/>
                <w:szCs w:val="20"/>
              </w:rPr>
              <w:t xml:space="preserve">Budowa dróg wewnętrznych i dojazdowych na terenie miejscowości Michów i m. Rudno -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47DCD" w14:textId="1C6A5F45" w:rsidR="00C85A1D" w:rsidRPr="005D502A" w:rsidRDefault="00C85A1D" w:rsidP="00C85A1D">
            <w:pPr>
              <w:spacing w:after="0" w:line="276" w:lineRule="auto"/>
              <w:ind w:left="0" w:right="0" w:firstLine="0"/>
              <w:jc w:val="center"/>
              <w:rPr>
                <w:rFonts w:eastAsia="Calibri"/>
                <w:sz w:val="20"/>
                <w:szCs w:val="20"/>
              </w:rPr>
            </w:pPr>
            <w:r>
              <w:rPr>
                <w:rFonts w:eastAsia="Calibri"/>
                <w:sz w:val="20"/>
                <w:szCs w:val="20"/>
              </w:rPr>
              <w:t xml:space="preserve">4 000 000,0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58E2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90B1949" w14:textId="16BADE23"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5CA15" w14:textId="19E89D23"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Michów</w:t>
            </w:r>
          </w:p>
        </w:tc>
      </w:tr>
      <w:tr w:rsidR="00C85A1D" w:rsidRPr="00756327" w14:paraId="6BBA8C2C"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583E347"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2C666" w14:textId="36CE66CA" w:rsidR="00C85A1D" w:rsidRPr="00B04D86" w:rsidRDefault="00C85A1D" w:rsidP="00C85A1D">
            <w:pPr>
              <w:spacing w:after="0" w:line="276" w:lineRule="auto"/>
              <w:ind w:left="0" w:right="0" w:firstLine="0"/>
              <w:jc w:val="left"/>
              <w:rPr>
                <w:rFonts w:eastAsia="Calibri"/>
                <w:sz w:val="20"/>
                <w:szCs w:val="20"/>
              </w:rPr>
            </w:pPr>
            <w:r w:rsidRPr="00831C5F">
              <w:rPr>
                <w:rFonts w:eastAsia="Calibri"/>
                <w:sz w:val="20"/>
                <w:szCs w:val="20"/>
              </w:rPr>
              <w:t>Modernizacja oświetlenia ulicznego w gminie Uścimów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22C52" w14:textId="0AA0B791" w:rsidR="00C85A1D" w:rsidRPr="00B04D86" w:rsidRDefault="00C85A1D" w:rsidP="00C85A1D">
            <w:pPr>
              <w:spacing w:after="0" w:line="276" w:lineRule="auto"/>
              <w:ind w:left="0" w:right="0" w:firstLine="0"/>
              <w:jc w:val="center"/>
              <w:rPr>
                <w:rFonts w:eastAsia="Calibri"/>
                <w:sz w:val="20"/>
                <w:szCs w:val="20"/>
              </w:rPr>
            </w:pPr>
            <w:r w:rsidRPr="00831C5F">
              <w:rPr>
                <w:rFonts w:eastAsia="Calibri"/>
                <w:sz w:val="20"/>
                <w:szCs w:val="20"/>
              </w:rPr>
              <w:t>1 250</w:t>
            </w:r>
            <w:r>
              <w:rPr>
                <w:rFonts w:eastAsia="Calibri"/>
                <w:sz w:val="20"/>
                <w:szCs w:val="20"/>
              </w:rPr>
              <w:t> </w:t>
            </w:r>
            <w:r w:rsidRPr="00831C5F">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7918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F1B039B" w14:textId="2B85DABB"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62587" w14:textId="62803063"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Uścimów</w:t>
            </w:r>
          </w:p>
        </w:tc>
      </w:tr>
      <w:tr w:rsidR="00C85A1D" w:rsidRPr="00756327" w14:paraId="5798C73B"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6EA075E8"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8444A" w14:textId="5D3A600E" w:rsidR="00C85A1D" w:rsidRPr="00B04D86" w:rsidRDefault="00C85A1D" w:rsidP="00C85A1D">
            <w:pPr>
              <w:spacing w:after="0" w:line="276" w:lineRule="auto"/>
              <w:ind w:left="0" w:right="0" w:firstLine="0"/>
              <w:jc w:val="left"/>
              <w:rPr>
                <w:rFonts w:eastAsia="Calibri"/>
                <w:sz w:val="20"/>
                <w:szCs w:val="20"/>
              </w:rPr>
            </w:pPr>
            <w:r w:rsidRPr="0056534F">
              <w:rPr>
                <w:rFonts w:eastAsia="Calibri"/>
                <w:sz w:val="20"/>
                <w:szCs w:val="20"/>
              </w:rPr>
              <w:t>Modernizacja i budowa dróg gminnych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079DD" w14:textId="36C434FC" w:rsidR="00C85A1D" w:rsidRPr="00B04D86" w:rsidRDefault="00C85A1D" w:rsidP="00C85A1D">
            <w:pPr>
              <w:spacing w:after="0" w:line="276" w:lineRule="auto"/>
              <w:ind w:left="0" w:right="0" w:firstLine="0"/>
              <w:jc w:val="center"/>
              <w:rPr>
                <w:rFonts w:eastAsia="Calibri"/>
                <w:sz w:val="20"/>
                <w:szCs w:val="20"/>
              </w:rPr>
            </w:pPr>
            <w:r w:rsidRPr="0056534F">
              <w:rPr>
                <w:rFonts w:eastAsia="Calibri"/>
                <w:sz w:val="20"/>
                <w:szCs w:val="20"/>
              </w:rPr>
              <w:t>22 000</w:t>
            </w:r>
            <w:r>
              <w:rPr>
                <w:rFonts w:eastAsia="Calibri"/>
                <w:sz w:val="20"/>
                <w:szCs w:val="20"/>
              </w:rPr>
              <w:t> </w:t>
            </w:r>
            <w:r w:rsidRPr="0056534F">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25A9F"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60FE8DB" w14:textId="09AB2563"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4DDAC" w14:textId="05C5ED1C"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Uścimów</w:t>
            </w:r>
          </w:p>
        </w:tc>
      </w:tr>
      <w:tr w:rsidR="00C85A1D" w:rsidRPr="00756327" w14:paraId="1192BB27"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B2001AC"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CD1CA" w14:textId="3F8C291A" w:rsidR="00C85A1D" w:rsidRPr="00B04D86" w:rsidRDefault="00C85A1D" w:rsidP="00C85A1D">
            <w:pPr>
              <w:spacing w:after="0" w:line="276" w:lineRule="auto"/>
              <w:ind w:left="0" w:right="0" w:firstLine="0"/>
              <w:jc w:val="left"/>
              <w:rPr>
                <w:rFonts w:eastAsia="Calibri"/>
                <w:sz w:val="20"/>
                <w:szCs w:val="20"/>
              </w:rPr>
            </w:pPr>
            <w:r w:rsidRPr="00C81749">
              <w:rPr>
                <w:rFonts w:eastAsia="Calibri"/>
                <w:sz w:val="20"/>
                <w:szCs w:val="20"/>
              </w:rPr>
              <w:t>Modernizacja i budowa ścieżek rowerowych i chodników na terenie gminy Uścimów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915F6" w14:textId="519D24BC" w:rsidR="00C85A1D" w:rsidRPr="00B04D86" w:rsidRDefault="00C85A1D" w:rsidP="00C85A1D">
            <w:pPr>
              <w:spacing w:after="0" w:line="276" w:lineRule="auto"/>
              <w:ind w:left="0" w:right="0" w:firstLine="0"/>
              <w:jc w:val="center"/>
              <w:rPr>
                <w:rFonts w:eastAsia="Calibri"/>
                <w:sz w:val="20"/>
                <w:szCs w:val="20"/>
              </w:rPr>
            </w:pPr>
            <w:r w:rsidRPr="00C81749">
              <w:rPr>
                <w:rFonts w:eastAsia="Calibri"/>
                <w:sz w:val="20"/>
                <w:szCs w:val="20"/>
              </w:rPr>
              <w:t>8 000</w:t>
            </w:r>
            <w:r>
              <w:rPr>
                <w:rFonts w:eastAsia="Calibri"/>
                <w:sz w:val="20"/>
                <w:szCs w:val="20"/>
              </w:rPr>
              <w:t> </w:t>
            </w:r>
            <w:r w:rsidRPr="00C81749">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343E6"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E0C6790" w14:textId="6C20AC23"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E006A" w14:textId="3C78B5E6"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Uścimów</w:t>
            </w:r>
          </w:p>
        </w:tc>
      </w:tr>
      <w:tr w:rsidR="00C85A1D" w:rsidRPr="00756327" w14:paraId="3C27184D"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2174F31"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60769" w14:textId="1634700D" w:rsidR="00C85A1D" w:rsidRPr="00B04D86" w:rsidRDefault="00C85A1D" w:rsidP="00C85A1D">
            <w:pPr>
              <w:spacing w:after="0" w:line="276" w:lineRule="auto"/>
              <w:ind w:left="0" w:right="0" w:firstLine="0"/>
              <w:jc w:val="left"/>
              <w:rPr>
                <w:rFonts w:eastAsia="Calibri"/>
                <w:sz w:val="20"/>
                <w:szCs w:val="20"/>
              </w:rPr>
            </w:pPr>
            <w:r w:rsidRPr="00781EDB">
              <w:rPr>
                <w:rFonts w:eastAsia="Calibri"/>
                <w:sz w:val="20"/>
                <w:szCs w:val="20"/>
              </w:rPr>
              <w:t>Budowa drogi powiatowej  nr 1567L i do miejscowości Ochoża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6FD52" w14:textId="2AE152E3" w:rsidR="00C85A1D" w:rsidRPr="00B04D86" w:rsidRDefault="00C85A1D" w:rsidP="00C85A1D">
            <w:pPr>
              <w:spacing w:after="0" w:line="276" w:lineRule="auto"/>
              <w:ind w:left="0" w:right="0" w:firstLine="0"/>
              <w:jc w:val="center"/>
              <w:rPr>
                <w:rFonts w:eastAsia="Calibri"/>
                <w:sz w:val="20"/>
                <w:szCs w:val="20"/>
              </w:rPr>
            </w:pPr>
            <w:r w:rsidRPr="00781EDB">
              <w:rPr>
                <w:rFonts w:eastAsia="Calibri"/>
                <w:sz w:val="20"/>
                <w:szCs w:val="20"/>
              </w:rPr>
              <w:t>3 100</w:t>
            </w:r>
            <w:r>
              <w:rPr>
                <w:rFonts w:eastAsia="Calibri"/>
                <w:sz w:val="20"/>
                <w:szCs w:val="20"/>
              </w:rPr>
              <w:t> </w:t>
            </w:r>
            <w:r w:rsidRPr="00781EDB">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83F0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B80F2C8" w14:textId="0065F9C3"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EB1C9" w14:textId="632B4CA2"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Uścimów</w:t>
            </w:r>
          </w:p>
        </w:tc>
      </w:tr>
      <w:tr w:rsidR="00C85A1D" w:rsidRPr="00756327" w14:paraId="3120BA78"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5227613"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88580" w14:textId="68367B8C" w:rsidR="00C85A1D" w:rsidRPr="00B04D86" w:rsidRDefault="00C85A1D" w:rsidP="00C85A1D">
            <w:pPr>
              <w:spacing w:after="0" w:line="276" w:lineRule="auto"/>
              <w:ind w:left="0" w:right="0" w:firstLine="0"/>
              <w:jc w:val="left"/>
              <w:rPr>
                <w:rFonts w:eastAsia="Calibri"/>
                <w:sz w:val="20"/>
                <w:szCs w:val="20"/>
              </w:rPr>
            </w:pPr>
            <w:r w:rsidRPr="00781EDB">
              <w:rPr>
                <w:rFonts w:eastAsia="Calibri"/>
                <w:sz w:val="20"/>
                <w:szCs w:val="20"/>
              </w:rPr>
              <w:t xml:space="preserve">Modernizacja drogi powiatowej Nr 1570L relacji Ostrów Lubelski- Głębokie- Drozdówka- Stara Jedlanka na odcinku Głębokie - Drozdówka i przez </w:t>
            </w:r>
            <w:proofErr w:type="spellStart"/>
            <w:r w:rsidRPr="00781EDB">
              <w:rPr>
                <w:rFonts w:eastAsia="Calibri"/>
                <w:sz w:val="20"/>
                <w:szCs w:val="20"/>
              </w:rPr>
              <w:t>Drozdówkę</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66E19" w14:textId="511AB56B" w:rsidR="00C85A1D" w:rsidRPr="00B04D86" w:rsidRDefault="00C85A1D" w:rsidP="00C85A1D">
            <w:pPr>
              <w:spacing w:after="0" w:line="276" w:lineRule="auto"/>
              <w:ind w:left="0" w:right="0" w:firstLine="0"/>
              <w:jc w:val="center"/>
              <w:rPr>
                <w:rFonts w:eastAsia="Calibri"/>
                <w:sz w:val="20"/>
                <w:szCs w:val="20"/>
              </w:rPr>
            </w:pPr>
            <w:r w:rsidRPr="00781EDB">
              <w:rPr>
                <w:rFonts w:eastAsia="Calibri"/>
                <w:sz w:val="20"/>
                <w:szCs w:val="20"/>
              </w:rPr>
              <w:t>2 000</w:t>
            </w:r>
            <w:r>
              <w:rPr>
                <w:rFonts w:eastAsia="Calibri"/>
                <w:sz w:val="20"/>
                <w:szCs w:val="20"/>
              </w:rPr>
              <w:t> </w:t>
            </w:r>
            <w:r w:rsidRPr="00781EDB">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51796"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87A6C75" w14:textId="4C369C26"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F80E5" w14:textId="661142A8"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Uścimów</w:t>
            </w:r>
          </w:p>
        </w:tc>
      </w:tr>
      <w:tr w:rsidR="00C85A1D" w:rsidRPr="00756327" w14:paraId="5716C8C8"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C6DB27C"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511C5" w14:textId="16D0E6FF" w:rsidR="00C85A1D" w:rsidRPr="00B04D86" w:rsidRDefault="00C85A1D" w:rsidP="00C85A1D">
            <w:pPr>
              <w:spacing w:after="0" w:line="276" w:lineRule="auto"/>
              <w:ind w:left="0" w:right="0" w:firstLine="0"/>
              <w:jc w:val="left"/>
              <w:rPr>
                <w:rFonts w:eastAsia="Calibri"/>
                <w:sz w:val="20"/>
                <w:szCs w:val="20"/>
              </w:rPr>
            </w:pPr>
            <w:r w:rsidRPr="00C53056">
              <w:rPr>
                <w:rFonts w:eastAsia="Calibri"/>
                <w:sz w:val="20"/>
                <w:szCs w:val="20"/>
              </w:rPr>
              <w:t>Budowa oświetlenia na terenie gminy Uścimów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77A6C" w14:textId="134AFA1C" w:rsidR="00C85A1D" w:rsidRPr="00B04D86" w:rsidRDefault="00C85A1D" w:rsidP="00C85A1D">
            <w:pPr>
              <w:spacing w:after="0" w:line="276" w:lineRule="auto"/>
              <w:ind w:left="0" w:right="0" w:firstLine="0"/>
              <w:jc w:val="center"/>
              <w:rPr>
                <w:rFonts w:eastAsia="Calibri"/>
                <w:sz w:val="20"/>
                <w:szCs w:val="20"/>
              </w:rPr>
            </w:pPr>
            <w:r w:rsidRPr="00C53056">
              <w:rPr>
                <w:rFonts w:eastAsia="Calibri"/>
                <w:sz w:val="20"/>
                <w:szCs w:val="20"/>
              </w:rPr>
              <w:t>1 000</w:t>
            </w:r>
            <w:r>
              <w:rPr>
                <w:rFonts w:eastAsia="Calibri"/>
                <w:sz w:val="20"/>
                <w:szCs w:val="20"/>
              </w:rPr>
              <w:t> </w:t>
            </w:r>
            <w:r w:rsidRPr="00C53056">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44169"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BD0627D" w14:textId="1CCE3D8D"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F4CED" w14:textId="2F1C0CFC"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Uścimów</w:t>
            </w:r>
          </w:p>
        </w:tc>
      </w:tr>
      <w:tr w:rsidR="00C85A1D" w:rsidRPr="00756327" w14:paraId="02C5ECB0"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B39B148"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2EBAC" w14:textId="5F34F957" w:rsidR="00C85A1D" w:rsidRPr="00B04D86" w:rsidRDefault="00C85A1D" w:rsidP="00C85A1D">
            <w:pPr>
              <w:spacing w:after="0" w:line="276" w:lineRule="auto"/>
              <w:ind w:left="0" w:right="0" w:firstLine="0"/>
              <w:jc w:val="left"/>
              <w:rPr>
                <w:rFonts w:eastAsia="Calibri"/>
                <w:sz w:val="20"/>
                <w:szCs w:val="20"/>
              </w:rPr>
            </w:pPr>
            <w:r w:rsidRPr="00F82541">
              <w:rPr>
                <w:rFonts w:eastAsia="Calibri"/>
                <w:sz w:val="20"/>
                <w:szCs w:val="20"/>
              </w:rPr>
              <w:t>Przebudowa drogi powiatowej w miejscowości Orzechów Kolonia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8217F" w14:textId="7D0E735F" w:rsidR="00C85A1D" w:rsidRPr="00B04D86" w:rsidRDefault="00C85A1D" w:rsidP="00C85A1D">
            <w:pPr>
              <w:spacing w:after="0" w:line="276" w:lineRule="auto"/>
              <w:ind w:left="0" w:right="0" w:firstLine="0"/>
              <w:jc w:val="center"/>
              <w:rPr>
                <w:rFonts w:eastAsia="Calibri"/>
                <w:sz w:val="20"/>
                <w:szCs w:val="20"/>
              </w:rPr>
            </w:pPr>
            <w:r w:rsidRPr="00F82541">
              <w:rPr>
                <w:rFonts w:eastAsia="Calibri"/>
                <w:sz w:val="20"/>
                <w:szCs w:val="20"/>
              </w:rPr>
              <w:t>6 000</w:t>
            </w:r>
            <w:r>
              <w:rPr>
                <w:rFonts w:eastAsia="Calibri"/>
                <w:sz w:val="20"/>
                <w:szCs w:val="20"/>
              </w:rPr>
              <w:t> </w:t>
            </w:r>
            <w:r w:rsidRPr="00F82541">
              <w:rPr>
                <w:rFonts w:eastAsia="Calibri"/>
                <w:sz w:val="20"/>
                <w:szCs w:val="20"/>
              </w:rPr>
              <w:t>000</w:t>
            </w:r>
            <w:r>
              <w:rPr>
                <w:rFonts w:eastAsia="Calibri"/>
                <w:sz w:val="20"/>
                <w:szCs w:val="20"/>
              </w:rPr>
              <w:t>,00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7564F"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D99A9DB" w14:textId="2576E985"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5EA30" w14:textId="5DE95E78"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Gmina Uścimów</w:t>
            </w:r>
          </w:p>
        </w:tc>
      </w:tr>
      <w:tr w:rsidR="00C85A1D" w:rsidRPr="00756327" w14:paraId="389F66FD" w14:textId="77777777" w:rsidTr="00F10D60">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472A365"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347B0" w14:textId="28D0A7C6" w:rsidR="00C85A1D" w:rsidRPr="00F10D60" w:rsidRDefault="00C85A1D" w:rsidP="00C85A1D">
            <w:pPr>
              <w:spacing w:after="0" w:line="276" w:lineRule="auto"/>
              <w:ind w:left="0" w:right="0" w:firstLine="0"/>
              <w:jc w:val="left"/>
              <w:rPr>
                <w:rFonts w:eastAsia="Calibri"/>
                <w:sz w:val="20"/>
                <w:szCs w:val="20"/>
              </w:rPr>
            </w:pPr>
            <w:r w:rsidRPr="00F10D60">
              <w:rPr>
                <w:sz w:val="20"/>
                <w:szCs w:val="20"/>
              </w:rPr>
              <w:t>Budowa/przebudowa chodników i ścieżek rowerowych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1F74A" w14:textId="3C87DA43"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2 000 000,00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D0073"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4848AF3E" w14:textId="4D9719E3"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7C3CD" w14:textId="38C8F8B3" w:rsidR="00C85A1D" w:rsidRPr="00F10D60" w:rsidRDefault="00C85A1D" w:rsidP="00C85A1D">
            <w:pPr>
              <w:spacing w:after="0" w:line="276" w:lineRule="auto"/>
              <w:ind w:left="99" w:right="0" w:firstLine="0"/>
              <w:jc w:val="center"/>
              <w:rPr>
                <w:rFonts w:eastAsia="Calibri"/>
                <w:sz w:val="20"/>
                <w:szCs w:val="20"/>
              </w:rPr>
            </w:pPr>
            <w:r w:rsidRPr="00F10D60">
              <w:rPr>
                <w:sz w:val="20"/>
                <w:szCs w:val="20"/>
              </w:rPr>
              <w:t>Gmina Jeziorzany</w:t>
            </w:r>
          </w:p>
        </w:tc>
      </w:tr>
      <w:tr w:rsidR="00C85A1D" w:rsidRPr="00756327" w14:paraId="755162A5" w14:textId="77777777" w:rsidTr="00F10D60">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FA8304E"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1EC9E" w14:textId="10F9BFB3" w:rsidR="00C85A1D" w:rsidRPr="00F10D60" w:rsidRDefault="00C85A1D" w:rsidP="00C85A1D">
            <w:pPr>
              <w:spacing w:after="0" w:line="276" w:lineRule="auto"/>
              <w:ind w:left="0" w:right="0" w:firstLine="0"/>
              <w:jc w:val="left"/>
              <w:rPr>
                <w:rFonts w:eastAsia="Calibri"/>
                <w:sz w:val="20"/>
                <w:szCs w:val="20"/>
              </w:rPr>
            </w:pPr>
            <w:r w:rsidRPr="00F10D60">
              <w:rPr>
                <w:sz w:val="20"/>
                <w:szCs w:val="20"/>
              </w:rPr>
              <w:t>Budowa, przebudowa, modernizacja dróg na terenie Gminy Jeziorzany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F196D" w14:textId="6CFE42BC" w:rsidR="00C85A1D" w:rsidRPr="00F10D60" w:rsidRDefault="00C85A1D" w:rsidP="00C85A1D">
            <w:pPr>
              <w:spacing w:after="0" w:line="276" w:lineRule="auto"/>
              <w:ind w:left="0" w:right="0" w:firstLine="0"/>
              <w:jc w:val="center"/>
              <w:rPr>
                <w:rFonts w:eastAsia="Calibri"/>
                <w:sz w:val="20"/>
                <w:szCs w:val="20"/>
              </w:rPr>
            </w:pPr>
            <w:r>
              <w:rPr>
                <w:sz w:val="20"/>
                <w:szCs w:val="20"/>
              </w:rPr>
              <w:t>6</w:t>
            </w:r>
            <w:r w:rsidRPr="00F10D60">
              <w:rPr>
                <w:sz w:val="20"/>
                <w:szCs w:val="20"/>
              </w:rPr>
              <w:t>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F7ABA"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4EAF54FF" w14:textId="1443E5F3"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C91C7" w14:textId="0BD94D7C" w:rsidR="00C85A1D" w:rsidRPr="00F10D60" w:rsidRDefault="00C85A1D" w:rsidP="00C85A1D">
            <w:pPr>
              <w:spacing w:after="0" w:line="276" w:lineRule="auto"/>
              <w:ind w:left="99" w:right="0" w:firstLine="0"/>
              <w:jc w:val="center"/>
              <w:rPr>
                <w:rFonts w:eastAsia="Calibri"/>
                <w:sz w:val="20"/>
                <w:szCs w:val="20"/>
              </w:rPr>
            </w:pPr>
            <w:r w:rsidRPr="00F10D60">
              <w:rPr>
                <w:sz w:val="20"/>
                <w:szCs w:val="20"/>
              </w:rPr>
              <w:t>Gmina Jeziorzany</w:t>
            </w:r>
          </w:p>
        </w:tc>
      </w:tr>
      <w:tr w:rsidR="00C85A1D" w:rsidRPr="00756327" w14:paraId="23B2FF09" w14:textId="77777777" w:rsidTr="00F10D60">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5C6878D"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B0757" w14:textId="2A7E35FC" w:rsidR="00C85A1D" w:rsidRPr="00F10D60" w:rsidRDefault="00C85A1D" w:rsidP="00C85A1D">
            <w:pPr>
              <w:spacing w:after="0" w:line="276" w:lineRule="auto"/>
              <w:ind w:left="0" w:right="0" w:firstLine="0"/>
              <w:jc w:val="left"/>
              <w:rPr>
                <w:rFonts w:eastAsia="Calibri"/>
                <w:sz w:val="20"/>
                <w:szCs w:val="20"/>
              </w:rPr>
            </w:pPr>
            <w:r w:rsidRPr="00F10D60">
              <w:rPr>
                <w:sz w:val="20"/>
                <w:szCs w:val="20"/>
              </w:rPr>
              <w:t>Zakup maszyn do bieżącego utrzymania dróg i realizacji zadań dla mieszkańców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5434A" w14:textId="46E9D745"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2 500 000,00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439ED" w14:textId="77777777" w:rsidR="00C85A1D" w:rsidRPr="00F10D60" w:rsidRDefault="00C85A1D" w:rsidP="00C85A1D">
            <w:pPr>
              <w:spacing w:after="0" w:line="276" w:lineRule="auto"/>
              <w:ind w:left="0" w:right="0" w:firstLine="0"/>
              <w:jc w:val="center"/>
              <w:rPr>
                <w:sz w:val="20"/>
                <w:szCs w:val="20"/>
              </w:rPr>
            </w:pPr>
            <w:r w:rsidRPr="00F10D60">
              <w:rPr>
                <w:sz w:val="20"/>
                <w:szCs w:val="20"/>
              </w:rPr>
              <w:t>Środki zewnętrzne</w:t>
            </w:r>
          </w:p>
          <w:p w14:paraId="18D32795" w14:textId="1B5EF3FE" w:rsidR="00C85A1D" w:rsidRPr="00F10D60" w:rsidRDefault="00C85A1D" w:rsidP="00C85A1D">
            <w:pPr>
              <w:spacing w:after="0" w:line="276" w:lineRule="auto"/>
              <w:ind w:left="0" w:right="0" w:firstLine="0"/>
              <w:jc w:val="center"/>
              <w:rPr>
                <w:rFonts w:eastAsia="Calibri"/>
                <w:sz w:val="20"/>
                <w:szCs w:val="20"/>
              </w:rPr>
            </w:pPr>
            <w:r w:rsidRPr="00F10D60">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22D5B" w14:textId="24C32846" w:rsidR="00C85A1D" w:rsidRPr="00F10D60" w:rsidRDefault="00C85A1D" w:rsidP="00C85A1D">
            <w:pPr>
              <w:spacing w:after="0" w:line="276" w:lineRule="auto"/>
              <w:ind w:left="99" w:right="0" w:firstLine="0"/>
              <w:jc w:val="center"/>
              <w:rPr>
                <w:rFonts w:eastAsia="Calibri"/>
                <w:sz w:val="20"/>
                <w:szCs w:val="20"/>
              </w:rPr>
            </w:pPr>
            <w:r w:rsidRPr="00F10D60">
              <w:rPr>
                <w:sz w:val="20"/>
                <w:szCs w:val="20"/>
              </w:rPr>
              <w:t>Gmina Jeziorzany</w:t>
            </w:r>
          </w:p>
        </w:tc>
      </w:tr>
      <w:tr w:rsidR="00C85A1D" w:rsidRPr="00756327" w14:paraId="35231794"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A3120C7"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33D85" w14:textId="7DEAE786" w:rsidR="00C85A1D" w:rsidRPr="00646DFB" w:rsidRDefault="00C85A1D" w:rsidP="00C85A1D">
            <w:pPr>
              <w:rPr>
                <w:sz w:val="20"/>
                <w:szCs w:val="20"/>
              </w:rPr>
            </w:pPr>
            <w:r w:rsidRPr="00646DFB">
              <w:rPr>
                <w:sz w:val="20"/>
                <w:szCs w:val="20"/>
              </w:rPr>
              <w:t xml:space="preserve">Budowa i remont dróg gminnych na terenie Gminy Abramów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BFF3E" w14:textId="40A2E2FC" w:rsidR="00C85A1D" w:rsidRPr="00F14460" w:rsidRDefault="00C85A1D" w:rsidP="00C85A1D">
            <w:pPr>
              <w:spacing w:after="0" w:line="276" w:lineRule="auto"/>
              <w:ind w:left="0" w:right="0" w:firstLine="0"/>
              <w:jc w:val="center"/>
              <w:rPr>
                <w:rFonts w:eastAsia="Calibri"/>
                <w:sz w:val="20"/>
                <w:szCs w:val="20"/>
              </w:rPr>
            </w:pPr>
            <w:r w:rsidRPr="00F14460">
              <w:rPr>
                <w:rFonts w:eastAsia="Calibri"/>
                <w:sz w:val="20"/>
                <w:szCs w:val="20"/>
              </w:rPr>
              <w:t>20 000 000,00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F9859"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71BC4E3" w14:textId="7354732F"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D30B9" w14:textId="655968F7"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1307E991"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9FE462F"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7589B" w14:textId="3279C92F" w:rsidR="00C85A1D" w:rsidRPr="00646DFB" w:rsidRDefault="00C85A1D" w:rsidP="00C85A1D">
            <w:pPr>
              <w:rPr>
                <w:sz w:val="20"/>
                <w:szCs w:val="20"/>
              </w:rPr>
            </w:pPr>
            <w:r w:rsidRPr="006B0EC0">
              <w:rPr>
                <w:sz w:val="20"/>
                <w:szCs w:val="20"/>
              </w:rPr>
              <w:t>Budowa oświetlenia na terenie gminy Abramów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F22D9" w14:textId="7F50BE30" w:rsidR="00C85A1D" w:rsidRPr="00F14460" w:rsidRDefault="00C85A1D" w:rsidP="00C85A1D">
            <w:pPr>
              <w:spacing w:after="0" w:line="276" w:lineRule="auto"/>
              <w:ind w:left="0" w:right="0" w:firstLine="0"/>
              <w:jc w:val="center"/>
              <w:rPr>
                <w:rFonts w:eastAsia="Calibri"/>
                <w:sz w:val="20"/>
                <w:szCs w:val="20"/>
              </w:rPr>
            </w:pPr>
            <w:r>
              <w:rPr>
                <w:rFonts w:eastAsia="Calibri"/>
                <w:sz w:val="20"/>
                <w:szCs w:val="20"/>
              </w:rPr>
              <w:t>4</w:t>
            </w:r>
            <w:r w:rsidRPr="00F14460">
              <w:rPr>
                <w:rFonts w:eastAsia="Calibri"/>
                <w:sz w:val="20"/>
                <w:szCs w:val="20"/>
              </w:rPr>
              <w:t>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3961D"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C98D870" w14:textId="0A42D458"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43952" w14:textId="40D8E678" w:rsidR="00C85A1D" w:rsidRDefault="00C85A1D" w:rsidP="00C85A1D">
            <w:pPr>
              <w:spacing w:after="0" w:line="276" w:lineRule="auto"/>
              <w:ind w:left="99" w:right="0" w:firstLine="0"/>
              <w:jc w:val="center"/>
              <w:rPr>
                <w:rFonts w:eastAsia="Calibri"/>
                <w:sz w:val="20"/>
                <w:szCs w:val="20"/>
              </w:rPr>
            </w:pPr>
            <w:r>
              <w:rPr>
                <w:rFonts w:eastAsia="Calibri"/>
                <w:sz w:val="20"/>
                <w:szCs w:val="20"/>
              </w:rPr>
              <w:t>Gmina Abramów</w:t>
            </w:r>
          </w:p>
        </w:tc>
      </w:tr>
      <w:tr w:rsidR="00C85A1D" w:rsidRPr="00756327" w14:paraId="25F9E4E0"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24AAE04"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283E8" w14:textId="7ECE38FE" w:rsidR="00C85A1D" w:rsidRPr="00646DFB" w:rsidRDefault="00C85A1D" w:rsidP="00C85A1D">
            <w:pPr>
              <w:rPr>
                <w:sz w:val="20"/>
                <w:szCs w:val="20"/>
              </w:rPr>
            </w:pPr>
            <w:r w:rsidRPr="00646DFB">
              <w:rPr>
                <w:rFonts w:eastAsia="Times New Roman"/>
                <w:sz w:val="20"/>
                <w:szCs w:val="20"/>
              </w:rPr>
              <w:t>Przebudowa dróg gminnych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B1474" w14:textId="651BB368" w:rsidR="00C85A1D" w:rsidRPr="00F14460" w:rsidRDefault="00C85A1D" w:rsidP="00C85A1D">
            <w:pPr>
              <w:spacing w:after="0" w:line="276" w:lineRule="auto"/>
              <w:ind w:left="0" w:right="0" w:firstLine="0"/>
              <w:jc w:val="center"/>
              <w:rPr>
                <w:rFonts w:eastAsia="Calibri"/>
                <w:sz w:val="20"/>
                <w:szCs w:val="20"/>
              </w:rPr>
            </w:pPr>
            <w:r>
              <w:rPr>
                <w:rFonts w:eastAsia="Calibri"/>
                <w:sz w:val="20"/>
                <w:szCs w:val="20"/>
              </w:rPr>
              <w:t>40 000 000,00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670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779C7051" w14:textId="66D8DAEB"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A8EA2" w14:textId="3137DB72" w:rsidR="00C85A1D" w:rsidRDefault="00C85A1D" w:rsidP="00C85A1D">
            <w:pPr>
              <w:spacing w:after="0" w:line="276" w:lineRule="auto"/>
              <w:ind w:left="99" w:right="0" w:firstLine="0"/>
              <w:jc w:val="center"/>
              <w:rPr>
                <w:rFonts w:eastAsia="Calibri"/>
                <w:sz w:val="20"/>
                <w:szCs w:val="20"/>
              </w:rPr>
            </w:pPr>
            <w:r>
              <w:rPr>
                <w:rFonts w:eastAsia="Calibri"/>
                <w:sz w:val="20"/>
                <w:szCs w:val="20"/>
              </w:rPr>
              <w:t>Gmina</w:t>
            </w:r>
          </w:p>
          <w:p w14:paraId="478DCCE2" w14:textId="149E9B6B" w:rsidR="00C85A1D" w:rsidRDefault="00C85A1D" w:rsidP="00C85A1D">
            <w:pPr>
              <w:spacing w:after="0" w:line="276" w:lineRule="auto"/>
              <w:ind w:left="99" w:right="0" w:firstLine="0"/>
              <w:jc w:val="center"/>
              <w:rPr>
                <w:rFonts w:eastAsia="Calibri"/>
                <w:sz w:val="20"/>
                <w:szCs w:val="20"/>
              </w:rPr>
            </w:pPr>
            <w:r>
              <w:rPr>
                <w:rFonts w:eastAsia="Calibri"/>
                <w:sz w:val="20"/>
                <w:szCs w:val="20"/>
              </w:rPr>
              <w:t>Ostrów Lubelski</w:t>
            </w:r>
          </w:p>
        </w:tc>
      </w:tr>
      <w:tr w:rsidR="00C85A1D" w:rsidRPr="00756327" w14:paraId="0D4F35AE"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B40FC1D"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4A2B9" w14:textId="05717280" w:rsidR="00C85A1D" w:rsidRPr="00646DFB" w:rsidRDefault="00C85A1D" w:rsidP="00C85A1D">
            <w:pPr>
              <w:rPr>
                <w:sz w:val="20"/>
                <w:szCs w:val="20"/>
              </w:rPr>
            </w:pPr>
            <w:r w:rsidRPr="00646DFB">
              <w:rPr>
                <w:sz w:val="20"/>
                <w:szCs w:val="20"/>
              </w:rPr>
              <w:t>Energooszczędne oświetlenie w Gminie Firlej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38A44" w14:textId="4217660C" w:rsidR="00C85A1D" w:rsidRPr="00F14460" w:rsidRDefault="00C85A1D" w:rsidP="00C85A1D">
            <w:pPr>
              <w:spacing w:after="0" w:line="276" w:lineRule="auto"/>
              <w:ind w:left="0" w:right="0" w:firstLine="0"/>
              <w:jc w:val="center"/>
              <w:rPr>
                <w:rFonts w:eastAsia="Calibri"/>
                <w:sz w:val="20"/>
                <w:szCs w:val="20"/>
              </w:rPr>
            </w:pPr>
            <w:r>
              <w:rPr>
                <w:sz w:val="20"/>
                <w:szCs w:val="20"/>
              </w:rPr>
              <w:t>843 600,00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7CBE4"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1BCC44AC" w14:textId="3425B5E2"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3389B" w14:textId="25BF6097" w:rsidR="00C85A1D"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387586EA"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32DE0A2"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F6426" w14:textId="39E95141" w:rsidR="00C85A1D" w:rsidRPr="00F14460" w:rsidRDefault="00C85A1D" w:rsidP="00C85A1D">
            <w:pPr>
              <w:rPr>
                <w:sz w:val="20"/>
                <w:szCs w:val="20"/>
              </w:rPr>
            </w:pPr>
            <w:r>
              <w:rPr>
                <w:sz w:val="20"/>
                <w:szCs w:val="20"/>
              </w:rPr>
              <w:t>Budowa, przebudowa, modernizacja dróg w Gminie Firlej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1A93F" w14:textId="7A90CAEB" w:rsidR="00C85A1D" w:rsidRPr="00F14460" w:rsidRDefault="00C85A1D" w:rsidP="00C85A1D">
            <w:pPr>
              <w:spacing w:after="0" w:line="276" w:lineRule="auto"/>
              <w:ind w:left="0" w:right="0" w:firstLine="0"/>
              <w:jc w:val="center"/>
              <w:rPr>
                <w:rFonts w:eastAsia="Calibri"/>
                <w:sz w:val="20"/>
                <w:szCs w:val="20"/>
              </w:rPr>
            </w:pPr>
            <w:r>
              <w:rPr>
                <w:sz w:val="20"/>
                <w:szCs w:val="20"/>
              </w:rPr>
              <w:t>25 000 000,00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80E68"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4046AC82" w14:textId="3FBD9787"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4C0CE" w14:textId="676AF786" w:rsidR="00C85A1D"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674CEAFD"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0E5D606"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097CB" w14:textId="0DA6B596" w:rsidR="00C85A1D" w:rsidRPr="00F14460" w:rsidRDefault="00C85A1D" w:rsidP="00C85A1D">
            <w:pPr>
              <w:rPr>
                <w:sz w:val="20"/>
                <w:szCs w:val="20"/>
              </w:rPr>
            </w:pPr>
            <w:r w:rsidRPr="00DE43E0">
              <w:rPr>
                <w:sz w:val="20"/>
                <w:szCs w:val="20"/>
              </w:rPr>
              <w:t>Budowa/przebudowa chodników</w:t>
            </w:r>
            <w:r>
              <w:rPr>
                <w:sz w:val="20"/>
                <w:szCs w:val="20"/>
              </w:rPr>
              <w:t xml:space="preserve"> i ścieżek rowerowych</w:t>
            </w:r>
            <w:r w:rsidRPr="00DE43E0">
              <w:rPr>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C2B12" w14:textId="5DE37ACA" w:rsidR="00C85A1D" w:rsidRPr="00F14460" w:rsidRDefault="00C85A1D" w:rsidP="00C85A1D">
            <w:pPr>
              <w:spacing w:after="0" w:line="276" w:lineRule="auto"/>
              <w:ind w:left="0" w:right="0" w:firstLine="0"/>
              <w:jc w:val="center"/>
              <w:rPr>
                <w:rFonts w:eastAsia="Calibri"/>
                <w:sz w:val="20"/>
                <w:szCs w:val="20"/>
              </w:rPr>
            </w:pPr>
            <w:r>
              <w:rPr>
                <w:sz w:val="20"/>
                <w:szCs w:val="20"/>
              </w:rPr>
              <w:t xml:space="preserve">5 000 000,00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A6FB3"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6B6D5A0E" w14:textId="567BE3D8" w:rsidR="00C85A1D" w:rsidRPr="00B04D86" w:rsidRDefault="00C85A1D" w:rsidP="00C85A1D">
            <w:pPr>
              <w:spacing w:after="0" w:line="276" w:lineRule="auto"/>
              <w:ind w:left="0" w:right="0" w:firstLine="0"/>
              <w:jc w:val="center"/>
              <w:rPr>
                <w:rFonts w:eastAsia="Calibri"/>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4C957" w14:textId="69E0A9B0" w:rsidR="00C85A1D" w:rsidRDefault="00C85A1D" w:rsidP="00C85A1D">
            <w:pPr>
              <w:spacing w:after="0" w:line="276" w:lineRule="auto"/>
              <w:ind w:left="99" w:right="0" w:firstLine="0"/>
              <w:jc w:val="center"/>
              <w:rPr>
                <w:rFonts w:eastAsia="Calibri"/>
                <w:sz w:val="20"/>
                <w:szCs w:val="20"/>
              </w:rPr>
            </w:pPr>
            <w:r>
              <w:rPr>
                <w:sz w:val="20"/>
                <w:szCs w:val="20"/>
              </w:rPr>
              <w:t>Gmina Firlej</w:t>
            </w:r>
          </w:p>
        </w:tc>
      </w:tr>
      <w:tr w:rsidR="00C85A1D" w:rsidRPr="00756327" w14:paraId="574AC4B5"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D4C39B6"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EBF3A" w14:textId="7F59E807" w:rsidR="00C85A1D" w:rsidRPr="00DE43E0" w:rsidRDefault="00C85A1D" w:rsidP="00C85A1D">
            <w:pPr>
              <w:rPr>
                <w:sz w:val="20"/>
                <w:szCs w:val="20"/>
              </w:rPr>
            </w:pPr>
            <w:r>
              <w:rPr>
                <w:sz w:val="20"/>
                <w:szCs w:val="20"/>
              </w:rPr>
              <w:t>Budowa ścieżki rowerowej Firlej – Przypisówka – Lubartów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AF22E" w14:textId="2D0399D8" w:rsidR="00C85A1D" w:rsidRDefault="00C85A1D" w:rsidP="00C85A1D">
            <w:pPr>
              <w:spacing w:after="0" w:line="276" w:lineRule="auto"/>
              <w:ind w:left="0" w:right="0" w:firstLine="0"/>
              <w:jc w:val="center"/>
              <w:rPr>
                <w:sz w:val="20"/>
                <w:szCs w:val="20"/>
              </w:rPr>
            </w:pPr>
            <w:r>
              <w:rPr>
                <w:sz w:val="20"/>
                <w:szCs w:val="20"/>
              </w:rPr>
              <w:t>25 000 000,00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A5365"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36F9ADF2" w14:textId="566E2F4B" w:rsidR="00C85A1D" w:rsidRDefault="00C85A1D" w:rsidP="00C85A1D">
            <w:pPr>
              <w:spacing w:after="0" w:line="276" w:lineRule="auto"/>
              <w:ind w:left="0" w:right="0" w:firstLine="0"/>
              <w:jc w:val="center"/>
              <w:rPr>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2F196" w14:textId="5C1935C6" w:rsidR="00C85A1D" w:rsidRDefault="00C85A1D" w:rsidP="00C85A1D">
            <w:pPr>
              <w:spacing w:after="0" w:line="276" w:lineRule="auto"/>
              <w:ind w:left="99" w:right="0" w:firstLine="0"/>
              <w:jc w:val="center"/>
              <w:rPr>
                <w:sz w:val="20"/>
                <w:szCs w:val="20"/>
              </w:rPr>
            </w:pPr>
            <w:r>
              <w:rPr>
                <w:sz w:val="20"/>
                <w:szCs w:val="20"/>
              </w:rPr>
              <w:t>Gmina Firlej</w:t>
            </w:r>
          </w:p>
        </w:tc>
      </w:tr>
      <w:tr w:rsidR="00C85A1D" w:rsidRPr="00756327" w14:paraId="766C8C70"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D6A5E8C"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9DBC0" w14:textId="4E30CB7D" w:rsidR="00C85A1D" w:rsidRPr="00DE43E0" w:rsidRDefault="00C85A1D" w:rsidP="00C85A1D">
            <w:pPr>
              <w:rPr>
                <w:sz w:val="20"/>
                <w:szCs w:val="20"/>
              </w:rPr>
            </w:pPr>
            <w:r>
              <w:rPr>
                <w:sz w:val="20"/>
                <w:szCs w:val="20"/>
              </w:rPr>
              <w:t>Budowa ścieżki rowerowej Firlej - Kamionka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04C1C" w14:textId="7845C505" w:rsidR="00C85A1D" w:rsidRDefault="00C85A1D" w:rsidP="00C85A1D">
            <w:pPr>
              <w:spacing w:after="0" w:line="276" w:lineRule="auto"/>
              <w:ind w:left="0" w:right="0" w:firstLine="0"/>
              <w:jc w:val="center"/>
              <w:rPr>
                <w:sz w:val="20"/>
                <w:szCs w:val="20"/>
              </w:rPr>
            </w:pPr>
            <w:r>
              <w:rPr>
                <w:sz w:val="20"/>
                <w:szCs w:val="20"/>
              </w:rPr>
              <w:t>18 000 000,00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F1DAA"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5CE4B592" w14:textId="5891C239" w:rsidR="00C85A1D" w:rsidRDefault="00C85A1D" w:rsidP="00C85A1D">
            <w:pPr>
              <w:spacing w:after="0" w:line="276" w:lineRule="auto"/>
              <w:ind w:left="0" w:right="0" w:firstLine="0"/>
              <w:jc w:val="center"/>
              <w:rPr>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6955A" w14:textId="6AD4D8C6" w:rsidR="00C85A1D" w:rsidRDefault="00C85A1D" w:rsidP="00C85A1D">
            <w:pPr>
              <w:spacing w:after="0" w:line="276" w:lineRule="auto"/>
              <w:ind w:left="99" w:right="0" w:firstLine="0"/>
              <w:jc w:val="center"/>
              <w:rPr>
                <w:sz w:val="20"/>
                <w:szCs w:val="20"/>
              </w:rPr>
            </w:pPr>
            <w:r>
              <w:rPr>
                <w:sz w:val="20"/>
                <w:szCs w:val="20"/>
              </w:rPr>
              <w:t>Gmina Firlej</w:t>
            </w:r>
          </w:p>
        </w:tc>
      </w:tr>
      <w:tr w:rsidR="00C85A1D" w:rsidRPr="00756327" w14:paraId="6A3AA14C"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DF826F5"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B64FD" w14:textId="028D1C7E" w:rsidR="00C85A1D" w:rsidRPr="00DE43E0" w:rsidRDefault="00C85A1D" w:rsidP="00C85A1D">
            <w:pPr>
              <w:rPr>
                <w:sz w:val="20"/>
                <w:szCs w:val="20"/>
              </w:rPr>
            </w:pPr>
            <w:r>
              <w:rPr>
                <w:sz w:val="20"/>
                <w:szCs w:val="20"/>
              </w:rPr>
              <w:t>Budowa parkingów w Gminie Firlej</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E0B8A" w14:textId="6B73AFCE" w:rsidR="00C85A1D" w:rsidRDefault="00C85A1D" w:rsidP="00C85A1D">
            <w:pPr>
              <w:spacing w:after="0" w:line="276" w:lineRule="auto"/>
              <w:ind w:left="0" w:right="0" w:firstLine="0"/>
              <w:jc w:val="center"/>
              <w:rPr>
                <w:sz w:val="20"/>
                <w:szCs w:val="20"/>
              </w:rPr>
            </w:pPr>
            <w:r>
              <w:rPr>
                <w:sz w:val="20"/>
                <w:szCs w:val="20"/>
              </w:rPr>
              <w:t>4 000 000,00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5B498" w14:textId="77777777" w:rsidR="00C85A1D" w:rsidRDefault="00C85A1D" w:rsidP="00C85A1D">
            <w:pPr>
              <w:spacing w:after="0" w:line="276" w:lineRule="auto"/>
              <w:ind w:left="0" w:right="0" w:firstLine="0"/>
              <w:jc w:val="center"/>
              <w:rPr>
                <w:sz w:val="20"/>
                <w:szCs w:val="20"/>
              </w:rPr>
            </w:pPr>
            <w:r>
              <w:rPr>
                <w:sz w:val="20"/>
                <w:szCs w:val="20"/>
              </w:rPr>
              <w:t>Środki zewnętrzne</w:t>
            </w:r>
          </w:p>
          <w:p w14:paraId="18ED6781" w14:textId="250E0C8D" w:rsidR="00C85A1D" w:rsidRDefault="00C85A1D" w:rsidP="00C85A1D">
            <w:pPr>
              <w:spacing w:after="0" w:line="276" w:lineRule="auto"/>
              <w:ind w:left="0" w:right="0" w:firstLine="0"/>
              <w:jc w:val="center"/>
              <w:rPr>
                <w:sz w:val="20"/>
                <w:szCs w:val="20"/>
              </w:rPr>
            </w:pPr>
            <w:r>
              <w:rPr>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88672" w14:textId="27045531" w:rsidR="00C85A1D" w:rsidRDefault="00C85A1D" w:rsidP="00C85A1D">
            <w:pPr>
              <w:spacing w:after="0" w:line="276" w:lineRule="auto"/>
              <w:ind w:left="99" w:right="0" w:firstLine="0"/>
              <w:jc w:val="center"/>
              <w:rPr>
                <w:sz w:val="20"/>
                <w:szCs w:val="20"/>
              </w:rPr>
            </w:pPr>
            <w:r>
              <w:rPr>
                <w:sz w:val="20"/>
                <w:szCs w:val="20"/>
              </w:rPr>
              <w:t>Gmina Firlej</w:t>
            </w:r>
          </w:p>
        </w:tc>
      </w:tr>
      <w:tr w:rsidR="00C85A1D" w:rsidRPr="00756327" w14:paraId="27353F09"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116F1C6"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5D7B9" w14:textId="3770BEE6" w:rsidR="00C85A1D" w:rsidRPr="005642B7" w:rsidRDefault="00C85A1D" w:rsidP="00C85A1D">
            <w:pPr>
              <w:spacing w:after="0" w:line="276" w:lineRule="auto"/>
              <w:ind w:left="0" w:right="0" w:firstLine="0"/>
              <w:jc w:val="left"/>
              <w:rPr>
                <w:rFonts w:eastAsia="Calibri"/>
                <w:sz w:val="20"/>
                <w:szCs w:val="20"/>
              </w:rPr>
            </w:pPr>
            <w:r w:rsidRPr="005642B7">
              <w:rPr>
                <w:sz w:val="20"/>
                <w:szCs w:val="20"/>
              </w:rPr>
              <w:t xml:space="preserve">Przebudowa mostu na rzece Wieprz w ciągu drogi powiatowej nr 1538 L w miejscowości Luszawa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1C726" w14:textId="7B586135" w:rsidR="00C85A1D" w:rsidRPr="005642B7" w:rsidRDefault="00C85A1D" w:rsidP="00C85A1D">
            <w:pPr>
              <w:spacing w:after="0" w:line="276" w:lineRule="auto"/>
              <w:ind w:left="0" w:right="0" w:firstLine="0"/>
              <w:jc w:val="center"/>
              <w:rPr>
                <w:rFonts w:eastAsia="Calibri"/>
                <w:sz w:val="20"/>
                <w:szCs w:val="20"/>
              </w:rPr>
            </w:pPr>
            <w:r w:rsidRPr="005642B7">
              <w:rPr>
                <w:rFonts w:eastAsia="Times New Roman"/>
                <w:bCs/>
                <w:sz w:val="20"/>
                <w:szCs w:val="20"/>
              </w:rPr>
              <w:t>2 128 550,00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CA02E"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9F1D42B" w14:textId="1C49B3C5"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56DE2" w14:textId="528242BE"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2E4F76E4"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1434DCB"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C2901" w14:textId="08961E6D" w:rsidR="00C85A1D" w:rsidRPr="005642B7" w:rsidRDefault="00C85A1D" w:rsidP="00C85A1D">
            <w:pPr>
              <w:spacing w:after="0" w:line="276" w:lineRule="auto"/>
              <w:ind w:left="0" w:right="0" w:firstLine="0"/>
              <w:jc w:val="left"/>
              <w:rPr>
                <w:rFonts w:eastAsia="Calibri"/>
                <w:sz w:val="20"/>
                <w:szCs w:val="20"/>
              </w:rPr>
            </w:pPr>
            <w:r w:rsidRPr="005642B7">
              <w:rPr>
                <w:sz w:val="20"/>
                <w:szCs w:val="20"/>
              </w:rPr>
              <w:t>Przebudowa drogi powiatowej nr 1557 L od km 4+198,5 do km 11+145, od miejscowości Wola Sernica do miejscowości Kaznów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DF769" w14:textId="0219EBEE" w:rsidR="00C85A1D" w:rsidRPr="005642B7" w:rsidRDefault="00C85A1D" w:rsidP="00C85A1D">
            <w:pPr>
              <w:spacing w:after="0" w:line="276" w:lineRule="auto"/>
              <w:ind w:left="0" w:right="0" w:firstLine="0"/>
              <w:jc w:val="center"/>
              <w:rPr>
                <w:rFonts w:eastAsia="Calibri"/>
                <w:sz w:val="20"/>
                <w:szCs w:val="20"/>
              </w:rPr>
            </w:pPr>
            <w:r w:rsidRPr="005642B7">
              <w:rPr>
                <w:rFonts w:eastAsia="Times New Roman"/>
                <w:bCs/>
                <w:sz w:val="20"/>
                <w:szCs w:val="20"/>
              </w:rPr>
              <w:t>10 686 721,87</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74A0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8594E22" w14:textId="4BEF50DF"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76A22" w14:textId="36FE578D"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2F859605"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FD749E3"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A56A5" w14:textId="377CC302" w:rsidR="00C85A1D" w:rsidRPr="005642B7" w:rsidRDefault="00C85A1D" w:rsidP="00C85A1D">
            <w:pPr>
              <w:spacing w:after="0" w:line="276" w:lineRule="auto"/>
              <w:ind w:left="0" w:right="0" w:firstLine="0"/>
              <w:jc w:val="left"/>
              <w:rPr>
                <w:rFonts w:eastAsia="Calibri"/>
                <w:sz w:val="20"/>
                <w:szCs w:val="20"/>
              </w:rPr>
            </w:pPr>
            <w:r w:rsidRPr="005642B7">
              <w:rPr>
                <w:sz w:val="20"/>
                <w:szCs w:val="20"/>
              </w:rPr>
              <w:t>Przebudowa drogi powiatowej nr 1546 L od km 2+169,19 do km 4+860,98, od miejscowości Kozłówka do miejscowości Dąbrówka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AAEDE" w14:textId="4851EA63" w:rsidR="00C85A1D" w:rsidRPr="005642B7" w:rsidRDefault="00C85A1D" w:rsidP="00C85A1D">
            <w:pPr>
              <w:spacing w:after="0" w:line="276" w:lineRule="auto"/>
              <w:ind w:left="0" w:right="0" w:firstLine="0"/>
              <w:jc w:val="center"/>
              <w:rPr>
                <w:rFonts w:eastAsia="Calibri"/>
                <w:sz w:val="20"/>
                <w:szCs w:val="20"/>
              </w:rPr>
            </w:pPr>
            <w:r w:rsidRPr="005642B7">
              <w:rPr>
                <w:rFonts w:eastAsia="Times New Roman"/>
                <w:bCs/>
                <w:sz w:val="20"/>
                <w:szCs w:val="20"/>
              </w:rPr>
              <w:t>9 456 197,60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17C36"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8B33398" w14:textId="5AB7021A"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F29DC" w14:textId="39D87B29"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3AE1F470"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941BD93"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9AD76" w14:textId="77777777" w:rsidR="00C85A1D" w:rsidRPr="005642B7" w:rsidRDefault="00C85A1D" w:rsidP="00C85A1D">
            <w:pPr>
              <w:spacing w:after="0" w:line="276" w:lineRule="auto"/>
              <w:ind w:left="0" w:right="0" w:firstLine="0"/>
              <w:rPr>
                <w:sz w:val="20"/>
                <w:szCs w:val="20"/>
              </w:rPr>
            </w:pPr>
            <w:r w:rsidRPr="005642B7">
              <w:rPr>
                <w:sz w:val="20"/>
                <w:szCs w:val="20"/>
              </w:rPr>
              <w:t xml:space="preserve">Przebudowa chodnika przy drodze powiatowej nr 1539 L na </w:t>
            </w:r>
          </w:p>
          <w:p w14:paraId="5A128598" w14:textId="67A04502" w:rsidR="00C85A1D" w:rsidRPr="005642B7" w:rsidRDefault="00C85A1D" w:rsidP="00C85A1D">
            <w:pPr>
              <w:spacing w:after="0" w:line="276" w:lineRule="auto"/>
              <w:ind w:left="0" w:right="0" w:firstLine="0"/>
              <w:jc w:val="left"/>
              <w:rPr>
                <w:rFonts w:eastAsia="Calibri"/>
                <w:sz w:val="20"/>
                <w:szCs w:val="20"/>
              </w:rPr>
            </w:pPr>
            <w:r w:rsidRPr="005642B7">
              <w:rPr>
                <w:sz w:val="20"/>
                <w:szCs w:val="20"/>
              </w:rPr>
              <w:t>ul. Kopernika (gm. Lubartów)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0637" w14:textId="0A843FF6" w:rsidR="00C85A1D" w:rsidRPr="005642B7" w:rsidRDefault="00C85A1D" w:rsidP="00C85A1D">
            <w:pPr>
              <w:spacing w:after="0" w:line="276" w:lineRule="auto"/>
              <w:ind w:left="0" w:right="0" w:firstLine="0"/>
              <w:jc w:val="center"/>
              <w:rPr>
                <w:rFonts w:eastAsia="Calibri"/>
                <w:sz w:val="20"/>
                <w:szCs w:val="20"/>
              </w:rPr>
            </w:pPr>
            <w:r w:rsidRPr="005642B7">
              <w:rPr>
                <w:rFonts w:eastAsia="Times New Roman"/>
                <w:bCs/>
                <w:sz w:val="20"/>
                <w:szCs w:val="20"/>
              </w:rPr>
              <w:t>268 611,95</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993F5"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3A73855" w14:textId="41AE0375"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8F23E" w14:textId="4BC77718"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44223EEB"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754ACB8"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2C398" w14:textId="0E9678DE" w:rsidR="00C85A1D" w:rsidRPr="005642B7" w:rsidRDefault="00C85A1D" w:rsidP="00C85A1D">
            <w:pPr>
              <w:spacing w:after="0" w:line="276" w:lineRule="auto"/>
              <w:ind w:left="0" w:right="0" w:firstLine="0"/>
              <w:jc w:val="left"/>
              <w:rPr>
                <w:rFonts w:eastAsia="Calibri"/>
                <w:sz w:val="20"/>
                <w:szCs w:val="20"/>
              </w:rPr>
            </w:pPr>
            <w:r w:rsidRPr="005642B7">
              <w:rPr>
                <w:sz w:val="20"/>
                <w:szCs w:val="20"/>
              </w:rPr>
              <w:t>Budowa chodnika przy drodze powiatowej nr 1539 L na ul. Kopernika (gm. Lubartów)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67344" w14:textId="3DA78E7A" w:rsidR="00C85A1D" w:rsidRPr="005642B7" w:rsidRDefault="00C85A1D" w:rsidP="00C85A1D">
            <w:pPr>
              <w:spacing w:after="0" w:line="276" w:lineRule="auto"/>
              <w:ind w:left="0" w:right="0" w:firstLine="0"/>
              <w:jc w:val="center"/>
              <w:rPr>
                <w:rFonts w:eastAsia="Calibri"/>
                <w:sz w:val="20"/>
                <w:szCs w:val="20"/>
              </w:rPr>
            </w:pPr>
            <w:r w:rsidRPr="005642B7">
              <w:rPr>
                <w:rFonts w:eastAsia="Times New Roman"/>
                <w:bCs/>
                <w:sz w:val="20"/>
                <w:szCs w:val="20"/>
              </w:rPr>
              <w:t>298 596,52</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0BA85"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740B166" w14:textId="6E70623F"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26AA5" w14:textId="6875F43C"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0EFA3F50"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BA888A5"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EE1DB" w14:textId="6011B024" w:rsidR="00C85A1D" w:rsidRPr="005642B7" w:rsidRDefault="00C85A1D" w:rsidP="00C85A1D">
            <w:pPr>
              <w:spacing w:after="0" w:line="276" w:lineRule="auto"/>
              <w:ind w:left="0" w:right="0" w:firstLine="0"/>
              <w:jc w:val="left"/>
              <w:rPr>
                <w:rFonts w:eastAsia="Calibri"/>
                <w:sz w:val="20"/>
                <w:szCs w:val="20"/>
              </w:rPr>
            </w:pPr>
            <w:r w:rsidRPr="005642B7">
              <w:rPr>
                <w:sz w:val="20"/>
                <w:szCs w:val="20"/>
              </w:rPr>
              <w:t xml:space="preserve">Przebudowa chodnika przy drodze powiatowej nr 1539 L na </w:t>
            </w:r>
            <w:r w:rsidRPr="005642B7">
              <w:rPr>
                <w:sz w:val="20"/>
                <w:szCs w:val="20"/>
              </w:rPr>
              <w:br/>
              <w:t>ul. Kopernika (gm. Miasto Lubartów)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B6614" w14:textId="219F3C68" w:rsidR="00C85A1D" w:rsidRPr="005642B7" w:rsidRDefault="00C85A1D" w:rsidP="00C85A1D">
            <w:pPr>
              <w:spacing w:after="0" w:line="276" w:lineRule="auto"/>
              <w:ind w:left="0" w:right="0" w:firstLine="0"/>
              <w:jc w:val="center"/>
              <w:rPr>
                <w:rFonts w:eastAsia="Calibri"/>
                <w:sz w:val="20"/>
                <w:szCs w:val="20"/>
              </w:rPr>
            </w:pPr>
            <w:r w:rsidRPr="005642B7">
              <w:rPr>
                <w:rFonts w:eastAsia="Times New Roman"/>
                <w:bCs/>
                <w:sz w:val="20"/>
                <w:szCs w:val="20"/>
              </w:rPr>
              <w:t>935 021,42</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78A7A"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0007C6BD" w14:textId="57F81447"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00059" w14:textId="632EDD34"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58C4D70D"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5883112"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F60B8" w14:textId="6F8A5DF4" w:rsidR="00C85A1D" w:rsidRPr="005642B7" w:rsidRDefault="00C85A1D" w:rsidP="00C85A1D">
            <w:pPr>
              <w:spacing w:after="0" w:line="276" w:lineRule="auto"/>
              <w:ind w:left="0" w:right="0" w:firstLine="0"/>
              <w:jc w:val="left"/>
              <w:rPr>
                <w:rFonts w:eastAsia="Calibri"/>
                <w:sz w:val="20"/>
                <w:szCs w:val="20"/>
              </w:rPr>
            </w:pPr>
            <w:r w:rsidRPr="005642B7">
              <w:rPr>
                <w:sz w:val="20"/>
                <w:szCs w:val="20"/>
              </w:rPr>
              <w:t xml:space="preserve">Przebudowa przejścia dla pieszych w ciągu drogi powiatowej nr 1579 L w m. Lubartów ul. Szaniawskiego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E633E" w14:textId="2A4341DE" w:rsidR="00C85A1D" w:rsidRPr="005642B7" w:rsidRDefault="00C85A1D" w:rsidP="00C85A1D">
            <w:pPr>
              <w:spacing w:after="0" w:line="276" w:lineRule="auto"/>
              <w:ind w:left="0" w:right="0" w:firstLine="0"/>
              <w:jc w:val="center"/>
              <w:rPr>
                <w:rFonts w:eastAsia="Calibri"/>
                <w:sz w:val="20"/>
                <w:szCs w:val="20"/>
              </w:rPr>
            </w:pPr>
            <w:r w:rsidRPr="005642B7">
              <w:rPr>
                <w:rFonts w:eastAsia="Times New Roman"/>
                <w:bCs/>
                <w:sz w:val="20"/>
                <w:szCs w:val="20"/>
              </w:rPr>
              <w:t>250 450,00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C025A"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CF1E051" w14:textId="027332A1"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7765E" w14:textId="186A0E9A"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56FF9E0E"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2C90B6DE"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430CC" w14:textId="7142AE99" w:rsidR="00C85A1D" w:rsidRPr="005642B7" w:rsidRDefault="00C85A1D" w:rsidP="00C85A1D">
            <w:pPr>
              <w:spacing w:after="0" w:line="276" w:lineRule="auto"/>
              <w:ind w:left="0" w:right="0" w:firstLine="0"/>
              <w:jc w:val="left"/>
              <w:rPr>
                <w:rFonts w:eastAsia="Calibri"/>
                <w:sz w:val="20"/>
                <w:szCs w:val="20"/>
              </w:rPr>
            </w:pPr>
            <w:r w:rsidRPr="005642B7">
              <w:rPr>
                <w:sz w:val="20"/>
                <w:szCs w:val="20"/>
              </w:rPr>
              <w:t>Rozbudowa drogi powiatowej nr 1531 L ( od dr. Pow. Nr 1539 L – Firlej – skrzyżowanie z DK19 – Kamionka) – opracowanie geodezyjne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0ED41" w14:textId="26311254" w:rsidR="00C85A1D" w:rsidRPr="005642B7" w:rsidRDefault="00C85A1D" w:rsidP="00C85A1D">
            <w:pPr>
              <w:spacing w:after="0" w:line="276" w:lineRule="auto"/>
              <w:ind w:left="0" w:right="0" w:firstLine="0"/>
              <w:jc w:val="center"/>
              <w:rPr>
                <w:rFonts w:eastAsia="Calibri"/>
                <w:sz w:val="20"/>
                <w:szCs w:val="20"/>
              </w:rPr>
            </w:pPr>
            <w:r w:rsidRPr="005642B7">
              <w:rPr>
                <w:rFonts w:eastAsia="Times New Roman"/>
                <w:bCs/>
                <w:sz w:val="20"/>
                <w:szCs w:val="20"/>
              </w:rPr>
              <w:t>550 000,00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EE1B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5EACD14" w14:textId="30E5398A"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A327C" w14:textId="64DD2EBC"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1C65BA33"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2A15ADF"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7BF8F" w14:textId="3052F089" w:rsidR="00C85A1D" w:rsidRPr="00850400" w:rsidRDefault="00C85A1D" w:rsidP="00C85A1D">
            <w:pPr>
              <w:spacing w:line="360" w:lineRule="auto"/>
              <w:rPr>
                <w:rFonts w:eastAsiaTheme="minorHAnsi"/>
                <w:color w:val="auto"/>
                <w:sz w:val="20"/>
                <w:szCs w:val="20"/>
              </w:rPr>
            </w:pPr>
            <w:r w:rsidRPr="005642B7">
              <w:rPr>
                <w:sz w:val="20"/>
                <w:szCs w:val="20"/>
              </w:rPr>
              <w:t xml:space="preserve">Przebudowa drogi powiatowej nr 1559 L na terenie Gminy Ostrów Lubelski o długości około 4,3 km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C7A50" w14:textId="494E494B" w:rsidR="00C85A1D" w:rsidRPr="005642B7" w:rsidRDefault="00C85A1D" w:rsidP="00C85A1D">
            <w:pPr>
              <w:spacing w:after="0" w:line="276" w:lineRule="auto"/>
              <w:ind w:left="0" w:right="0" w:firstLine="0"/>
              <w:jc w:val="center"/>
              <w:rPr>
                <w:rFonts w:eastAsia="Calibri"/>
                <w:sz w:val="20"/>
                <w:szCs w:val="20"/>
              </w:rPr>
            </w:pPr>
            <w:r>
              <w:rPr>
                <w:rFonts w:eastAsia="Times New Roman"/>
                <w:bCs/>
                <w:sz w:val="20"/>
                <w:szCs w:val="20"/>
              </w:rPr>
              <w:t>3 500 000,00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6C6B4"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91D23BA" w14:textId="6011AA26"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07282" w14:textId="20B96DF1"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123F7C36"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C9A5703"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9060D" w14:textId="5951716F" w:rsidR="00C85A1D" w:rsidRPr="005642B7" w:rsidRDefault="00C85A1D" w:rsidP="00C85A1D">
            <w:pPr>
              <w:spacing w:line="360" w:lineRule="auto"/>
              <w:rPr>
                <w:sz w:val="20"/>
                <w:szCs w:val="20"/>
              </w:rPr>
            </w:pPr>
            <w:r w:rsidRPr="005642B7">
              <w:rPr>
                <w:sz w:val="20"/>
                <w:szCs w:val="20"/>
              </w:rPr>
              <w:t>Budowa odcinka chodnika w ciągu drogi powiatowej nr 1538 L w miejscowości Firlej ul. Serocka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F324" w14:textId="1F270819" w:rsidR="00C85A1D" w:rsidRPr="005642B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400 000,00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0D026"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3331A4CA" w14:textId="475E0551"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BA4D7" w14:textId="7CFEC126"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0457B75E"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31C3048B"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20E8E" w14:textId="25140949" w:rsidR="00C85A1D" w:rsidRPr="005642B7" w:rsidRDefault="00C85A1D" w:rsidP="00C85A1D">
            <w:pPr>
              <w:spacing w:line="360" w:lineRule="auto"/>
              <w:rPr>
                <w:sz w:val="20"/>
                <w:szCs w:val="20"/>
              </w:rPr>
            </w:pPr>
            <w:r w:rsidRPr="005642B7">
              <w:rPr>
                <w:rFonts w:eastAsia="Times New Roman"/>
                <w:sz w:val="20"/>
                <w:szCs w:val="20"/>
                <w:lang w:eastAsia="en-US"/>
              </w:rPr>
              <w:t xml:space="preserve">Rozbudowa drogi powiatowej nr 1567 L   na długości około 4,69 km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5310E" w14:textId="591A8E28" w:rsidR="00C85A1D" w:rsidRPr="005642B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3 500</w:t>
            </w:r>
            <w:r w:rsidRPr="005642B7">
              <w:rPr>
                <w:rFonts w:eastAsia="Times New Roman"/>
                <w:bCs/>
                <w:sz w:val="20"/>
                <w:szCs w:val="20"/>
              </w:rPr>
              <w:t> 0</w:t>
            </w:r>
            <w:r>
              <w:rPr>
                <w:rFonts w:eastAsia="Times New Roman"/>
                <w:bCs/>
                <w:sz w:val="20"/>
                <w:szCs w:val="20"/>
              </w:rPr>
              <w:t>0</w:t>
            </w:r>
            <w:r w:rsidRPr="005642B7">
              <w:rPr>
                <w:rFonts w:eastAsia="Times New Roman"/>
                <w:bCs/>
                <w:sz w:val="20"/>
                <w:szCs w:val="20"/>
              </w:rPr>
              <w:t>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4CF02"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2877CD44" w14:textId="6EC65179"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A61D4" w14:textId="49306F51"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1E87B97F"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1356E56A"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BD5D3" w14:textId="6AED2E37" w:rsidR="00C85A1D" w:rsidRPr="005642B7" w:rsidRDefault="00C85A1D" w:rsidP="00C85A1D">
            <w:pPr>
              <w:spacing w:line="360" w:lineRule="auto"/>
              <w:rPr>
                <w:sz w:val="20"/>
                <w:szCs w:val="20"/>
              </w:rPr>
            </w:pPr>
            <w:r w:rsidRPr="005642B7">
              <w:rPr>
                <w:rFonts w:eastAsia="Times New Roman"/>
                <w:sz w:val="20"/>
                <w:szCs w:val="20"/>
              </w:rPr>
              <w:t xml:space="preserve">Przebudowa drogi powiatowej nr 1570 L na odcinku pomiędzy miejscowościami Stary Uścimów Drozdówka – Etap II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6A99C" w14:textId="2812D6BD" w:rsidR="00C85A1D" w:rsidRPr="005642B7" w:rsidRDefault="00C85A1D" w:rsidP="00C85A1D">
            <w:pPr>
              <w:spacing w:after="0" w:line="276" w:lineRule="auto"/>
              <w:ind w:left="0" w:right="0" w:firstLine="0"/>
              <w:jc w:val="center"/>
              <w:rPr>
                <w:rFonts w:eastAsia="Times New Roman"/>
                <w:bCs/>
                <w:sz w:val="20"/>
                <w:szCs w:val="20"/>
              </w:rPr>
            </w:pPr>
            <w:r w:rsidRPr="005642B7">
              <w:rPr>
                <w:rFonts w:eastAsia="Times New Roman"/>
                <w:bCs/>
                <w:sz w:val="20"/>
                <w:szCs w:val="20"/>
              </w:rPr>
              <w:t>900 000,00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B4087"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A15BB15" w14:textId="30576D89"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706AC" w14:textId="2511E93A"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12BAD862"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0EFF1E9D"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6272D" w14:textId="392FB8B1" w:rsidR="00C85A1D" w:rsidRPr="005642B7" w:rsidRDefault="00C85A1D" w:rsidP="00C85A1D">
            <w:pPr>
              <w:spacing w:line="360" w:lineRule="auto"/>
              <w:rPr>
                <w:rFonts w:eastAsia="Times New Roman"/>
                <w:sz w:val="20"/>
                <w:szCs w:val="20"/>
              </w:rPr>
            </w:pPr>
            <w:r w:rsidRPr="005642B7">
              <w:rPr>
                <w:sz w:val="20"/>
                <w:szCs w:val="20"/>
              </w:rPr>
              <w:t>Przebudowa drogi powiatowej nr 1532 L (od dr. woj. nr 808 m. Kock (ul. Cmentarna) – Tarkawica – Ostrówek Kolonia – do</w:t>
            </w:r>
            <w:r>
              <w:rPr>
                <w:sz w:val="20"/>
                <w:szCs w:val="20"/>
              </w:rPr>
              <w:t xml:space="preserve"> </w:t>
            </w:r>
            <w:r w:rsidRPr="005642B7">
              <w:rPr>
                <w:sz w:val="20"/>
                <w:szCs w:val="20"/>
              </w:rPr>
              <w:t>dr. pow. nr 1536 L)</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9E7C0" w14:textId="38A21DC1" w:rsidR="00C85A1D" w:rsidRPr="005642B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 xml:space="preserve">5 </w:t>
            </w:r>
            <w:r w:rsidRPr="005642B7">
              <w:rPr>
                <w:rFonts w:eastAsia="Times New Roman"/>
                <w:bCs/>
                <w:sz w:val="20"/>
                <w:szCs w:val="20"/>
              </w:rPr>
              <w:t xml:space="preserve">500 000,00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84DD0"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461C9B13" w14:textId="3B8E187A"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5F813" w14:textId="554DDA15"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736DDCB1"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56699D4F"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4BBA3" w14:textId="4BE971B3" w:rsidR="00C85A1D" w:rsidRPr="005642B7" w:rsidRDefault="00C85A1D" w:rsidP="00C85A1D">
            <w:pPr>
              <w:spacing w:line="360" w:lineRule="auto"/>
              <w:rPr>
                <w:rFonts w:eastAsia="Times New Roman"/>
                <w:sz w:val="20"/>
                <w:szCs w:val="20"/>
              </w:rPr>
            </w:pPr>
            <w:r w:rsidRPr="005642B7">
              <w:rPr>
                <w:sz w:val="20"/>
                <w:szCs w:val="20"/>
              </w:rPr>
              <w:t>Przebudowa drogi powiatowej nr 1566 L polegająca na budowie drogi dla pieszych i rowerów na odcinku od miejscowości Ostrów Lubelski do Jeziora Miejskiego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F3130" w14:textId="53427058" w:rsidR="00C85A1D" w:rsidRPr="005642B7" w:rsidRDefault="00C85A1D" w:rsidP="00C85A1D">
            <w:pPr>
              <w:spacing w:after="0" w:line="276" w:lineRule="auto"/>
              <w:ind w:left="0" w:right="0" w:firstLine="0"/>
              <w:jc w:val="center"/>
              <w:rPr>
                <w:rFonts w:eastAsia="Times New Roman"/>
                <w:bCs/>
                <w:sz w:val="20"/>
                <w:szCs w:val="20"/>
              </w:rPr>
            </w:pPr>
            <w:r w:rsidRPr="005642B7">
              <w:rPr>
                <w:rFonts w:eastAsia="Times New Roman"/>
                <w:bCs/>
                <w:sz w:val="20"/>
                <w:szCs w:val="20"/>
              </w:rPr>
              <w:t>1 060 000,00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448B3"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68EEB129" w14:textId="6D55B22C"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F70FA" w14:textId="0BA13634"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459490AA"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790E74D2"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487F6" w14:textId="403A1D1A" w:rsidR="00C85A1D" w:rsidRPr="005642B7" w:rsidRDefault="00C85A1D" w:rsidP="00C85A1D">
            <w:pPr>
              <w:spacing w:line="360" w:lineRule="auto"/>
              <w:rPr>
                <w:rFonts w:eastAsia="Times New Roman"/>
                <w:sz w:val="20"/>
                <w:szCs w:val="20"/>
              </w:rPr>
            </w:pPr>
            <w:r w:rsidRPr="005642B7">
              <w:rPr>
                <w:sz w:val="20"/>
                <w:szCs w:val="20"/>
              </w:rPr>
              <w:t xml:space="preserve">Rozbudowa drogi powiatowej nr 1432 L Przytoczno – Walentynów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0C2F4" w14:textId="2A3BD5FB" w:rsidR="00C85A1D" w:rsidRPr="005642B7" w:rsidRDefault="00C85A1D" w:rsidP="00C85A1D">
            <w:pPr>
              <w:spacing w:after="0" w:line="276" w:lineRule="auto"/>
              <w:ind w:left="0" w:right="0" w:firstLine="0"/>
              <w:jc w:val="center"/>
              <w:rPr>
                <w:rFonts w:eastAsia="Times New Roman"/>
                <w:bCs/>
                <w:sz w:val="20"/>
                <w:szCs w:val="20"/>
              </w:rPr>
            </w:pPr>
            <w:r>
              <w:rPr>
                <w:rFonts w:eastAsia="Times New Roman"/>
                <w:bCs/>
                <w:sz w:val="20"/>
                <w:szCs w:val="20"/>
              </w:rPr>
              <w:t xml:space="preserve">2 </w:t>
            </w:r>
            <w:r w:rsidRPr="005642B7">
              <w:rPr>
                <w:rFonts w:eastAsia="Times New Roman"/>
                <w:bCs/>
                <w:sz w:val="20"/>
                <w:szCs w:val="20"/>
              </w:rPr>
              <w:t>3</w:t>
            </w:r>
            <w:r>
              <w:rPr>
                <w:rFonts w:eastAsia="Times New Roman"/>
                <w:bCs/>
                <w:sz w:val="20"/>
                <w:szCs w:val="20"/>
              </w:rPr>
              <w:t>0</w:t>
            </w:r>
            <w:r w:rsidRPr="005642B7">
              <w:rPr>
                <w:rFonts w:eastAsia="Times New Roman"/>
                <w:bCs/>
                <w:sz w:val="20"/>
                <w:szCs w:val="20"/>
              </w:rPr>
              <w:t>0 </w:t>
            </w:r>
            <w:r>
              <w:rPr>
                <w:rFonts w:eastAsia="Times New Roman"/>
                <w:bCs/>
                <w:sz w:val="20"/>
                <w:szCs w:val="20"/>
              </w:rPr>
              <w:t>00</w:t>
            </w:r>
            <w:r w:rsidRPr="005642B7">
              <w:rPr>
                <w:rFonts w:eastAsia="Times New Roman"/>
                <w:bCs/>
                <w:sz w:val="20"/>
                <w:szCs w:val="20"/>
              </w:rPr>
              <w:t xml:space="preserve">0,00 </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911E0"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1943FBA3" w14:textId="6B1FA5EC"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94C64" w14:textId="382D4FFD" w:rsidR="00C85A1D"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r w:rsidR="00C85A1D" w:rsidRPr="00756327" w14:paraId="113B1EC1" w14:textId="77777777" w:rsidTr="007B76FF">
        <w:trPr>
          <w:cantSplit/>
          <w:trHeight w:val="480"/>
          <w:jc w:val="center"/>
        </w:trPr>
        <w:tc>
          <w:tcPr>
            <w:tcW w:w="1522" w:type="dxa"/>
            <w:vMerge/>
            <w:tcBorders>
              <w:left w:val="single" w:sz="4" w:space="0" w:color="000000"/>
              <w:bottom w:val="single" w:sz="4" w:space="0" w:color="000000"/>
              <w:right w:val="single" w:sz="4" w:space="0" w:color="000000"/>
            </w:tcBorders>
            <w:shd w:val="clear" w:color="auto" w:fill="auto"/>
            <w:textDirection w:val="btLr"/>
            <w:vAlign w:val="center"/>
          </w:tcPr>
          <w:p w14:paraId="4F9E4903" w14:textId="77777777" w:rsidR="00C85A1D" w:rsidRPr="00756327" w:rsidRDefault="00C85A1D" w:rsidP="00C85A1D">
            <w:pPr>
              <w:spacing w:after="0" w:line="276" w:lineRule="auto"/>
              <w:ind w:left="113" w:right="113" w:firstLine="0"/>
              <w:rPr>
                <w:rFonts w:eastAsia="Calibri"/>
                <w:b/>
                <w:bCs/>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3D382" w14:textId="1FE57159" w:rsidR="00C85A1D" w:rsidRPr="00850400" w:rsidRDefault="00C85A1D" w:rsidP="00C85A1D">
            <w:pPr>
              <w:rPr>
                <w:rFonts w:eastAsiaTheme="minorHAnsi"/>
                <w:color w:val="auto"/>
                <w:sz w:val="20"/>
                <w:szCs w:val="20"/>
              </w:rPr>
            </w:pPr>
            <w:r w:rsidRPr="005642B7">
              <w:rPr>
                <w:sz w:val="20"/>
                <w:szCs w:val="20"/>
              </w:rPr>
              <w:t>Przebudowa drogi powiatowej nr 1432 L w miejscowości Walentynów na długości około 1200 m – etap 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5C66B" w14:textId="41145FD2" w:rsidR="00C85A1D" w:rsidRPr="005642B7" w:rsidRDefault="00C85A1D" w:rsidP="00C85A1D">
            <w:pPr>
              <w:spacing w:after="0" w:line="276" w:lineRule="auto"/>
              <w:ind w:left="0" w:right="0" w:firstLine="0"/>
              <w:jc w:val="center"/>
              <w:rPr>
                <w:rFonts w:eastAsia="Calibri"/>
                <w:sz w:val="20"/>
                <w:szCs w:val="20"/>
              </w:rPr>
            </w:pPr>
            <w:r w:rsidRPr="005642B7">
              <w:rPr>
                <w:rFonts w:eastAsia="Times New Roman"/>
                <w:bCs/>
                <w:sz w:val="20"/>
                <w:szCs w:val="20"/>
              </w:rPr>
              <w:t>1 300 000,00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B6CE1" w14:textId="77777777" w:rsidR="00C85A1D"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zewnętrzne</w:t>
            </w:r>
          </w:p>
          <w:p w14:paraId="5E89C672" w14:textId="254C9B4D" w:rsidR="00C85A1D" w:rsidRPr="00B04D86" w:rsidRDefault="00C85A1D" w:rsidP="00C85A1D">
            <w:pPr>
              <w:spacing w:after="0" w:line="276" w:lineRule="auto"/>
              <w:ind w:left="0" w:right="0" w:firstLine="0"/>
              <w:jc w:val="center"/>
              <w:rPr>
                <w:rFonts w:eastAsia="Calibri"/>
                <w:sz w:val="20"/>
                <w:szCs w:val="20"/>
              </w:rPr>
            </w:pPr>
            <w:r w:rsidRPr="00B04D86">
              <w:rPr>
                <w:rFonts w:eastAsia="Calibri"/>
                <w:sz w:val="20"/>
                <w:szCs w:val="20"/>
              </w:rPr>
              <w:t>środki własne</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ED981" w14:textId="06EEAF38" w:rsidR="00C85A1D" w:rsidRPr="00B04D86" w:rsidRDefault="00C85A1D" w:rsidP="00C85A1D">
            <w:pPr>
              <w:spacing w:after="0" w:line="276" w:lineRule="auto"/>
              <w:ind w:left="99" w:right="0" w:firstLine="0"/>
              <w:jc w:val="center"/>
              <w:rPr>
                <w:rFonts w:eastAsia="Calibri"/>
                <w:sz w:val="20"/>
                <w:szCs w:val="20"/>
              </w:rPr>
            </w:pPr>
            <w:r>
              <w:rPr>
                <w:rFonts w:eastAsia="Calibri"/>
                <w:sz w:val="20"/>
                <w:szCs w:val="20"/>
              </w:rPr>
              <w:t>Powiat Lubartowski</w:t>
            </w:r>
          </w:p>
        </w:tc>
      </w:tr>
    </w:tbl>
    <w:p w14:paraId="5F313476" w14:textId="162A21E9" w:rsidR="00243ABD" w:rsidRPr="0006555C" w:rsidRDefault="00243ABD" w:rsidP="0006555C">
      <w:pPr>
        <w:spacing w:after="0" w:line="276" w:lineRule="auto"/>
        <w:ind w:left="0" w:right="0" w:firstLine="0"/>
        <w:rPr>
          <w:rFonts w:eastAsia="Calibri"/>
        </w:rPr>
        <w:sectPr w:rsidR="00243ABD" w:rsidRPr="0006555C" w:rsidSect="008022AC">
          <w:headerReference w:type="even" r:id="rId41"/>
          <w:headerReference w:type="default" r:id="rId42"/>
          <w:footerReference w:type="even" r:id="rId43"/>
          <w:footerReference w:type="default" r:id="rId44"/>
          <w:headerReference w:type="first" r:id="rId45"/>
          <w:footerReference w:type="first" r:id="rId46"/>
          <w:pgSz w:w="16838" w:h="11906" w:orient="landscape"/>
          <w:pgMar w:top="1416" w:right="1103" w:bottom="1415" w:left="1440" w:header="708" w:footer="708" w:gutter="0"/>
          <w:cols w:space="708"/>
          <w:docGrid w:linePitch="299"/>
        </w:sectPr>
      </w:pPr>
    </w:p>
    <w:p w14:paraId="23628C14" w14:textId="77777777" w:rsidR="00243ABD" w:rsidRPr="00F2552A" w:rsidRDefault="00243ABD" w:rsidP="00243ABD">
      <w:pPr>
        <w:pStyle w:val="Nagwek1"/>
        <w:contextualSpacing/>
        <w:rPr>
          <w:rFonts w:ascii="Calibri" w:hAnsi="Calibri" w:cs="Calibri"/>
          <w:b w:val="0"/>
          <w:bCs/>
        </w:rPr>
      </w:pPr>
      <w:bookmarkStart w:id="41" w:name="_Toc174347473"/>
      <w:bookmarkStart w:id="42" w:name="_Toc190442282"/>
      <w:r w:rsidRPr="00F2552A">
        <w:rPr>
          <w:rFonts w:ascii="Calibri" w:hAnsi="Calibri" w:cs="Calibri"/>
          <w:bCs/>
        </w:rPr>
        <w:lastRenderedPageBreak/>
        <w:t>Spis map:</w:t>
      </w:r>
      <w:bookmarkEnd w:id="41"/>
      <w:bookmarkEnd w:id="42"/>
    </w:p>
    <w:p w14:paraId="0D9CE644" w14:textId="1BDD3B4C" w:rsidR="00A47B7A" w:rsidRPr="00A47B7A" w:rsidRDefault="00243ABD">
      <w:pPr>
        <w:pStyle w:val="Spisilustracji"/>
        <w:tabs>
          <w:tab w:val="right" w:leader="dot" w:pos="9060"/>
        </w:tabs>
        <w:rPr>
          <w:rFonts w:ascii="Arial" w:hAnsi="Arial" w:cs="Arial"/>
          <w:noProof/>
          <w:kern w:val="2"/>
          <w:sz w:val="24"/>
          <w:szCs w:val="24"/>
          <w14:ligatures w14:val="standardContextual"/>
        </w:rPr>
      </w:pPr>
      <w:r w:rsidRPr="00A47B7A">
        <w:rPr>
          <w:rFonts w:ascii="Arial" w:hAnsi="Arial" w:cs="Arial"/>
          <w:b/>
          <w:color w:val="B89500"/>
        </w:rPr>
        <w:fldChar w:fldCharType="begin"/>
      </w:r>
      <w:r w:rsidRPr="00A47B7A">
        <w:rPr>
          <w:rFonts w:ascii="Arial" w:hAnsi="Arial" w:cs="Arial"/>
          <w:b/>
          <w:color w:val="B89500"/>
        </w:rPr>
        <w:instrText xml:space="preserve"> TOC \h \z \c "Mapa" </w:instrText>
      </w:r>
      <w:r w:rsidRPr="00A47B7A">
        <w:rPr>
          <w:rFonts w:ascii="Arial" w:hAnsi="Arial" w:cs="Arial"/>
          <w:b/>
          <w:color w:val="B89500"/>
        </w:rPr>
        <w:fldChar w:fldCharType="separate"/>
      </w:r>
      <w:hyperlink w:anchor="_Toc190442189" w:history="1">
        <w:r w:rsidR="00A47B7A" w:rsidRPr="00A47B7A">
          <w:rPr>
            <w:rStyle w:val="Hipercze"/>
            <w:rFonts w:ascii="Arial" w:hAnsi="Arial" w:cs="Arial"/>
            <w:noProof/>
          </w:rPr>
          <w:t xml:space="preserve">Mapa 1 </w:t>
        </w:r>
        <w:r w:rsidR="00A47B7A" w:rsidRPr="00A47B7A">
          <w:rPr>
            <w:rStyle w:val="Hipercze"/>
            <w:rFonts w:ascii="Arial" w:hAnsi="Arial" w:cs="Arial"/>
            <w:noProof/>
            <w:lang w:eastAsia="zh-CN" w:bidi="hi-IN"/>
          </w:rPr>
          <w:t>Gminy Powiatu Lubartowskiego</w:t>
        </w:r>
        <w:r w:rsidR="00A47B7A" w:rsidRPr="00A47B7A">
          <w:rPr>
            <w:rFonts w:ascii="Arial" w:hAnsi="Arial" w:cs="Arial"/>
            <w:noProof/>
            <w:webHidden/>
          </w:rPr>
          <w:tab/>
        </w:r>
        <w:r w:rsidR="00A47B7A" w:rsidRPr="00A47B7A">
          <w:rPr>
            <w:rFonts w:ascii="Arial" w:hAnsi="Arial" w:cs="Arial"/>
            <w:noProof/>
            <w:webHidden/>
          </w:rPr>
          <w:fldChar w:fldCharType="begin"/>
        </w:r>
        <w:r w:rsidR="00A47B7A" w:rsidRPr="00A47B7A">
          <w:rPr>
            <w:rFonts w:ascii="Arial" w:hAnsi="Arial" w:cs="Arial"/>
            <w:noProof/>
            <w:webHidden/>
          </w:rPr>
          <w:instrText xml:space="preserve"> PAGEREF _Toc190442189 \h </w:instrText>
        </w:r>
        <w:r w:rsidR="00A47B7A" w:rsidRPr="00A47B7A">
          <w:rPr>
            <w:rFonts w:ascii="Arial" w:hAnsi="Arial" w:cs="Arial"/>
            <w:noProof/>
            <w:webHidden/>
          </w:rPr>
        </w:r>
        <w:r w:rsidR="00A47B7A" w:rsidRPr="00A47B7A">
          <w:rPr>
            <w:rFonts w:ascii="Arial" w:hAnsi="Arial" w:cs="Arial"/>
            <w:noProof/>
            <w:webHidden/>
          </w:rPr>
          <w:fldChar w:fldCharType="separate"/>
        </w:r>
        <w:r w:rsidR="00A47B7A" w:rsidRPr="00A47B7A">
          <w:rPr>
            <w:rFonts w:ascii="Arial" w:hAnsi="Arial" w:cs="Arial"/>
            <w:noProof/>
            <w:webHidden/>
          </w:rPr>
          <w:t>7</w:t>
        </w:r>
        <w:r w:rsidR="00A47B7A" w:rsidRPr="00A47B7A">
          <w:rPr>
            <w:rFonts w:ascii="Arial" w:hAnsi="Arial" w:cs="Arial"/>
            <w:noProof/>
            <w:webHidden/>
          </w:rPr>
          <w:fldChar w:fldCharType="end"/>
        </w:r>
      </w:hyperlink>
    </w:p>
    <w:p w14:paraId="573A7FBD" w14:textId="27B4FE4D" w:rsidR="00A47B7A" w:rsidRPr="00A47B7A" w:rsidRDefault="00A47B7A">
      <w:pPr>
        <w:pStyle w:val="Spisilustracji"/>
        <w:tabs>
          <w:tab w:val="right" w:leader="dot" w:pos="9060"/>
        </w:tabs>
        <w:rPr>
          <w:rFonts w:ascii="Arial" w:hAnsi="Arial" w:cs="Arial"/>
          <w:noProof/>
          <w:kern w:val="2"/>
          <w:sz w:val="24"/>
          <w:szCs w:val="24"/>
          <w14:ligatures w14:val="standardContextual"/>
        </w:rPr>
      </w:pPr>
      <w:hyperlink w:anchor="_Toc190442190" w:history="1">
        <w:r w:rsidRPr="00A47B7A">
          <w:rPr>
            <w:rStyle w:val="Hipercze"/>
            <w:rFonts w:ascii="Arial" w:hAnsi="Arial" w:cs="Arial"/>
            <w:noProof/>
          </w:rPr>
          <w:t xml:space="preserve">Mapa 2 </w:t>
        </w:r>
        <w:r w:rsidRPr="00A47B7A">
          <w:rPr>
            <w:rStyle w:val="Hipercze"/>
            <w:rFonts w:ascii="Arial" w:hAnsi="Arial" w:cs="Arial"/>
            <w:noProof/>
            <w:lang w:eastAsia="zh-CN" w:bidi="hi-IN"/>
          </w:rPr>
          <w:t>Regionalne OSI na tle subregionów funkcjonalnych</w:t>
        </w:r>
        <w:r w:rsidRPr="00A47B7A">
          <w:rPr>
            <w:rFonts w:ascii="Arial" w:hAnsi="Arial" w:cs="Arial"/>
            <w:noProof/>
            <w:webHidden/>
          </w:rPr>
          <w:tab/>
        </w:r>
        <w:r w:rsidRPr="00A47B7A">
          <w:rPr>
            <w:rFonts w:ascii="Arial" w:hAnsi="Arial" w:cs="Arial"/>
            <w:noProof/>
            <w:webHidden/>
          </w:rPr>
          <w:fldChar w:fldCharType="begin"/>
        </w:r>
        <w:r w:rsidRPr="00A47B7A">
          <w:rPr>
            <w:rFonts w:ascii="Arial" w:hAnsi="Arial" w:cs="Arial"/>
            <w:noProof/>
            <w:webHidden/>
          </w:rPr>
          <w:instrText xml:space="preserve"> PAGEREF _Toc190442190 \h </w:instrText>
        </w:r>
        <w:r w:rsidRPr="00A47B7A">
          <w:rPr>
            <w:rFonts w:ascii="Arial" w:hAnsi="Arial" w:cs="Arial"/>
            <w:noProof/>
            <w:webHidden/>
          </w:rPr>
        </w:r>
        <w:r w:rsidRPr="00A47B7A">
          <w:rPr>
            <w:rFonts w:ascii="Arial" w:hAnsi="Arial" w:cs="Arial"/>
            <w:noProof/>
            <w:webHidden/>
          </w:rPr>
          <w:fldChar w:fldCharType="separate"/>
        </w:r>
        <w:r w:rsidRPr="00A47B7A">
          <w:rPr>
            <w:rFonts w:ascii="Arial" w:hAnsi="Arial" w:cs="Arial"/>
            <w:noProof/>
            <w:webHidden/>
          </w:rPr>
          <w:t>15</w:t>
        </w:r>
        <w:r w:rsidRPr="00A47B7A">
          <w:rPr>
            <w:rFonts w:ascii="Arial" w:hAnsi="Arial" w:cs="Arial"/>
            <w:noProof/>
            <w:webHidden/>
          </w:rPr>
          <w:fldChar w:fldCharType="end"/>
        </w:r>
      </w:hyperlink>
    </w:p>
    <w:p w14:paraId="7A4368F9" w14:textId="3F2998D5" w:rsidR="00A47B7A" w:rsidRPr="00A47B7A" w:rsidRDefault="00A47B7A">
      <w:pPr>
        <w:pStyle w:val="Spisilustracji"/>
        <w:tabs>
          <w:tab w:val="right" w:leader="dot" w:pos="9060"/>
        </w:tabs>
        <w:rPr>
          <w:rFonts w:ascii="Arial" w:hAnsi="Arial" w:cs="Arial"/>
          <w:noProof/>
          <w:kern w:val="2"/>
          <w:sz w:val="24"/>
          <w:szCs w:val="24"/>
          <w14:ligatures w14:val="standardContextual"/>
        </w:rPr>
      </w:pPr>
      <w:hyperlink w:anchor="_Toc190442191" w:history="1">
        <w:r w:rsidRPr="00A47B7A">
          <w:rPr>
            <w:rStyle w:val="Hipercze"/>
            <w:rFonts w:ascii="Arial" w:hAnsi="Arial" w:cs="Arial"/>
            <w:noProof/>
          </w:rPr>
          <w:t xml:space="preserve">Mapa 3 </w:t>
        </w:r>
        <w:r w:rsidRPr="00A47B7A">
          <w:rPr>
            <w:rStyle w:val="Hipercze"/>
            <w:rFonts w:ascii="Arial" w:hAnsi="Arial" w:cs="Arial"/>
            <w:noProof/>
            <w:lang w:eastAsia="zh-CN" w:bidi="hi-IN"/>
          </w:rPr>
          <w:t>Obszary Strategicznej Interwencji</w:t>
        </w:r>
        <w:r w:rsidRPr="00A47B7A">
          <w:rPr>
            <w:rFonts w:ascii="Arial" w:hAnsi="Arial" w:cs="Arial"/>
            <w:noProof/>
            <w:webHidden/>
          </w:rPr>
          <w:tab/>
        </w:r>
        <w:r w:rsidRPr="00A47B7A">
          <w:rPr>
            <w:rFonts w:ascii="Arial" w:hAnsi="Arial" w:cs="Arial"/>
            <w:noProof/>
            <w:webHidden/>
          </w:rPr>
          <w:fldChar w:fldCharType="begin"/>
        </w:r>
        <w:r w:rsidRPr="00A47B7A">
          <w:rPr>
            <w:rFonts w:ascii="Arial" w:hAnsi="Arial" w:cs="Arial"/>
            <w:noProof/>
            <w:webHidden/>
          </w:rPr>
          <w:instrText xml:space="preserve"> PAGEREF _Toc190442191 \h </w:instrText>
        </w:r>
        <w:r w:rsidRPr="00A47B7A">
          <w:rPr>
            <w:rFonts w:ascii="Arial" w:hAnsi="Arial" w:cs="Arial"/>
            <w:noProof/>
            <w:webHidden/>
          </w:rPr>
        </w:r>
        <w:r w:rsidRPr="00A47B7A">
          <w:rPr>
            <w:rFonts w:ascii="Arial" w:hAnsi="Arial" w:cs="Arial"/>
            <w:noProof/>
            <w:webHidden/>
          </w:rPr>
          <w:fldChar w:fldCharType="separate"/>
        </w:r>
        <w:r w:rsidRPr="00A47B7A">
          <w:rPr>
            <w:rFonts w:ascii="Arial" w:hAnsi="Arial" w:cs="Arial"/>
            <w:noProof/>
            <w:webHidden/>
          </w:rPr>
          <w:t>60</w:t>
        </w:r>
        <w:r w:rsidRPr="00A47B7A">
          <w:rPr>
            <w:rFonts w:ascii="Arial" w:hAnsi="Arial" w:cs="Arial"/>
            <w:noProof/>
            <w:webHidden/>
          </w:rPr>
          <w:fldChar w:fldCharType="end"/>
        </w:r>
      </w:hyperlink>
    </w:p>
    <w:p w14:paraId="75F6E004" w14:textId="071F0734" w:rsidR="00391D69" w:rsidRPr="00413656" w:rsidRDefault="00243ABD" w:rsidP="00243ABD">
      <w:pPr>
        <w:spacing w:after="0" w:line="276" w:lineRule="auto"/>
        <w:ind w:left="0" w:right="0" w:firstLine="0"/>
      </w:pPr>
      <w:r w:rsidRPr="00A47B7A">
        <w:rPr>
          <w:sz w:val="20"/>
          <w:szCs w:val="20"/>
        </w:rPr>
        <w:fldChar w:fldCharType="end"/>
      </w:r>
    </w:p>
    <w:sectPr w:rsidR="00391D69" w:rsidRPr="00413656" w:rsidSect="00243ABD">
      <w:pgSz w:w="11906" w:h="16838"/>
      <w:pgMar w:top="1440" w:right="1418" w:bottom="1106"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F16F2" w14:textId="77777777" w:rsidR="00B811A3" w:rsidRDefault="00B811A3">
      <w:pPr>
        <w:spacing w:after="0" w:line="240" w:lineRule="auto"/>
      </w:pPr>
      <w:r>
        <w:separator/>
      </w:r>
    </w:p>
  </w:endnote>
  <w:endnote w:type="continuationSeparator" w:id="0">
    <w:p w14:paraId="5A2C13B2" w14:textId="77777777" w:rsidR="00B811A3" w:rsidRDefault="00B81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D04C3" w14:textId="77777777" w:rsidR="00541672" w:rsidRDefault="00541672">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09C7FBF" w14:textId="77777777" w:rsidR="00541672" w:rsidRDefault="00541672">
    <w:pPr>
      <w:spacing w:after="0" w:line="259" w:lineRule="auto"/>
      <w:ind w:left="428" w:right="0" w:firstLine="0"/>
      <w:jc w:val="left"/>
    </w:pPr>
    <w:r>
      <w:rPr>
        <w:rFonts w:ascii="Calibri" w:eastAsia="Calibri" w:hAnsi="Calibri" w:cs="Calibri"/>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BD119" w14:textId="77777777" w:rsidR="00541672" w:rsidRDefault="00541672">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1364500"/>
      <w:docPartObj>
        <w:docPartGallery w:val="Page Numbers (Bottom of Page)"/>
        <w:docPartUnique/>
      </w:docPartObj>
    </w:sdtPr>
    <w:sdtContent>
      <w:p w14:paraId="32A977D4" w14:textId="722ED025" w:rsidR="003C7DC8" w:rsidRDefault="003C7DC8">
        <w:pPr>
          <w:pStyle w:val="Stopka"/>
          <w:jc w:val="right"/>
        </w:pPr>
        <w:r>
          <w:fldChar w:fldCharType="begin"/>
        </w:r>
        <w:r>
          <w:instrText>PAGE   \* MERGEFORMAT</w:instrText>
        </w:r>
        <w:r>
          <w:fldChar w:fldCharType="separate"/>
        </w:r>
        <w:r>
          <w:t>2</w:t>
        </w:r>
        <w:r>
          <w:fldChar w:fldCharType="end"/>
        </w:r>
      </w:p>
    </w:sdtContent>
  </w:sdt>
  <w:p w14:paraId="7CB80332" w14:textId="77777777" w:rsidR="00541672" w:rsidRDefault="00541672">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216EB" w14:textId="77777777" w:rsidR="00541672" w:rsidRDefault="0054167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AEE8A" w14:textId="77777777" w:rsidR="00541672" w:rsidRDefault="00541672">
    <w:pPr>
      <w:spacing w:after="0" w:line="259" w:lineRule="auto"/>
      <w:ind w:left="0" w:right="1" w:firstLine="0"/>
      <w:jc w:val="right"/>
    </w:pPr>
    <w:r>
      <w:fldChar w:fldCharType="begin"/>
    </w:r>
    <w:r>
      <w:instrText xml:space="preserve"> PAGE   \* MERGEFORMAT </w:instrText>
    </w:r>
    <w:r>
      <w:fldChar w:fldCharType="separate"/>
    </w:r>
    <w:r w:rsidR="00355C5F" w:rsidRPr="00355C5F">
      <w:rPr>
        <w:rFonts w:ascii="Calibri" w:eastAsia="Calibri" w:hAnsi="Calibri" w:cs="Calibri"/>
        <w:noProof/>
      </w:rPr>
      <w:t>23</w:t>
    </w:r>
    <w:r>
      <w:rPr>
        <w:rFonts w:ascii="Calibri" w:eastAsia="Calibri" w:hAnsi="Calibri" w:cs="Calibri"/>
      </w:rPr>
      <w:fldChar w:fldCharType="end"/>
    </w:r>
    <w:r>
      <w:rPr>
        <w:rFonts w:ascii="Calibri" w:eastAsia="Calibri" w:hAnsi="Calibri" w:cs="Calibri"/>
      </w:rPr>
      <w:t xml:space="preserve"> </w:t>
    </w:r>
  </w:p>
  <w:p w14:paraId="71EE0743" w14:textId="77777777" w:rsidR="00541672" w:rsidRDefault="00541672">
    <w:pPr>
      <w:spacing w:after="0" w:line="259" w:lineRule="auto"/>
      <w:ind w:left="428"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FB86" w14:textId="77777777" w:rsidR="00541672" w:rsidRDefault="00541672">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D91F955" w14:textId="77777777" w:rsidR="00541672" w:rsidRDefault="00541672">
    <w:pPr>
      <w:spacing w:after="0" w:line="259" w:lineRule="auto"/>
      <w:ind w:left="428" w:right="0" w:firstLine="0"/>
      <w:jc w:val="left"/>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CD986" w14:textId="77777777" w:rsidR="00541672" w:rsidRDefault="00541672">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241B2BD" w14:textId="77777777" w:rsidR="00541672" w:rsidRDefault="00541672">
    <w:pPr>
      <w:spacing w:after="0" w:line="259" w:lineRule="auto"/>
      <w:ind w:left="0" w:right="0" w:firstLine="0"/>
      <w:jc w:val="left"/>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E99CC" w14:textId="77777777" w:rsidR="00541672" w:rsidRDefault="00541672">
    <w:pPr>
      <w:spacing w:after="0" w:line="259" w:lineRule="auto"/>
      <w:ind w:left="0" w:right="4" w:firstLine="0"/>
      <w:jc w:val="right"/>
    </w:pPr>
    <w:r>
      <w:fldChar w:fldCharType="begin"/>
    </w:r>
    <w:r>
      <w:instrText xml:space="preserve"> PAGE   \* MERGEFORMAT </w:instrText>
    </w:r>
    <w:r>
      <w:fldChar w:fldCharType="separate"/>
    </w:r>
    <w:r w:rsidR="008A787F" w:rsidRPr="008A787F">
      <w:rPr>
        <w:rFonts w:ascii="Calibri" w:eastAsia="Calibri" w:hAnsi="Calibri" w:cs="Calibri"/>
        <w:noProof/>
      </w:rPr>
      <w:t>32</w:t>
    </w:r>
    <w:r>
      <w:rPr>
        <w:rFonts w:ascii="Calibri" w:eastAsia="Calibri" w:hAnsi="Calibri" w:cs="Calibri"/>
      </w:rPr>
      <w:fldChar w:fldCharType="end"/>
    </w:r>
    <w:r>
      <w:rPr>
        <w:rFonts w:ascii="Calibri" w:eastAsia="Calibri" w:hAnsi="Calibri" w:cs="Calibri"/>
      </w:rPr>
      <w:t xml:space="preserve"> </w:t>
    </w:r>
  </w:p>
  <w:p w14:paraId="420EDEC8" w14:textId="77777777" w:rsidR="00541672" w:rsidRDefault="00541672">
    <w:pPr>
      <w:spacing w:after="0" w:line="259" w:lineRule="auto"/>
      <w:ind w:left="0" w:right="0" w:firstLine="0"/>
      <w:jc w:val="left"/>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639D3" w14:textId="77777777" w:rsidR="00541672" w:rsidRDefault="00541672">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BF51CA1" w14:textId="77777777" w:rsidR="00541672" w:rsidRDefault="00541672">
    <w:pPr>
      <w:spacing w:after="0" w:line="259" w:lineRule="auto"/>
      <w:ind w:left="0" w:right="0" w:firstLine="0"/>
      <w:jc w:val="left"/>
    </w:pP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7AE09" w14:textId="77777777" w:rsidR="00541672" w:rsidRDefault="00541672">
    <w:pPr>
      <w:spacing w:after="0" w:line="259" w:lineRule="auto"/>
      <w:ind w:left="0" w:right="43"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8FC7BD8" w14:textId="77777777" w:rsidR="00541672" w:rsidRDefault="00541672">
    <w:pPr>
      <w:spacing w:after="0" w:line="259" w:lineRule="auto"/>
      <w:ind w:left="0" w:right="0" w:firstLine="0"/>
      <w:jc w:val="left"/>
    </w:pPr>
    <w:r>
      <w:rPr>
        <w:rFonts w:ascii="Calibri" w:eastAsia="Calibri" w:hAnsi="Calibri" w:cs="Calibr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42886" w14:textId="77777777" w:rsidR="00541672" w:rsidRDefault="00541672">
    <w:pPr>
      <w:spacing w:after="0" w:line="259" w:lineRule="auto"/>
      <w:ind w:left="0" w:right="43" w:firstLine="0"/>
      <w:jc w:val="right"/>
    </w:pPr>
    <w:r>
      <w:fldChar w:fldCharType="begin"/>
    </w:r>
    <w:r>
      <w:instrText xml:space="preserve"> PAGE   \* MERGEFORMAT </w:instrText>
    </w:r>
    <w:r>
      <w:fldChar w:fldCharType="separate"/>
    </w:r>
    <w:r w:rsidR="0068466D" w:rsidRPr="0068466D">
      <w:rPr>
        <w:rFonts w:ascii="Calibri" w:eastAsia="Calibri" w:hAnsi="Calibri" w:cs="Calibri"/>
        <w:noProof/>
      </w:rPr>
      <w:t>68</w:t>
    </w:r>
    <w:r>
      <w:rPr>
        <w:rFonts w:ascii="Calibri" w:eastAsia="Calibri" w:hAnsi="Calibri" w:cs="Calibri"/>
      </w:rPr>
      <w:fldChar w:fldCharType="end"/>
    </w:r>
    <w:r>
      <w:rPr>
        <w:rFonts w:ascii="Calibri" w:eastAsia="Calibri" w:hAnsi="Calibri" w:cs="Calibri"/>
      </w:rPr>
      <w:t xml:space="preserve"> </w:t>
    </w:r>
  </w:p>
  <w:p w14:paraId="5FD37BD6" w14:textId="77777777" w:rsidR="00541672" w:rsidRDefault="00541672">
    <w:pPr>
      <w:spacing w:after="0" w:line="259" w:lineRule="auto"/>
      <w:ind w:left="0" w:right="0" w:firstLine="0"/>
      <w:jc w:val="left"/>
    </w:pPr>
    <w:r>
      <w:rPr>
        <w:rFonts w:ascii="Calibri" w:eastAsia="Calibri" w:hAnsi="Calibri" w:cs="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34F7A" w14:textId="77777777" w:rsidR="00541672" w:rsidRDefault="00541672">
    <w:pPr>
      <w:spacing w:after="0" w:line="259" w:lineRule="auto"/>
      <w:ind w:left="0" w:right="43"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6ECE87E" w14:textId="77777777" w:rsidR="00541672" w:rsidRDefault="00541672">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6D2FC" w14:textId="77777777" w:rsidR="00B811A3" w:rsidRDefault="00B811A3">
      <w:pPr>
        <w:spacing w:after="0" w:line="240" w:lineRule="auto"/>
      </w:pPr>
      <w:r>
        <w:separator/>
      </w:r>
    </w:p>
  </w:footnote>
  <w:footnote w:type="continuationSeparator" w:id="0">
    <w:p w14:paraId="2DC0BF3D" w14:textId="77777777" w:rsidR="00B811A3" w:rsidRDefault="00B81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37017" w14:textId="77777777" w:rsidR="00541672" w:rsidRDefault="00541672">
    <w:pPr>
      <w:spacing w:after="0" w:line="259" w:lineRule="auto"/>
      <w:ind w:left="720" w:right="0" w:firstLine="0"/>
      <w:jc w:val="left"/>
    </w:pPr>
    <w:r>
      <w:rPr>
        <w:rFonts w:ascii="Segoe UI Symbol" w:eastAsia="Segoe UI Symbol" w:hAnsi="Segoe UI Symbol" w:cs="Segoe UI Symbol"/>
        <w:sz w:val="20"/>
      </w:rPr>
      <w:t>⮚</w:t>
    </w:r>
    <w:r>
      <w:rPr>
        <w:sz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4E6DB" w14:textId="77777777" w:rsidR="00541672" w:rsidRDefault="00541672">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AE160" w14:textId="77777777" w:rsidR="00541672" w:rsidRDefault="00541672">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12B2A" w14:textId="77777777" w:rsidR="00541672" w:rsidRDefault="00541672">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1F7A9" w14:textId="77777777" w:rsidR="00541672" w:rsidRDefault="00541672">
    <w:pPr>
      <w:spacing w:after="0" w:line="259" w:lineRule="auto"/>
      <w:ind w:left="72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14F8" w14:textId="77777777" w:rsidR="00541672" w:rsidRDefault="00541672">
    <w:pPr>
      <w:spacing w:after="0" w:line="259" w:lineRule="auto"/>
      <w:ind w:left="720" w:right="0" w:firstLine="0"/>
      <w:jc w:val="left"/>
    </w:pPr>
    <w:r>
      <w:rPr>
        <w:rFonts w:ascii="Segoe UI Symbol" w:eastAsia="Segoe UI Symbol" w:hAnsi="Segoe UI Symbol" w:cs="Segoe UI Symbol"/>
        <w:sz w:val="20"/>
      </w:rPr>
      <w:t>⮚</w:t>
    </w:r>
    <w:r>
      <w:rPr>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A221B" w14:textId="77777777" w:rsidR="00541672" w:rsidRDefault="00541672">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89421" w14:textId="77777777" w:rsidR="00541672" w:rsidRDefault="00541672">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01486" w14:textId="77777777" w:rsidR="00541672" w:rsidRDefault="00541672">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397B" w14:textId="77777777" w:rsidR="00541672" w:rsidRDefault="00541672">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5446F" w14:textId="77777777" w:rsidR="00541672" w:rsidRDefault="00541672">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F2A89" w14:textId="77777777" w:rsidR="00541672" w:rsidRDefault="00541672">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6695"/>
    <w:multiLevelType w:val="hybridMultilevel"/>
    <w:tmpl w:val="7262B63E"/>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120E3E"/>
    <w:multiLevelType w:val="hybridMultilevel"/>
    <w:tmpl w:val="0E7CFB72"/>
    <w:lvl w:ilvl="0" w:tplc="4D2AA3DE">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2" w15:restartNumberingAfterBreak="0">
    <w:nsid w:val="028E42E3"/>
    <w:multiLevelType w:val="hybridMultilevel"/>
    <w:tmpl w:val="A1A6DA9E"/>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B63101"/>
    <w:multiLevelType w:val="hybridMultilevel"/>
    <w:tmpl w:val="5BD4575A"/>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9E643F"/>
    <w:multiLevelType w:val="hybridMultilevel"/>
    <w:tmpl w:val="FBAA3CC8"/>
    <w:lvl w:ilvl="0" w:tplc="4D2AA3DE">
      <w:start w:val="1"/>
      <w:numFmt w:val="bullet"/>
      <w:lvlText w:val=""/>
      <w:lvlJc w:val="left"/>
      <w:pPr>
        <w:ind w:left="406"/>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1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8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0374B22"/>
    <w:multiLevelType w:val="hybridMultilevel"/>
    <w:tmpl w:val="882EB022"/>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F62011"/>
    <w:multiLevelType w:val="hybridMultilevel"/>
    <w:tmpl w:val="BC48917C"/>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FA5D31"/>
    <w:multiLevelType w:val="hybridMultilevel"/>
    <w:tmpl w:val="CCB4CCCA"/>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277058"/>
    <w:multiLevelType w:val="hybridMultilevel"/>
    <w:tmpl w:val="64186D00"/>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3410AC"/>
    <w:multiLevelType w:val="hybridMultilevel"/>
    <w:tmpl w:val="BCF4875C"/>
    <w:lvl w:ilvl="0" w:tplc="04150005">
      <w:start w:val="1"/>
      <w:numFmt w:val="bullet"/>
      <w:lvlText w:val=""/>
      <w:lvlJc w:val="left"/>
      <w:pPr>
        <w:ind w:left="72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1365C3E"/>
    <w:multiLevelType w:val="hybridMultilevel"/>
    <w:tmpl w:val="F5C295EC"/>
    <w:lvl w:ilvl="0" w:tplc="04150011">
      <w:start w:val="1"/>
      <w:numFmt w:val="decimal"/>
      <w:lvlText w:val="%1)"/>
      <w:lvlJc w:val="left"/>
      <w:pPr>
        <w:ind w:left="838" w:hanging="360"/>
      </w:pPr>
    </w:lvl>
    <w:lvl w:ilvl="1" w:tplc="04150019" w:tentative="1">
      <w:start w:val="1"/>
      <w:numFmt w:val="lowerLetter"/>
      <w:lvlText w:val="%2."/>
      <w:lvlJc w:val="left"/>
      <w:pPr>
        <w:ind w:left="1558" w:hanging="360"/>
      </w:pPr>
    </w:lvl>
    <w:lvl w:ilvl="2" w:tplc="0415001B" w:tentative="1">
      <w:start w:val="1"/>
      <w:numFmt w:val="lowerRoman"/>
      <w:lvlText w:val="%3."/>
      <w:lvlJc w:val="right"/>
      <w:pPr>
        <w:ind w:left="2278" w:hanging="180"/>
      </w:p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11" w15:restartNumberingAfterBreak="0">
    <w:nsid w:val="214D329C"/>
    <w:multiLevelType w:val="hybridMultilevel"/>
    <w:tmpl w:val="85AEF86A"/>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45F1656"/>
    <w:multiLevelType w:val="hybridMultilevel"/>
    <w:tmpl w:val="B6AEC60C"/>
    <w:lvl w:ilvl="0" w:tplc="4D2AA3DE">
      <w:start w:val="1"/>
      <w:numFmt w:val="bullet"/>
      <w:lvlText w:val=""/>
      <w:lvlJc w:val="left"/>
      <w:pPr>
        <w:ind w:left="705" w:hanging="360"/>
      </w:pPr>
      <w:rPr>
        <w:rFonts w:ascii="Symbol" w:hAnsi="Symbol" w:hint="default"/>
      </w:rPr>
    </w:lvl>
    <w:lvl w:ilvl="1" w:tplc="FFFFFFFF" w:tentative="1">
      <w:start w:val="1"/>
      <w:numFmt w:val="bullet"/>
      <w:lvlText w:val="o"/>
      <w:lvlJc w:val="left"/>
      <w:pPr>
        <w:ind w:left="1425" w:hanging="360"/>
      </w:pPr>
      <w:rPr>
        <w:rFonts w:ascii="Courier New" w:hAnsi="Courier New" w:cs="Courier New" w:hint="default"/>
      </w:rPr>
    </w:lvl>
    <w:lvl w:ilvl="2" w:tplc="FFFFFFFF" w:tentative="1">
      <w:start w:val="1"/>
      <w:numFmt w:val="bullet"/>
      <w:lvlText w:val=""/>
      <w:lvlJc w:val="left"/>
      <w:pPr>
        <w:ind w:left="2145" w:hanging="360"/>
      </w:pPr>
      <w:rPr>
        <w:rFonts w:ascii="Wingdings" w:hAnsi="Wingdings" w:hint="default"/>
      </w:rPr>
    </w:lvl>
    <w:lvl w:ilvl="3" w:tplc="FFFFFFFF" w:tentative="1">
      <w:start w:val="1"/>
      <w:numFmt w:val="bullet"/>
      <w:lvlText w:val=""/>
      <w:lvlJc w:val="left"/>
      <w:pPr>
        <w:ind w:left="2865" w:hanging="360"/>
      </w:pPr>
      <w:rPr>
        <w:rFonts w:ascii="Symbol" w:hAnsi="Symbol" w:hint="default"/>
      </w:rPr>
    </w:lvl>
    <w:lvl w:ilvl="4" w:tplc="FFFFFFFF" w:tentative="1">
      <w:start w:val="1"/>
      <w:numFmt w:val="bullet"/>
      <w:lvlText w:val="o"/>
      <w:lvlJc w:val="left"/>
      <w:pPr>
        <w:ind w:left="3585" w:hanging="360"/>
      </w:pPr>
      <w:rPr>
        <w:rFonts w:ascii="Courier New" w:hAnsi="Courier New" w:cs="Courier New" w:hint="default"/>
      </w:rPr>
    </w:lvl>
    <w:lvl w:ilvl="5" w:tplc="FFFFFFFF" w:tentative="1">
      <w:start w:val="1"/>
      <w:numFmt w:val="bullet"/>
      <w:lvlText w:val=""/>
      <w:lvlJc w:val="left"/>
      <w:pPr>
        <w:ind w:left="4305" w:hanging="360"/>
      </w:pPr>
      <w:rPr>
        <w:rFonts w:ascii="Wingdings" w:hAnsi="Wingdings" w:hint="default"/>
      </w:rPr>
    </w:lvl>
    <w:lvl w:ilvl="6" w:tplc="FFFFFFFF" w:tentative="1">
      <w:start w:val="1"/>
      <w:numFmt w:val="bullet"/>
      <w:lvlText w:val=""/>
      <w:lvlJc w:val="left"/>
      <w:pPr>
        <w:ind w:left="5025" w:hanging="360"/>
      </w:pPr>
      <w:rPr>
        <w:rFonts w:ascii="Symbol" w:hAnsi="Symbol" w:hint="default"/>
      </w:rPr>
    </w:lvl>
    <w:lvl w:ilvl="7" w:tplc="FFFFFFFF" w:tentative="1">
      <w:start w:val="1"/>
      <w:numFmt w:val="bullet"/>
      <w:lvlText w:val="o"/>
      <w:lvlJc w:val="left"/>
      <w:pPr>
        <w:ind w:left="5745" w:hanging="360"/>
      </w:pPr>
      <w:rPr>
        <w:rFonts w:ascii="Courier New" w:hAnsi="Courier New" w:cs="Courier New" w:hint="default"/>
      </w:rPr>
    </w:lvl>
    <w:lvl w:ilvl="8" w:tplc="FFFFFFFF" w:tentative="1">
      <w:start w:val="1"/>
      <w:numFmt w:val="bullet"/>
      <w:lvlText w:val=""/>
      <w:lvlJc w:val="left"/>
      <w:pPr>
        <w:ind w:left="6465" w:hanging="360"/>
      </w:pPr>
      <w:rPr>
        <w:rFonts w:ascii="Wingdings" w:hAnsi="Wingdings" w:hint="default"/>
      </w:rPr>
    </w:lvl>
  </w:abstractNum>
  <w:abstractNum w:abstractNumId="13" w15:restartNumberingAfterBreak="0">
    <w:nsid w:val="26955A65"/>
    <w:multiLevelType w:val="hybridMultilevel"/>
    <w:tmpl w:val="4A2E5BE6"/>
    <w:lvl w:ilvl="0" w:tplc="4D2AA3DE">
      <w:start w:val="1"/>
      <w:numFmt w:val="bullet"/>
      <w:lvlText w:val=""/>
      <w:lvlJc w:val="left"/>
      <w:pPr>
        <w:ind w:left="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E314473"/>
    <w:multiLevelType w:val="hybridMultilevel"/>
    <w:tmpl w:val="751E8424"/>
    <w:lvl w:ilvl="0" w:tplc="04150005">
      <w:start w:val="1"/>
      <w:numFmt w:val="bullet"/>
      <w:lvlText w:val=""/>
      <w:lvlJc w:val="left"/>
      <w:pPr>
        <w:ind w:left="360"/>
      </w:pPr>
      <w:rPr>
        <w:rFonts w:ascii="Wingdings" w:hAnsi="Wingdings" w:hint="default"/>
        <w:b w:val="0"/>
        <w:i w:val="0"/>
        <w:strike w:val="0"/>
        <w:dstrike w:val="0"/>
        <w:color w:val="202123"/>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abstractNum>
  <w:abstractNum w:abstractNumId="15" w15:restartNumberingAfterBreak="0">
    <w:nsid w:val="2E4B2419"/>
    <w:multiLevelType w:val="hybridMultilevel"/>
    <w:tmpl w:val="6CFA2DA4"/>
    <w:lvl w:ilvl="0" w:tplc="0415000B">
      <w:start w:val="1"/>
      <w:numFmt w:val="bullet"/>
      <w:lvlText w:val=""/>
      <w:lvlJc w:val="left"/>
      <w:pPr>
        <w:ind w:left="137"/>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18B540D"/>
    <w:multiLevelType w:val="hybridMultilevel"/>
    <w:tmpl w:val="739C8D90"/>
    <w:lvl w:ilvl="0" w:tplc="4D2AA3DE">
      <w:start w:val="1"/>
      <w:numFmt w:val="bullet"/>
      <w:lvlText w:val=""/>
      <w:lvlJc w:val="left"/>
      <w:pPr>
        <w:ind w:left="726" w:hanging="360"/>
      </w:pPr>
      <w:rPr>
        <w:rFonts w:ascii="Symbol" w:hAnsi="Symbol" w:hint="default"/>
      </w:rPr>
    </w:lvl>
    <w:lvl w:ilvl="1" w:tplc="04150003" w:tentative="1">
      <w:start w:val="1"/>
      <w:numFmt w:val="bullet"/>
      <w:lvlText w:val="o"/>
      <w:lvlJc w:val="left"/>
      <w:pPr>
        <w:ind w:left="1446" w:hanging="360"/>
      </w:pPr>
      <w:rPr>
        <w:rFonts w:ascii="Courier New" w:hAnsi="Courier New" w:cs="Courier New" w:hint="default"/>
      </w:rPr>
    </w:lvl>
    <w:lvl w:ilvl="2" w:tplc="04150005" w:tentative="1">
      <w:start w:val="1"/>
      <w:numFmt w:val="bullet"/>
      <w:lvlText w:val=""/>
      <w:lvlJc w:val="left"/>
      <w:pPr>
        <w:ind w:left="2166" w:hanging="360"/>
      </w:pPr>
      <w:rPr>
        <w:rFonts w:ascii="Wingdings" w:hAnsi="Wingdings" w:hint="default"/>
      </w:rPr>
    </w:lvl>
    <w:lvl w:ilvl="3" w:tplc="04150001" w:tentative="1">
      <w:start w:val="1"/>
      <w:numFmt w:val="bullet"/>
      <w:lvlText w:val=""/>
      <w:lvlJc w:val="left"/>
      <w:pPr>
        <w:ind w:left="2886" w:hanging="360"/>
      </w:pPr>
      <w:rPr>
        <w:rFonts w:ascii="Symbol" w:hAnsi="Symbol" w:hint="default"/>
      </w:rPr>
    </w:lvl>
    <w:lvl w:ilvl="4" w:tplc="04150003" w:tentative="1">
      <w:start w:val="1"/>
      <w:numFmt w:val="bullet"/>
      <w:lvlText w:val="o"/>
      <w:lvlJc w:val="left"/>
      <w:pPr>
        <w:ind w:left="3606" w:hanging="360"/>
      </w:pPr>
      <w:rPr>
        <w:rFonts w:ascii="Courier New" w:hAnsi="Courier New" w:cs="Courier New" w:hint="default"/>
      </w:rPr>
    </w:lvl>
    <w:lvl w:ilvl="5" w:tplc="04150005" w:tentative="1">
      <w:start w:val="1"/>
      <w:numFmt w:val="bullet"/>
      <w:lvlText w:val=""/>
      <w:lvlJc w:val="left"/>
      <w:pPr>
        <w:ind w:left="4326" w:hanging="360"/>
      </w:pPr>
      <w:rPr>
        <w:rFonts w:ascii="Wingdings" w:hAnsi="Wingdings" w:hint="default"/>
      </w:rPr>
    </w:lvl>
    <w:lvl w:ilvl="6" w:tplc="04150001" w:tentative="1">
      <w:start w:val="1"/>
      <w:numFmt w:val="bullet"/>
      <w:lvlText w:val=""/>
      <w:lvlJc w:val="left"/>
      <w:pPr>
        <w:ind w:left="5046" w:hanging="360"/>
      </w:pPr>
      <w:rPr>
        <w:rFonts w:ascii="Symbol" w:hAnsi="Symbol" w:hint="default"/>
      </w:rPr>
    </w:lvl>
    <w:lvl w:ilvl="7" w:tplc="04150003" w:tentative="1">
      <w:start w:val="1"/>
      <w:numFmt w:val="bullet"/>
      <w:lvlText w:val="o"/>
      <w:lvlJc w:val="left"/>
      <w:pPr>
        <w:ind w:left="5766" w:hanging="360"/>
      </w:pPr>
      <w:rPr>
        <w:rFonts w:ascii="Courier New" w:hAnsi="Courier New" w:cs="Courier New" w:hint="default"/>
      </w:rPr>
    </w:lvl>
    <w:lvl w:ilvl="8" w:tplc="04150005" w:tentative="1">
      <w:start w:val="1"/>
      <w:numFmt w:val="bullet"/>
      <w:lvlText w:val=""/>
      <w:lvlJc w:val="left"/>
      <w:pPr>
        <w:ind w:left="6486" w:hanging="360"/>
      </w:pPr>
      <w:rPr>
        <w:rFonts w:ascii="Wingdings" w:hAnsi="Wingdings" w:hint="default"/>
      </w:rPr>
    </w:lvl>
  </w:abstractNum>
  <w:abstractNum w:abstractNumId="17" w15:restartNumberingAfterBreak="0">
    <w:nsid w:val="34B65794"/>
    <w:multiLevelType w:val="hybridMultilevel"/>
    <w:tmpl w:val="3356D5F8"/>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7101538"/>
    <w:multiLevelType w:val="hybridMultilevel"/>
    <w:tmpl w:val="994EB010"/>
    <w:lvl w:ilvl="0" w:tplc="523419EC">
      <w:start w:val="1"/>
      <w:numFmt w:val="decimal"/>
      <w:lvlText w:val="%1)"/>
      <w:lvlJc w:val="left"/>
      <w:pPr>
        <w:ind w:left="83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89D1D9A"/>
    <w:multiLevelType w:val="hybridMultilevel"/>
    <w:tmpl w:val="998AAD4E"/>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403F67"/>
    <w:multiLevelType w:val="hybridMultilevel"/>
    <w:tmpl w:val="18AC0760"/>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F0E4429"/>
    <w:multiLevelType w:val="hybridMultilevel"/>
    <w:tmpl w:val="7012EAD0"/>
    <w:lvl w:ilvl="0" w:tplc="4D2AA3DE">
      <w:start w:val="1"/>
      <w:numFmt w:val="bullet"/>
      <w:lvlText w:val=""/>
      <w:lvlJc w:val="left"/>
      <w:pPr>
        <w:ind w:left="1148" w:hanging="360"/>
      </w:pPr>
      <w:rPr>
        <w:rFonts w:ascii="Symbol" w:hAnsi="Symbol" w:hint="default"/>
        <w:w w:val="100"/>
        <w:sz w:val="22"/>
        <w:szCs w:val="22"/>
        <w:lang w:val="pl-PL" w:eastAsia="en-US" w:bidi="ar-SA"/>
      </w:rPr>
    </w:lvl>
    <w:lvl w:ilvl="1" w:tplc="04150003" w:tentative="1">
      <w:start w:val="1"/>
      <w:numFmt w:val="bullet"/>
      <w:lvlText w:val="o"/>
      <w:lvlJc w:val="left"/>
      <w:pPr>
        <w:ind w:left="1868" w:hanging="360"/>
      </w:pPr>
      <w:rPr>
        <w:rFonts w:ascii="Courier New" w:hAnsi="Courier New" w:cs="Courier New" w:hint="default"/>
      </w:rPr>
    </w:lvl>
    <w:lvl w:ilvl="2" w:tplc="04150005" w:tentative="1">
      <w:start w:val="1"/>
      <w:numFmt w:val="bullet"/>
      <w:lvlText w:val=""/>
      <w:lvlJc w:val="left"/>
      <w:pPr>
        <w:ind w:left="2588" w:hanging="360"/>
      </w:pPr>
      <w:rPr>
        <w:rFonts w:ascii="Wingdings" w:hAnsi="Wingdings" w:hint="default"/>
      </w:rPr>
    </w:lvl>
    <w:lvl w:ilvl="3" w:tplc="04150001" w:tentative="1">
      <w:start w:val="1"/>
      <w:numFmt w:val="bullet"/>
      <w:lvlText w:val=""/>
      <w:lvlJc w:val="left"/>
      <w:pPr>
        <w:ind w:left="3308" w:hanging="360"/>
      </w:pPr>
      <w:rPr>
        <w:rFonts w:ascii="Symbol" w:hAnsi="Symbol" w:hint="default"/>
      </w:rPr>
    </w:lvl>
    <w:lvl w:ilvl="4" w:tplc="04150003" w:tentative="1">
      <w:start w:val="1"/>
      <w:numFmt w:val="bullet"/>
      <w:lvlText w:val="o"/>
      <w:lvlJc w:val="left"/>
      <w:pPr>
        <w:ind w:left="4028" w:hanging="360"/>
      </w:pPr>
      <w:rPr>
        <w:rFonts w:ascii="Courier New" w:hAnsi="Courier New" w:cs="Courier New" w:hint="default"/>
      </w:rPr>
    </w:lvl>
    <w:lvl w:ilvl="5" w:tplc="04150005" w:tentative="1">
      <w:start w:val="1"/>
      <w:numFmt w:val="bullet"/>
      <w:lvlText w:val=""/>
      <w:lvlJc w:val="left"/>
      <w:pPr>
        <w:ind w:left="4748" w:hanging="360"/>
      </w:pPr>
      <w:rPr>
        <w:rFonts w:ascii="Wingdings" w:hAnsi="Wingdings" w:hint="default"/>
      </w:rPr>
    </w:lvl>
    <w:lvl w:ilvl="6" w:tplc="04150001" w:tentative="1">
      <w:start w:val="1"/>
      <w:numFmt w:val="bullet"/>
      <w:lvlText w:val=""/>
      <w:lvlJc w:val="left"/>
      <w:pPr>
        <w:ind w:left="5468" w:hanging="360"/>
      </w:pPr>
      <w:rPr>
        <w:rFonts w:ascii="Symbol" w:hAnsi="Symbol" w:hint="default"/>
      </w:rPr>
    </w:lvl>
    <w:lvl w:ilvl="7" w:tplc="04150003" w:tentative="1">
      <w:start w:val="1"/>
      <w:numFmt w:val="bullet"/>
      <w:lvlText w:val="o"/>
      <w:lvlJc w:val="left"/>
      <w:pPr>
        <w:ind w:left="6188" w:hanging="360"/>
      </w:pPr>
      <w:rPr>
        <w:rFonts w:ascii="Courier New" w:hAnsi="Courier New" w:cs="Courier New" w:hint="default"/>
      </w:rPr>
    </w:lvl>
    <w:lvl w:ilvl="8" w:tplc="04150005" w:tentative="1">
      <w:start w:val="1"/>
      <w:numFmt w:val="bullet"/>
      <w:lvlText w:val=""/>
      <w:lvlJc w:val="left"/>
      <w:pPr>
        <w:ind w:left="6908" w:hanging="360"/>
      </w:pPr>
      <w:rPr>
        <w:rFonts w:ascii="Wingdings" w:hAnsi="Wingdings" w:hint="default"/>
      </w:rPr>
    </w:lvl>
  </w:abstractNum>
  <w:abstractNum w:abstractNumId="22" w15:restartNumberingAfterBreak="0">
    <w:nsid w:val="40ED7BEC"/>
    <w:multiLevelType w:val="hybridMultilevel"/>
    <w:tmpl w:val="A9C22B90"/>
    <w:lvl w:ilvl="0" w:tplc="04150005">
      <w:start w:val="1"/>
      <w:numFmt w:val="bullet"/>
      <w:lvlText w:val=""/>
      <w:lvlJc w:val="left"/>
      <w:pPr>
        <w:ind w:left="360"/>
      </w:pPr>
      <w:rPr>
        <w:rFonts w:ascii="Wingdings" w:hAnsi="Wingdings" w:hint="default"/>
        <w:b w:val="0"/>
        <w:i w:val="0"/>
        <w:strike w:val="0"/>
        <w:dstrike w:val="0"/>
        <w:color w:val="202123"/>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Calibri" w:eastAsia="Calibri" w:hAnsi="Calibri" w:cs="Calibri"/>
        <w:b w:val="0"/>
        <w:i w:val="0"/>
        <w:strike w:val="0"/>
        <w:dstrike w:val="0"/>
        <w:color w:val="202123"/>
        <w:sz w:val="20"/>
        <w:szCs w:val="20"/>
        <w:u w:val="none" w:color="000000"/>
        <w:bdr w:val="none" w:sz="0" w:space="0" w:color="auto"/>
        <w:shd w:val="clear" w:color="auto" w:fill="auto"/>
        <w:vertAlign w:val="baseline"/>
      </w:rPr>
    </w:lvl>
  </w:abstractNum>
  <w:abstractNum w:abstractNumId="23" w15:restartNumberingAfterBreak="0">
    <w:nsid w:val="41076AD4"/>
    <w:multiLevelType w:val="hybridMultilevel"/>
    <w:tmpl w:val="3BD6D3D4"/>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8B5011"/>
    <w:multiLevelType w:val="hybridMultilevel"/>
    <w:tmpl w:val="E918C898"/>
    <w:lvl w:ilvl="0" w:tplc="113473E2">
      <w:start w:val="1"/>
      <w:numFmt w:val="bullet"/>
      <w:lvlText w:val="-"/>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60A2AE">
      <w:start w:val="1"/>
      <w:numFmt w:val="bullet"/>
      <w:lvlText w:val="o"/>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8EBE4E">
      <w:start w:val="1"/>
      <w:numFmt w:val="bullet"/>
      <w:lvlText w:val="▪"/>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FAF288">
      <w:start w:val="1"/>
      <w:numFmt w:val="bullet"/>
      <w:lvlText w:val="•"/>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26B640">
      <w:start w:val="1"/>
      <w:numFmt w:val="bullet"/>
      <w:lvlText w:val="o"/>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12B81C">
      <w:start w:val="1"/>
      <w:numFmt w:val="bullet"/>
      <w:lvlText w:val="▪"/>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7E3C56">
      <w:start w:val="1"/>
      <w:numFmt w:val="bullet"/>
      <w:lvlText w:val="•"/>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367820">
      <w:start w:val="1"/>
      <w:numFmt w:val="bullet"/>
      <w:lvlText w:val="o"/>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46B5E2">
      <w:start w:val="1"/>
      <w:numFmt w:val="bullet"/>
      <w:lvlText w:val="▪"/>
      <w:lvlJc w:val="left"/>
      <w:pPr>
        <w:ind w:left="6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4D67DF8"/>
    <w:multiLevelType w:val="hybridMultilevel"/>
    <w:tmpl w:val="C4740A6E"/>
    <w:lvl w:ilvl="0" w:tplc="4D2AA3DE">
      <w:start w:val="1"/>
      <w:numFmt w:val="bullet"/>
      <w:lvlText w:val=""/>
      <w:lvlJc w:val="left"/>
      <w:pPr>
        <w:ind w:left="1122" w:hanging="360"/>
      </w:pPr>
      <w:rPr>
        <w:rFonts w:ascii="Symbol" w:hAnsi="Symbol" w:hint="default"/>
      </w:rPr>
    </w:lvl>
    <w:lvl w:ilvl="1" w:tplc="04150003" w:tentative="1">
      <w:start w:val="1"/>
      <w:numFmt w:val="bullet"/>
      <w:lvlText w:val="o"/>
      <w:lvlJc w:val="left"/>
      <w:pPr>
        <w:ind w:left="1842" w:hanging="360"/>
      </w:pPr>
      <w:rPr>
        <w:rFonts w:ascii="Courier New" w:hAnsi="Courier New" w:cs="Courier New" w:hint="default"/>
      </w:rPr>
    </w:lvl>
    <w:lvl w:ilvl="2" w:tplc="04150005" w:tentative="1">
      <w:start w:val="1"/>
      <w:numFmt w:val="bullet"/>
      <w:lvlText w:val=""/>
      <w:lvlJc w:val="left"/>
      <w:pPr>
        <w:ind w:left="2562" w:hanging="360"/>
      </w:pPr>
      <w:rPr>
        <w:rFonts w:ascii="Wingdings" w:hAnsi="Wingdings" w:hint="default"/>
      </w:rPr>
    </w:lvl>
    <w:lvl w:ilvl="3" w:tplc="04150001" w:tentative="1">
      <w:start w:val="1"/>
      <w:numFmt w:val="bullet"/>
      <w:lvlText w:val=""/>
      <w:lvlJc w:val="left"/>
      <w:pPr>
        <w:ind w:left="3282" w:hanging="360"/>
      </w:pPr>
      <w:rPr>
        <w:rFonts w:ascii="Symbol" w:hAnsi="Symbol" w:hint="default"/>
      </w:rPr>
    </w:lvl>
    <w:lvl w:ilvl="4" w:tplc="04150003" w:tentative="1">
      <w:start w:val="1"/>
      <w:numFmt w:val="bullet"/>
      <w:lvlText w:val="o"/>
      <w:lvlJc w:val="left"/>
      <w:pPr>
        <w:ind w:left="4002" w:hanging="360"/>
      </w:pPr>
      <w:rPr>
        <w:rFonts w:ascii="Courier New" w:hAnsi="Courier New" w:cs="Courier New" w:hint="default"/>
      </w:rPr>
    </w:lvl>
    <w:lvl w:ilvl="5" w:tplc="04150005" w:tentative="1">
      <w:start w:val="1"/>
      <w:numFmt w:val="bullet"/>
      <w:lvlText w:val=""/>
      <w:lvlJc w:val="left"/>
      <w:pPr>
        <w:ind w:left="4722" w:hanging="360"/>
      </w:pPr>
      <w:rPr>
        <w:rFonts w:ascii="Wingdings" w:hAnsi="Wingdings" w:hint="default"/>
      </w:rPr>
    </w:lvl>
    <w:lvl w:ilvl="6" w:tplc="04150001" w:tentative="1">
      <w:start w:val="1"/>
      <w:numFmt w:val="bullet"/>
      <w:lvlText w:val=""/>
      <w:lvlJc w:val="left"/>
      <w:pPr>
        <w:ind w:left="5442" w:hanging="360"/>
      </w:pPr>
      <w:rPr>
        <w:rFonts w:ascii="Symbol" w:hAnsi="Symbol" w:hint="default"/>
      </w:rPr>
    </w:lvl>
    <w:lvl w:ilvl="7" w:tplc="04150003" w:tentative="1">
      <w:start w:val="1"/>
      <w:numFmt w:val="bullet"/>
      <w:lvlText w:val="o"/>
      <w:lvlJc w:val="left"/>
      <w:pPr>
        <w:ind w:left="6162" w:hanging="360"/>
      </w:pPr>
      <w:rPr>
        <w:rFonts w:ascii="Courier New" w:hAnsi="Courier New" w:cs="Courier New" w:hint="default"/>
      </w:rPr>
    </w:lvl>
    <w:lvl w:ilvl="8" w:tplc="04150005" w:tentative="1">
      <w:start w:val="1"/>
      <w:numFmt w:val="bullet"/>
      <w:lvlText w:val=""/>
      <w:lvlJc w:val="left"/>
      <w:pPr>
        <w:ind w:left="6882" w:hanging="360"/>
      </w:pPr>
      <w:rPr>
        <w:rFonts w:ascii="Wingdings" w:hAnsi="Wingdings" w:hint="default"/>
      </w:rPr>
    </w:lvl>
  </w:abstractNum>
  <w:abstractNum w:abstractNumId="26" w15:restartNumberingAfterBreak="0">
    <w:nsid w:val="468B1793"/>
    <w:multiLevelType w:val="hybridMultilevel"/>
    <w:tmpl w:val="2932D12A"/>
    <w:lvl w:ilvl="0" w:tplc="4D2AA3DE">
      <w:start w:val="1"/>
      <w:numFmt w:val="bullet"/>
      <w:lvlText w:val=""/>
      <w:lvlJc w:val="left"/>
      <w:pPr>
        <w:ind w:left="1136" w:hanging="360"/>
      </w:pPr>
      <w:rPr>
        <w:rFonts w:ascii="Symbol" w:hAnsi="Symbol" w:hint="default"/>
        <w:w w:val="100"/>
        <w:sz w:val="22"/>
        <w:szCs w:val="22"/>
        <w:lang w:val="pl-PL" w:eastAsia="en-US" w:bidi="ar-SA"/>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27" w15:restartNumberingAfterBreak="0">
    <w:nsid w:val="4B53023D"/>
    <w:multiLevelType w:val="hybridMultilevel"/>
    <w:tmpl w:val="0EC623EE"/>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142108D"/>
    <w:multiLevelType w:val="hybridMultilevel"/>
    <w:tmpl w:val="2AECFD96"/>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22B7584"/>
    <w:multiLevelType w:val="hybridMultilevel"/>
    <w:tmpl w:val="13446792"/>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4DE1441"/>
    <w:multiLevelType w:val="hybridMultilevel"/>
    <w:tmpl w:val="8494B7A8"/>
    <w:lvl w:ilvl="0" w:tplc="4D2AA3DE">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31" w15:restartNumberingAfterBreak="0">
    <w:nsid w:val="55847196"/>
    <w:multiLevelType w:val="hybridMultilevel"/>
    <w:tmpl w:val="BAD895C2"/>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5C123BF"/>
    <w:multiLevelType w:val="hybridMultilevel"/>
    <w:tmpl w:val="1C486CB0"/>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AD97111"/>
    <w:multiLevelType w:val="hybridMultilevel"/>
    <w:tmpl w:val="F7A2864C"/>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D585371"/>
    <w:multiLevelType w:val="hybridMultilevel"/>
    <w:tmpl w:val="23C23268"/>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EDA1B95"/>
    <w:multiLevelType w:val="hybridMultilevel"/>
    <w:tmpl w:val="8D80F336"/>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F882291"/>
    <w:multiLevelType w:val="hybridMultilevel"/>
    <w:tmpl w:val="FB884BEE"/>
    <w:lvl w:ilvl="0" w:tplc="4D2AA3DE">
      <w:start w:val="1"/>
      <w:numFmt w:val="bullet"/>
      <w:lvlText w:val=""/>
      <w:lvlJc w:val="left"/>
      <w:pPr>
        <w:ind w:left="705" w:hanging="360"/>
      </w:pPr>
      <w:rPr>
        <w:rFonts w:ascii="Symbol" w:hAnsi="Symbol" w:hint="default"/>
      </w:rPr>
    </w:lvl>
    <w:lvl w:ilvl="1" w:tplc="FFFFFFFF" w:tentative="1">
      <w:start w:val="1"/>
      <w:numFmt w:val="bullet"/>
      <w:lvlText w:val="o"/>
      <w:lvlJc w:val="left"/>
      <w:pPr>
        <w:ind w:left="1425" w:hanging="360"/>
      </w:pPr>
      <w:rPr>
        <w:rFonts w:ascii="Courier New" w:hAnsi="Courier New" w:cs="Courier New" w:hint="default"/>
      </w:rPr>
    </w:lvl>
    <w:lvl w:ilvl="2" w:tplc="FFFFFFFF" w:tentative="1">
      <w:start w:val="1"/>
      <w:numFmt w:val="bullet"/>
      <w:lvlText w:val=""/>
      <w:lvlJc w:val="left"/>
      <w:pPr>
        <w:ind w:left="2145" w:hanging="360"/>
      </w:pPr>
      <w:rPr>
        <w:rFonts w:ascii="Wingdings" w:hAnsi="Wingdings" w:hint="default"/>
      </w:rPr>
    </w:lvl>
    <w:lvl w:ilvl="3" w:tplc="FFFFFFFF" w:tentative="1">
      <w:start w:val="1"/>
      <w:numFmt w:val="bullet"/>
      <w:lvlText w:val=""/>
      <w:lvlJc w:val="left"/>
      <w:pPr>
        <w:ind w:left="2865" w:hanging="360"/>
      </w:pPr>
      <w:rPr>
        <w:rFonts w:ascii="Symbol" w:hAnsi="Symbol" w:hint="default"/>
      </w:rPr>
    </w:lvl>
    <w:lvl w:ilvl="4" w:tplc="FFFFFFFF" w:tentative="1">
      <w:start w:val="1"/>
      <w:numFmt w:val="bullet"/>
      <w:lvlText w:val="o"/>
      <w:lvlJc w:val="left"/>
      <w:pPr>
        <w:ind w:left="3585" w:hanging="360"/>
      </w:pPr>
      <w:rPr>
        <w:rFonts w:ascii="Courier New" w:hAnsi="Courier New" w:cs="Courier New" w:hint="default"/>
      </w:rPr>
    </w:lvl>
    <w:lvl w:ilvl="5" w:tplc="FFFFFFFF" w:tentative="1">
      <w:start w:val="1"/>
      <w:numFmt w:val="bullet"/>
      <w:lvlText w:val=""/>
      <w:lvlJc w:val="left"/>
      <w:pPr>
        <w:ind w:left="4305" w:hanging="360"/>
      </w:pPr>
      <w:rPr>
        <w:rFonts w:ascii="Wingdings" w:hAnsi="Wingdings" w:hint="default"/>
      </w:rPr>
    </w:lvl>
    <w:lvl w:ilvl="6" w:tplc="FFFFFFFF" w:tentative="1">
      <w:start w:val="1"/>
      <w:numFmt w:val="bullet"/>
      <w:lvlText w:val=""/>
      <w:lvlJc w:val="left"/>
      <w:pPr>
        <w:ind w:left="5025" w:hanging="360"/>
      </w:pPr>
      <w:rPr>
        <w:rFonts w:ascii="Symbol" w:hAnsi="Symbol" w:hint="default"/>
      </w:rPr>
    </w:lvl>
    <w:lvl w:ilvl="7" w:tplc="FFFFFFFF" w:tentative="1">
      <w:start w:val="1"/>
      <w:numFmt w:val="bullet"/>
      <w:lvlText w:val="o"/>
      <w:lvlJc w:val="left"/>
      <w:pPr>
        <w:ind w:left="5745" w:hanging="360"/>
      </w:pPr>
      <w:rPr>
        <w:rFonts w:ascii="Courier New" w:hAnsi="Courier New" w:cs="Courier New" w:hint="default"/>
      </w:rPr>
    </w:lvl>
    <w:lvl w:ilvl="8" w:tplc="FFFFFFFF" w:tentative="1">
      <w:start w:val="1"/>
      <w:numFmt w:val="bullet"/>
      <w:lvlText w:val=""/>
      <w:lvlJc w:val="left"/>
      <w:pPr>
        <w:ind w:left="6465" w:hanging="360"/>
      </w:pPr>
      <w:rPr>
        <w:rFonts w:ascii="Wingdings" w:hAnsi="Wingdings" w:hint="default"/>
      </w:rPr>
    </w:lvl>
  </w:abstractNum>
  <w:abstractNum w:abstractNumId="37" w15:restartNumberingAfterBreak="0">
    <w:nsid w:val="60712424"/>
    <w:multiLevelType w:val="hybridMultilevel"/>
    <w:tmpl w:val="62F8435A"/>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3C84362"/>
    <w:multiLevelType w:val="hybridMultilevel"/>
    <w:tmpl w:val="ABE28CE6"/>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47B1547"/>
    <w:multiLevelType w:val="hybridMultilevel"/>
    <w:tmpl w:val="CFCAF738"/>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7AF6DC3"/>
    <w:multiLevelType w:val="hybridMultilevel"/>
    <w:tmpl w:val="51CEB594"/>
    <w:lvl w:ilvl="0" w:tplc="4D2AA3DE">
      <w:start w:val="1"/>
      <w:numFmt w:val="bullet"/>
      <w:lvlText w:val=""/>
      <w:lvlJc w:val="left"/>
      <w:pPr>
        <w:ind w:left="1148" w:hanging="360"/>
      </w:pPr>
      <w:rPr>
        <w:rFonts w:ascii="Symbol" w:hAnsi="Symbol" w:hint="default"/>
      </w:rPr>
    </w:lvl>
    <w:lvl w:ilvl="1" w:tplc="04150003" w:tentative="1">
      <w:start w:val="1"/>
      <w:numFmt w:val="bullet"/>
      <w:lvlText w:val="o"/>
      <w:lvlJc w:val="left"/>
      <w:pPr>
        <w:ind w:left="1868" w:hanging="360"/>
      </w:pPr>
      <w:rPr>
        <w:rFonts w:ascii="Courier New" w:hAnsi="Courier New" w:cs="Courier New" w:hint="default"/>
      </w:rPr>
    </w:lvl>
    <w:lvl w:ilvl="2" w:tplc="04150005" w:tentative="1">
      <w:start w:val="1"/>
      <w:numFmt w:val="bullet"/>
      <w:lvlText w:val=""/>
      <w:lvlJc w:val="left"/>
      <w:pPr>
        <w:ind w:left="2588" w:hanging="360"/>
      </w:pPr>
      <w:rPr>
        <w:rFonts w:ascii="Wingdings" w:hAnsi="Wingdings" w:hint="default"/>
      </w:rPr>
    </w:lvl>
    <w:lvl w:ilvl="3" w:tplc="04150001" w:tentative="1">
      <w:start w:val="1"/>
      <w:numFmt w:val="bullet"/>
      <w:lvlText w:val=""/>
      <w:lvlJc w:val="left"/>
      <w:pPr>
        <w:ind w:left="3308" w:hanging="360"/>
      </w:pPr>
      <w:rPr>
        <w:rFonts w:ascii="Symbol" w:hAnsi="Symbol" w:hint="default"/>
      </w:rPr>
    </w:lvl>
    <w:lvl w:ilvl="4" w:tplc="04150003" w:tentative="1">
      <w:start w:val="1"/>
      <w:numFmt w:val="bullet"/>
      <w:lvlText w:val="o"/>
      <w:lvlJc w:val="left"/>
      <w:pPr>
        <w:ind w:left="4028" w:hanging="360"/>
      </w:pPr>
      <w:rPr>
        <w:rFonts w:ascii="Courier New" w:hAnsi="Courier New" w:cs="Courier New" w:hint="default"/>
      </w:rPr>
    </w:lvl>
    <w:lvl w:ilvl="5" w:tplc="04150005" w:tentative="1">
      <w:start w:val="1"/>
      <w:numFmt w:val="bullet"/>
      <w:lvlText w:val=""/>
      <w:lvlJc w:val="left"/>
      <w:pPr>
        <w:ind w:left="4748" w:hanging="360"/>
      </w:pPr>
      <w:rPr>
        <w:rFonts w:ascii="Wingdings" w:hAnsi="Wingdings" w:hint="default"/>
      </w:rPr>
    </w:lvl>
    <w:lvl w:ilvl="6" w:tplc="04150001" w:tentative="1">
      <w:start w:val="1"/>
      <w:numFmt w:val="bullet"/>
      <w:lvlText w:val=""/>
      <w:lvlJc w:val="left"/>
      <w:pPr>
        <w:ind w:left="5468" w:hanging="360"/>
      </w:pPr>
      <w:rPr>
        <w:rFonts w:ascii="Symbol" w:hAnsi="Symbol" w:hint="default"/>
      </w:rPr>
    </w:lvl>
    <w:lvl w:ilvl="7" w:tplc="04150003" w:tentative="1">
      <w:start w:val="1"/>
      <w:numFmt w:val="bullet"/>
      <w:lvlText w:val="o"/>
      <w:lvlJc w:val="left"/>
      <w:pPr>
        <w:ind w:left="6188" w:hanging="360"/>
      </w:pPr>
      <w:rPr>
        <w:rFonts w:ascii="Courier New" w:hAnsi="Courier New" w:cs="Courier New" w:hint="default"/>
      </w:rPr>
    </w:lvl>
    <w:lvl w:ilvl="8" w:tplc="04150005" w:tentative="1">
      <w:start w:val="1"/>
      <w:numFmt w:val="bullet"/>
      <w:lvlText w:val=""/>
      <w:lvlJc w:val="left"/>
      <w:pPr>
        <w:ind w:left="6908" w:hanging="360"/>
      </w:pPr>
      <w:rPr>
        <w:rFonts w:ascii="Wingdings" w:hAnsi="Wingdings" w:hint="default"/>
      </w:rPr>
    </w:lvl>
  </w:abstractNum>
  <w:abstractNum w:abstractNumId="41" w15:restartNumberingAfterBreak="0">
    <w:nsid w:val="68694395"/>
    <w:multiLevelType w:val="hybridMultilevel"/>
    <w:tmpl w:val="F648B8AC"/>
    <w:lvl w:ilvl="0" w:tplc="4D2AA3DE">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42" w15:restartNumberingAfterBreak="0">
    <w:nsid w:val="6C1370EE"/>
    <w:multiLevelType w:val="hybridMultilevel"/>
    <w:tmpl w:val="616A7FCC"/>
    <w:lvl w:ilvl="0" w:tplc="4D2AA3DE">
      <w:start w:val="1"/>
      <w:numFmt w:val="bullet"/>
      <w:lvlText w:val=""/>
      <w:lvlJc w:val="left"/>
      <w:pPr>
        <w:ind w:left="1148" w:hanging="360"/>
      </w:pPr>
      <w:rPr>
        <w:rFonts w:ascii="Symbol" w:hAnsi="Symbol" w:hint="default"/>
      </w:rPr>
    </w:lvl>
    <w:lvl w:ilvl="1" w:tplc="04150003" w:tentative="1">
      <w:start w:val="1"/>
      <w:numFmt w:val="bullet"/>
      <w:lvlText w:val="o"/>
      <w:lvlJc w:val="left"/>
      <w:pPr>
        <w:ind w:left="1868" w:hanging="360"/>
      </w:pPr>
      <w:rPr>
        <w:rFonts w:ascii="Courier New" w:hAnsi="Courier New" w:cs="Courier New" w:hint="default"/>
      </w:rPr>
    </w:lvl>
    <w:lvl w:ilvl="2" w:tplc="04150005" w:tentative="1">
      <w:start w:val="1"/>
      <w:numFmt w:val="bullet"/>
      <w:lvlText w:val=""/>
      <w:lvlJc w:val="left"/>
      <w:pPr>
        <w:ind w:left="2588" w:hanging="360"/>
      </w:pPr>
      <w:rPr>
        <w:rFonts w:ascii="Wingdings" w:hAnsi="Wingdings" w:hint="default"/>
      </w:rPr>
    </w:lvl>
    <w:lvl w:ilvl="3" w:tplc="04150001" w:tentative="1">
      <w:start w:val="1"/>
      <w:numFmt w:val="bullet"/>
      <w:lvlText w:val=""/>
      <w:lvlJc w:val="left"/>
      <w:pPr>
        <w:ind w:left="3308" w:hanging="360"/>
      </w:pPr>
      <w:rPr>
        <w:rFonts w:ascii="Symbol" w:hAnsi="Symbol" w:hint="default"/>
      </w:rPr>
    </w:lvl>
    <w:lvl w:ilvl="4" w:tplc="04150003" w:tentative="1">
      <w:start w:val="1"/>
      <w:numFmt w:val="bullet"/>
      <w:lvlText w:val="o"/>
      <w:lvlJc w:val="left"/>
      <w:pPr>
        <w:ind w:left="4028" w:hanging="360"/>
      </w:pPr>
      <w:rPr>
        <w:rFonts w:ascii="Courier New" w:hAnsi="Courier New" w:cs="Courier New" w:hint="default"/>
      </w:rPr>
    </w:lvl>
    <w:lvl w:ilvl="5" w:tplc="04150005" w:tentative="1">
      <w:start w:val="1"/>
      <w:numFmt w:val="bullet"/>
      <w:lvlText w:val=""/>
      <w:lvlJc w:val="left"/>
      <w:pPr>
        <w:ind w:left="4748" w:hanging="360"/>
      </w:pPr>
      <w:rPr>
        <w:rFonts w:ascii="Wingdings" w:hAnsi="Wingdings" w:hint="default"/>
      </w:rPr>
    </w:lvl>
    <w:lvl w:ilvl="6" w:tplc="04150001" w:tentative="1">
      <w:start w:val="1"/>
      <w:numFmt w:val="bullet"/>
      <w:lvlText w:val=""/>
      <w:lvlJc w:val="left"/>
      <w:pPr>
        <w:ind w:left="5468" w:hanging="360"/>
      </w:pPr>
      <w:rPr>
        <w:rFonts w:ascii="Symbol" w:hAnsi="Symbol" w:hint="default"/>
      </w:rPr>
    </w:lvl>
    <w:lvl w:ilvl="7" w:tplc="04150003" w:tentative="1">
      <w:start w:val="1"/>
      <w:numFmt w:val="bullet"/>
      <w:lvlText w:val="o"/>
      <w:lvlJc w:val="left"/>
      <w:pPr>
        <w:ind w:left="6188" w:hanging="360"/>
      </w:pPr>
      <w:rPr>
        <w:rFonts w:ascii="Courier New" w:hAnsi="Courier New" w:cs="Courier New" w:hint="default"/>
      </w:rPr>
    </w:lvl>
    <w:lvl w:ilvl="8" w:tplc="04150005" w:tentative="1">
      <w:start w:val="1"/>
      <w:numFmt w:val="bullet"/>
      <w:lvlText w:val=""/>
      <w:lvlJc w:val="left"/>
      <w:pPr>
        <w:ind w:left="6908" w:hanging="360"/>
      </w:pPr>
      <w:rPr>
        <w:rFonts w:ascii="Wingdings" w:hAnsi="Wingdings" w:hint="default"/>
      </w:rPr>
    </w:lvl>
  </w:abstractNum>
  <w:abstractNum w:abstractNumId="43" w15:restartNumberingAfterBreak="0">
    <w:nsid w:val="6C1D5199"/>
    <w:multiLevelType w:val="hybridMultilevel"/>
    <w:tmpl w:val="FE90A43A"/>
    <w:lvl w:ilvl="0" w:tplc="04150011">
      <w:start w:val="1"/>
      <w:numFmt w:val="decimal"/>
      <w:lvlText w:val="%1)"/>
      <w:lvlJc w:val="left"/>
      <w:pPr>
        <w:ind w:left="1148" w:hanging="360"/>
      </w:pPr>
      <w:rPr>
        <w:rFonts w:hint="default"/>
      </w:rPr>
    </w:lvl>
    <w:lvl w:ilvl="1" w:tplc="FFFFFFFF" w:tentative="1">
      <w:start w:val="1"/>
      <w:numFmt w:val="bullet"/>
      <w:lvlText w:val="o"/>
      <w:lvlJc w:val="left"/>
      <w:pPr>
        <w:ind w:left="1868" w:hanging="360"/>
      </w:pPr>
      <w:rPr>
        <w:rFonts w:ascii="Courier New" w:hAnsi="Courier New" w:cs="Courier New" w:hint="default"/>
      </w:rPr>
    </w:lvl>
    <w:lvl w:ilvl="2" w:tplc="FFFFFFFF" w:tentative="1">
      <w:start w:val="1"/>
      <w:numFmt w:val="bullet"/>
      <w:lvlText w:val=""/>
      <w:lvlJc w:val="left"/>
      <w:pPr>
        <w:ind w:left="2588" w:hanging="360"/>
      </w:pPr>
      <w:rPr>
        <w:rFonts w:ascii="Wingdings" w:hAnsi="Wingdings" w:hint="default"/>
      </w:rPr>
    </w:lvl>
    <w:lvl w:ilvl="3" w:tplc="FFFFFFFF" w:tentative="1">
      <w:start w:val="1"/>
      <w:numFmt w:val="bullet"/>
      <w:lvlText w:val=""/>
      <w:lvlJc w:val="left"/>
      <w:pPr>
        <w:ind w:left="3308" w:hanging="360"/>
      </w:pPr>
      <w:rPr>
        <w:rFonts w:ascii="Symbol" w:hAnsi="Symbol" w:hint="default"/>
      </w:rPr>
    </w:lvl>
    <w:lvl w:ilvl="4" w:tplc="FFFFFFFF" w:tentative="1">
      <w:start w:val="1"/>
      <w:numFmt w:val="bullet"/>
      <w:lvlText w:val="o"/>
      <w:lvlJc w:val="left"/>
      <w:pPr>
        <w:ind w:left="4028" w:hanging="360"/>
      </w:pPr>
      <w:rPr>
        <w:rFonts w:ascii="Courier New" w:hAnsi="Courier New" w:cs="Courier New" w:hint="default"/>
      </w:rPr>
    </w:lvl>
    <w:lvl w:ilvl="5" w:tplc="FFFFFFFF" w:tentative="1">
      <w:start w:val="1"/>
      <w:numFmt w:val="bullet"/>
      <w:lvlText w:val=""/>
      <w:lvlJc w:val="left"/>
      <w:pPr>
        <w:ind w:left="4748" w:hanging="360"/>
      </w:pPr>
      <w:rPr>
        <w:rFonts w:ascii="Wingdings" w:hAnsi="Wingdings" w:hint="default"/>
      </w:rPr>
    </w:lvl>
    <w:lvl w:ilvl="6" w:tplc="FFFFFFFF" w:tentative="1">
      <w:start w:val="1"/>
      <w:numFmt w:val="bullet"/>
      <w:lvlText w:val=""/>
      <w:lvlJc w:val="left"/>
      <w:pPr>
        <w:ind w:left="5468" w:hanging="360"/>
      </w:pPr>
      <w:rPr>
        <w:rFonts w:ascii="Symbol" w:hAnsi="Symbol" w:hint="default"/>
      </w:rPr>
    </w:lvl>
    <w:lvl w:ilvl="7" w:tplc="FFFFFFFF" w:tentative="1">
      <w:start w:val="1"/>
      <w:numFmt w:val="bullet"/>
      <w:lvlText w:val="o"/>
      <w:lvlJc w:val="left"/>
      <w:pPr>
        <w:ind w:left="6188" w:hanging="360"/>
      </w:pPr>
      <w:rPr>
        <w:rFonts w:ascii="Courier New" w:hAnsi="Courier New" w:cs="Courier New" w:hint="default"/>
      </w:rPr>
    </w:lvl>
    <w:lvl w:ilvl="8" w:tplc="FFFFFFFF" w:tentative="1">
      <w:start w:val="1"/>
      <w:numFmt w:val="bullet"/>
      <w:lvlText w:val=""/>
      <w:lvlJc w:val="left"/>
      <w:pPr>
        <w:ind w:left="6908" w:hanging="360"/>
      </w:pPr>
      <w:rPr>
        <w:rFonts w:ascii="Wingdings" w:hAnsi="Wingdings" w:hint="default"/>
      </w:rPr>
    </w:lvl>
  </w:abstractNum>
  <w:abstractNum w:abstractNumId="44" w15:restartNumberingAfterBreak="0">
    <w:nsid w:val="6D290632"/>
    <w:multiLevelType w:val="hybridMultilevel"/>
    <w:tmpl w:val="A60ECF32"/>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E574A3A"/>
    <w:multiLevelType w:val="hybridMultilevel"/>
    <w:tmpl w:val="89D65C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0C6DBB"/>
    <w:multiLevelType w:val="hybridMultilevel"/>
    <w:tmpl w:val="FFE49102"/>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291335"/>
    <w:multiLevelType w:val="hybridMultilevel"/>
    <w:tmpl w:val="3C9A325A"/>
    <w:lvl w:ilvl="0" w:tplc="04150011">
      <w:start w:val="1"/>
      <w:numFmt w:val="decimal"/>
      <w:lvlText w:val="%1)"/>
      <w:lvlJc w:val="left"/>
      <w:pPr>
        <w:ind w:left="1122" w:hanging="360"/>
      </w:pPr>
    </w:lvl>
    <w:lvl w:ilvl="1" w:tplc="04150019" w:tentative="1">
      <w:start w:val="1"/>
      <w:numFmt w:val="lowerLetter"/>
      <w:lvlText w:val="%2."/>
      <w:lvlJc w:val="left"/>
      <w:pPr>
        <w:ind w:left="1842" w:hanging="360"/>
      </w:pPr>
    </w:lvl>
    <w:lvl w:ilvl="2" w:tplc="0415001B" w:tentative="1">
      <w:start w:val="1"/>
      <w:numFmt w:val="lowerRoman"/>
      <w:lvlText w:val="%3."/>
      <w:lvlJc w:val="right"/>
      <w:pPr>
        <w:ind w:left="2562" w:hanging="180"/>
      </w:pPr>
    </w:lvl>
    <w:lvl w:ilvl="3" w:tplc="0415000F" w:tentative="1">
      <w:start w:val="1"/>
      <w:numFmt w:val="decimal"/>
      <w:lvlText w:val="%4."/>
      <w:lvlJc w:val="left"/>
      <w:pPr>
        <w:ind w:left="3282" w:hanging="360"/>
      </w:pPr>
    </w:lvl>
    <w:lvl w:ilvl="4" w:tplc="04150019" w:tentative="1">
      <w:start w:val="1"/>
      <w:numFmt w:val="lowerLetter"/>
      <w:lvlText w:val="%5."/>
      <w:lvlJc w:val="left"/>
      <w:pPr>
        <w:ind w:left="4002" w:hanging="360"/>
      </w:pPr>
    </w:lvl>
    <w:lvl w:ilvl="5" w:tplc="0415001B" w:tentative="1">
      <w:start w:val="1"/>
      <w:numFmt w:val="lowerRoman"/>
      <w:lvlText w:val="%6."/>
      <w:lvlJc w:val="right"/>
      <w:pPr>
        <w:ind w:left="4722" w:hanging="180"/>
      </w:pPr>
    </w:lvl>
    <w:lvl w:ilvl="6" w:tplc="0415000F" w:tentative="1">
      <w:start w:val="1"/>
      <w:numFmt w:val="decimal"/>
      <w:lvlText w:val="%7."/>
      <w:lvlJc w:val="left"/>
      <w:pPr>
        <w:ind w:left="5442" w:hanging="360"/>
      </w:pPr>
    </w:lvl>
    <w:lvl w:ilvl="7" w:tplc="04150019" w:tentative="1">
      <w:start w:val="1"/>
      <w:numFmt w:val="lowerLetter"/>
      <w:lvlText w:val="%8."/>
      <w:lvlJc w:val="left"/>
      <w:pPr>
        <w:ind w:left="6162" w:hanging="360"/>
      </w:pPr>
    </w:lvl>
    <w:lvl w:ilvl="8" w:tplc="0415001B" w:tentative="1">
      <w:start w:val="1"/>
      <w:numFmt w:val="lowerRoman"/>
      <w:lvlText w:val="%9."/>
      <w:lvlJc w:val="right"/>
      <w:pPr>
        <w:ind w:left="6882" w:hanging="180"/>
      </w:pPr>
    </w:lvl>
  </w:abstractNum>
  <w:abstractNum w:abstractNumId="48" w15:restartNumberingAfterBreak="0">
    <w:nsid w:val="704C599F"/>
    <w:multiLevelType w:val="hybridMultilevel"/>
    <w:tmpl w:val="C144CC50"/>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11346B5"/>
    <w:multiLevelType w:val="hybridMultilevel"/>
    <w:tmpl w:val="92AA1420"/>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19946FE"/>
    <w:multiLevelType w:val="hybridMultilevel"/>
    <w:tmpl w:val="83E8D33A"/>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57A0E75"/>
    <w:multiLevelType w:val="hybridMultilevel"/>
    <w:tmpl w:val="8142641C"/>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8C022CE"/>
    <w:multiLevelType w:val="hybridMultilevel"/>
    <w:tmpl w:val="F8C42CEC"/>
    <w:lvl w:ilvl="0" w:tplc="4D2AA3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8E4090E"/>
    <w:multiLevelType w:val="hybridMultilevel"/>
    <w:tmpl w:val="E85CA86E"/>
    <w:lvl w:ilvl="0" w:tplc="04150005">
      <w:start w:val="1"/>
      <w:numFmt w:val="bullet"/>
      <w:lvlText w:val=""/>
      <w:lvlJc w:val="left"/>
      <w:pPr>
        <w:ind w:left="72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78F347D7"/>
    <w:multiLevelType w:val="hybridMultilevel"/>
    <w:tmpl w:val="A4C83EAC"/>
    <w:lvl w:ilvl="0" w:tplc="04150005">
      <w:start w:val="1"/>
      <w:numFmt w:val="bullet"/>
      <w:lvlText w:val=""/>
      <w:lvlJc w:val="left"/>
      <w:pPr>
        <w:ind w:left="72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7DBD0986"/>
    <w:multiLevelType w:val="hybridMultilevel"/>
    <w:tmpl w:val="75804680"/>
    <w:lvl w:ilvl="0" w:tplc="4D2AA3D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E3B77DB"/>
    <w:multiLevelType w:val="hybridMultilevel"/>
    <w:tmpl w:val="AB12567C"/>
    <w:lvl w:ilvl="0" w:tplc="8D80E2C2">
      <w:start w:val="1"/>
      <w:numFmt w:val="lowerLetter"/>
      <w:lvlText w:val="%1)"/>
      <w:lvlJc w:val="left"/>
      <w:pPr>
        <w:ind w:left="788" w:hanging="360"/>
      </w:pPr>
      <w:rPr>
        <w:rFonts w:hint="default"/>
      </w:r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num w:numId="1" w16cid:durableId="2024476921">
    <w:abstractNumId w:val="24"/>
  </w:num>
  <w:num w:numId="2" w16cid:durableId="509028509">
    <w:abstractNumId w:val="43"/>
  </w:num>
  <w:num w:numId="3" w16cid:durableId="1389918803">
    <w:abstractNumId w:val="21"/>
  </w:num>
  <w:num w:numId="4" w16cid:durableId="701589049">
    <w:abstractNumId w:val="40"/>
  </w:num>
  <w:num w:numId="5" w16cid:durableId="1092823782">
    <w:abstractNumId w:val="26"/>
  </w:num>
  <w:num w:numId="6" w16cid:durableId="685979496">
    <w:abstractNumId w:val="30"/>
  </w:num>
  <w:num w:numId="7" w16cid:durableId="488253872">
    <w:abstractNumId w:val="41"/>
  </w:num>
  <w:num w:numId="8" w16cid:durableId="1978367560">
    <w:abstractNumId w:val="42"/>
  </w:num>
  <w:num w:numId="9" w16cid:durableId="554127218">
    <w:abstractNumId w:val="56"/>
  </w:num>
  <w:num w:numId="10" w16cid:durableId="1161310809">
    <w:abstractNumId w:val="5"/>
  </w:num>
  <w:num w:numId="11" w16cid:durableId="616910025">
    <w:abstractNumId w:val="13"/>
  </w:num>
  <w:num w:numId="12" w16cid:durableId="1428234357">
    <w:abstractNumId w:val="7"/>
  </w:num>
  <w:num w:numId="13" w16cid:durableId="1235820169">
    <w:abstractNumId w:val="48"/>
  </w:num>
  <w:num w:numId="14" w16cid:durableId="2142377639">
    <w:abstractNumId w:val="16"/>
  </w:num>
  <w:num w:numId="15" w16cid:durableId="2096898322">
    <w:abstractNumId w:val="8"/>
  </w:num>
  <w:num w:numId="16" w16cid:durableId="845368681">
    <w:abstractNumId w:val="39"/>
  </w:num>
  <w:num w:numId="17" w16cid:durableId="503403489">
    <w:abstractNumId w:val="44"/>
  </w:num>
  <w:num w:numId="18" w16cid:durableId="1694963177">
    <w:abstractNumId w:val="38"/>
  </w:num>
  <w:num w:numId="19" w16cid:durableId="1737976434">
    <w:abstractNumId w:val="19"/>
  </w:num>
  <w:num w:numId="20" w16cid:durableId="961498662">
    <w:abstractNumId w:val="34"/>
  </w:num>
  <w:num w:numId="21" w16cid:durableId="1573464418">
    <w:abstractNumId w:val="53"/>
  </w:num>
  <w:num w:numId="22" w16cid:durableId="1746954748">
    <w:abstractNumId w:val="54"/>
  </w:num>
  <w:num w:numId="23" w16cid:durableId="875315252">
    <w:abstractNumId w:val="15"/>
  </w:num>
  <w:num w:numId="24" w16cid:durableId="1456826106">
    <w:abstractNumId w:val="9"/>
  </w:num>
  <w:num w:numId="25" w16cid:durableId="1037855953">
    <w:abstractNumId w:val="22"/>
  </w:num>
  <w:num w:numId="26" w16cid:durableId="595985203">
    <w:abstractNumId w:val="14"/>
  </w:num>
  <w:num w:numId="27" w16cid:durableId="98450385">
    <w:abstractNumId w:val="45"/>
  </w:num>
  <w:num w:numId="28" w16cid:durableId="46535848">
    <w:abstractNumId w:val="47"/>
  </w:num>
  <w:num w:numId="29" w16cid:durableId="1626159895">
    <w:abstractNumId w:val="25"/>
  </w:num>
  <w:num w:numId="30" w16cid:durableId="305285802">
    <w:abstractNumId w:val="10"/>
  </w:num>
  <w:num w:numId="31" w16cid:durableId="272716101">
    <w:abstractNumId w:val="4"/>
  </w:num>
  <w:num w:numId="32" w16cid:durableId="955523266">
    <w:abstractNumId w:val="18"/>
  </w:num>
  <w:num w:numId="33" w16cid:durableId="1949123840">
    <w:abstractNumId w:val="55"/>
  </w:num>
  <w:num w:numId="34" w16cid:durableId="579220483">
    <w:abstractNumId w:val="12"/>
  </w:num>
  <w:num w:numId="35" w16cid:durableId="585307613">
    <w:abstractNumId w:val="36"/>
  </w:num>
  <w:num w:numId="36" w16cid:durableId="1062555652">
    <w:abstractNumId w:val="31"/>
  </w:num>
  <w:num w:numId="37" w16cid:durableId="1782601874">
    <w:abstractNumId w:val="51"/>
  </w:num>
  <w:num w:numId="38" w16cid:durableId="57636685">
    <w:abstractNumId w:val="0"/>
  </w:num>
  <w:num w:numId="39" w16cid:durableId="270623957">
    <w:abstractNumId w:val="28"/>
  </w:num>
  <w:num w:numId="40" w16cid:durableId="350305366">
    <w:abstractNumId w:val="20"/>
  </w:num>
  <w:num w:numId="41" w16cid:durableId="1337263585">
    <w:abstractNumId w:val="29"/>
  </w:num>
  <w:num w:numId="42" w16cid:durableId="88241094">
    <w:abstractNumId w:val="23"/>
  </w:num>
  <w:num w:numId="43" w16cid:durableId="526912541">
    <w:abstractNumId w:val="17"/>
  </w:num>
  <w:num w:numId="44" w16cid:durableId="1284652098">
    <w:abstractNumId w:val="32"/>
  </w:num>
  <w:num w:numId="45" w16cid:durableId="1001397942">
    <w:abstractNumId w:val="35"/>
  </w:num>
  <w:num w:numId="46" w16cid:durableId="981346661">
    <w:abstractNumId w:val="27"/>
  </w:num>
  <w:num w:numId="47" w16cid:durableId="178200118">
    <w:abstractNumId w:val="46"/>
  </w:num>
  <w:num w:numId="48" w16cid:durableId="2000965760">
    <w:abstractNumId w:val="6"/>
  </w:num>
  <w:num w:numId="49" w16cid:durableId="1573855601">
    <w:abstractNumId w:val="1"/>
  </w:num>
  <w:num w:numId="50" w16cid:durableId="417554780">
    <w:abstractNumId w:val="33"/>
  </w:num>
  <w:num w:numId="51" w16cid:durableId="2055614718">
    <w:abstractNumId w:val="3"/>
  </w:num>
  <w:num w:numId="52" w16cid:durableId="634988692">
    <w:abstractNumId w:val="50"/>
  </w:num>
  <w:num w:numId="53" w16cid:durableId="245922193">
    <w:abstractNumId w:val="2"/>
  </w:num>
  <w:num w:numId="54" w16cid:durableId="10647052">
    <w:abstractNumId w:val="11"/>
  </w:num>
  <w:num w:numId="55" w16cid:durableId="1698699456">
    <w:abstractNumId w:val="52"/>
  </w:num>
  <w:num w:numId="56" w16cid:durableId="138035318">
    <w:abstractNumId w:val="49"/>
  </w:num>
  <w:num w:numId="57" w16cid:durableId="441416292">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D69"/>
    <w:rsid w:val="00002958"/>
    <w:rsid w:val="00005EDD"/>
    <w:rsid w:val="00016356"/>
    <w:rsid w:val="000235E2"/>
    <w:rsid w:val="00026834"/>
    <w:rsid w:val="0003265C"/>
    <w:rsid w:val="00032793"/>
    <w:rsid w:val="00032EB0"/>
    <w:rsid w:val="00033056"/>
    <w:rsid w:val="0003396E"/>
    <w:rsid w:val="00035EAB"/>
    <w:rsid w:val="000367BE"/>
    <w:rsid w:val="000512A4"/>
    <w:rsid w:val="00057246"/>
    <w:rsid w:val="00057272"/>
    <w:rsid w:val="00061F69"/>
    <w:rsid w:val="0006555C"/>
    <w:rsid w:val="0007396C"/>
    <w:rsid w:val="00074140"/>
    <w:rsid w:val="0007760E"/>
    <w:rsid w:val="00080DED"/>
    <w:rsid w:val="000850FC"/>
    <w:rsid w:val="00094487"/>
    <w:rsid w:val="000A23E6"/>
    <w:rsid w:val="000A24FE"/>
    <w:rsid w:val="000A709D"/>
    <w:rsid w:val="000A7893"/>
    <w:rsid w:val="000B056E"/>
    <w:rsid w:val="000B357B"/>
    <w:rsid w:val="000B3AFD"/>
    <w:rsid w:val="000B484B"/>
    <w:rsid w:val="000B4D83"/>
    <w:rsid w:val="000B50E5"/>
    <w:rsid w:val="000B711C"/>
    <w:rsid w:val="000C0D81"/>
    <w:rsid w:val="000C18E4"/>
    <w:rsid w:val="000C6C9B"/>
    <w:rsid w:val="000C7479"/>
    <w:rsid w:val="000C795F"/>
    <w:rsid w:val="000C7D9C"/>
    <w:rsid w:val="000D1FB1"/>
    <w:rsid w:val="000D216E"/>
    <w:rsid w:val="000D3243"/>
    <w:rsid w:val="000D439A"/>
    <w:rsid w:val="000D75DF"/>
    <w:rsid w:val="000D75EE"/>
    <w:rsid w:val="000D7E30"/>
    <w:rsid w:val="000E15F8"/>
    <w:rsid w:val="000E1626"/>
    <w:rsid w:val="001002C0"/>
    <w:rsid w:val="001016C8"/>
    <w:rsid w:val="001019E6"/>
    <w:rsid w:val="00101D05"/>
    <w:rsid w:val="0010773D"/>
    <w:rsid w:val="00107B24"/>
    <w:rsid w:val="00107F2B"/>
    <w:rsid w:val="00114818"/>
    <w:rsid w:val="0012083F"/>
    <w:rsid w:val="001218EB"/>
    <w:rsid w:val="0012219A"/>
    <w:rsid w:val="0012281A"/>
    <w:rsid w:val="001251C5"/>
    <w:rsid w:val="001263E4"/>
    <w:rsid w:val="00131E8F"/>
    <w:rsid w:val="00133253"/>
    <w:rsid w:val="00137ED6"/>
    <w:rsid w:val="00142B81"/>
    <w:rsid w:val="00143F24"/>
    <w:rsid w:val="0014513B"/>
    <w:rsid w:val="001544D3"/>
    <w:rsid w:val="00154E9B"/>
    <w:rsid w:val="001574CF"/>
    <w:rsid w:val="0016161F"/>
    <w:rsid w:val="00161950"/>
    <w:rsid w:val="00164868"/>
    <w:rsid w:val="0017392A"/>
    <w:rsid w:val="00174151"/>
    <w:rsid w:val="00174852"/>
    <w:rsid w:val="00177E23"/>
    <w:rsid w:val="00187DFD"/>
    <w:rsid w:val="001946BD"/>
    <w:rsid w:val="00195822"/>
    <w:rsid w:val="00195BC2"/>
    <w:rsid w:val="001971EF"/>
    <w:rsid w:val="001A03BE"/>
    <w:rsid w:val="001A6D5A"/>
    <w:rsid w:val="001B2F48"/>
    <w:rsid w:val="001B67E6"/>
    <w:rsid w:val="001C18DB"/>
    <w:rsid w:val="001D569E"/>
    <w:rsid w:val="001D57C4"/>
    <w:rsid w:val="001D7977"/>
    <w:rsid w:val="001E1914"/>
    <w:rsid w:val="001F1582"/>
    <w:rsid w:val="001F491F"/>
    <w:rsid w:val="001F52BA"/>
    <w:rsid w:val="001F537B"/>
    <w:rsid w:val="001F7EDF"/>
    <w:rsid w:val="00201064"/>
    <w:rsid w:val="00202544"/>
    <w:rsid w:val="0020254D"/>
    <w:rsid w:val="00203C97"/>
    <w:rsid w:val="00204F98"/>
    <w:rsid w:val="00205B0A"/>
    <w:rsid w:val="002064B3"/>
    <w:rsid w:val="00210A33"/>
    <w:rsid w:val="00211440"/>
    <w:rsid w:val="002126C4"/>
    <w:rsid w:val="002131F4"/>
    <w:rsid w:val="0021529D"/>
    <w:rsid w:val="0021781D"/>
    <w:rsid w:val="00222E0D"/>
    <w:rsid w:val="0022648B"/>
    <w:rsid w:val="002269ED"/>
    <w:rsid w:val="00230BB5"/>
    <w:rsid w:val="00230EB8"/>
    <w:rsid w:val="00231CE3"/>
    <w:rsid w:val="00236DED"/>
    <w:rsid w:val="00242AD7"/>
    <w:rsid w:val="00243ABD"/>
    <w:rsid w:val="002514FF"/>
    <w:rsid w:val="002540E2"/>
    <w:rsid w:val="00264690"/>
    <w:rsid w:val="00271069"/>
    <w:rsid w:val="00271A42"/>
    <w:rsid w:val="002755C7"/>
    <w:rsid w:val="00284919"/>
    <w:rsid w:val="00286FD9"/>
    <w:rsid w:val="00287016"/>
    <w:rsid w:val="002875EF"/>
    <w:rsid w:val="00290B4A"/>
    <w:rsid w:val="0029373F"/>
    <w:rsid w:val="00293FA7"/>
    <w:rsid w:val="00295D7B"/>
    <w:rsid w:val="002A0241"/>
    <w:rsid w:val="002A56CD"/>
    <w:rsid w:val="002B7D2C"/>
    <w:rsid w:val="002C1E59"/>
    <w:rsid w:val="002C7453"/>
    <w:rsid w:val="002C7BA7"/>
    <w:rsid w:val="002D0944"/>
    <w:rsid w:val="002D3981"/>
    <w:rsid w:val="002D5082"/>
    <w:rsid w:val="002E307D"/>
    <w:rsid w:val="002E4EFC"/>
    <w:rsid w:val="002E7382"/>
    <w:rsid w:val="002F1853"/>
    <w:rsid w:val="002F23FD"/>
    <w:rsid w:val="002F45EF"/>
    <w:rsid w:val="002F7B41"/>
    <w:rsid w:val="00302923"/>
    <w:rsid w:val="00303351"/>
    <w:rsid w:val="003109D8"/>
    <w:rsid w:val="00311E5A"/>
    <w:rsid w:val="003153DE"/>
    <w:rsid w:val="00315C8E"/>
    <w:rsid w:val="00322F49"/>
    <w:rsid w:val="0032549D"/>
    <w:rsid w:val="00326D30"/>
    <w:rsid w:val="00332E4C"/>
    <w:rsid w:val="00334B5B"/>
    <w:rsid w:val="00337D6B"/>
    <w:rsid w:val="003429FC"/>
    <w:rsid w:val="00342D16"/>
    <w:rsid w:val="00343072"/>
    <w:rsid w:val="00344604"/>
    <w:rsid w:val="00346659"/>
    <w:rsid w:val="003467E6"/>
    <w:rsid w:val="00351E65"/>
    <w:rsid w:val="00355C5F"/>
    <w:rsid w:val="00376E17"/>
    <w:rsid w:val="00381C77"/>
    <w:rsid w:val="00391D69"/>
    <w:rsid w:val="003957AA"/>
    <w:rsid w:val="003A3719"/>
    <w:rsid w:val="003A6AB7"/>
    <w:rsid w:val="003B15D1"/>
    <w:rsid w:val="003B28E8"/>
    <w:rsid w:val="003B4E7E"/>
    <w:rsid w:val="003B5B98"/>
    <w:rsid w:val="003B7358"/>
    <w:rsid w:val="003C392E"/>
    <w:rsid w:val="003C7C91"/>
    <w:rsid w:val="003C7DC8"/>
    <w:rsid w:val="003D019A"/>
    <w:rsid w:val="003D2146"/>
    <w:rsid w:val="003D4E45"/>
    <w:rsid w:val="003D60AB"/>
    <w:rsid w:val="003D6881"/>
    <w:rsid w:val="003E5795"/>
    <w:rsid w:val="003F00E6"/>
    <w:rsid w:val="003F1AB8"/>
    <w:rsid w:val="003F298B"/>
    <w:rsid w:val="003F5390"/>
    <w:rsid w:val="003F658B"/>
    <w:rsid w:val="003F695C"/>
    <w:rsid w:val="00402174"/>
    <w:rsid w:val="00402A0A"/>
    <w:rsid w:val="00403562"/>
    <w:rsid w:val="004070F7"/>
    <w:rsid w:val="00407ED0"/>
    <w:rsid w:val="004101F5"/>
    <w:rsid w:val="00411912"/>
    <w:rsid w:val="00413656"/>
    <w:rsid w:val="0041434A"/>
    <w:rsid w:val="00414C8F"/>
    <w:rsid w:val="00416A26"/>
    <w:rsid w:val="00416A47"/>
    <w:rsid w:val="00422871"/>
    <w:rsid w:val="00424C98"/>
    <w:rsid w:val="00424E3C"/>
    <w:rsid w:val="00425AEA"/>
    <w:rsid w:val="00427908"/>
    <w:rsid w:val="0043007D"/>
    <w:rsid w:val="004303D8"/>
    <w:rsid w:val="00433B94"/>
    <w:rsid w:val="00436D5C"/>
    <w:rsid w:val="00440AA3"/>
    <w:rsid w:val="004429B8"/>
    <w:rsid w:val="00443AF2"/>
    <w:rsid w:val="00455C04"/>
    <w:rsid w:val="00455D34"/>
    <w:rsid w:val="00457EC8"/>
    <w:rsid w:val="00467AF0"/>
    <w:rsid w:val="004713D7"/>
    <w:rsid w:val="004719FF"/>
    <w:rsid w:val="0047247A"/>
    <w:rsid w:val="0048077C"/>
    <w:rsid w:val="00486DAE"/>
    <w:rsid w:val="00487844"/>
    <w:rsid w:val="0049002A"/>
    <w:rsid w:val="00493A41"/>
    <w:rsid w:val="004A0CB5"/>
    <w:rsid w:val="004A1045"/>
    <w:rsid w:val="004A23A5"/>
    <w:rsid w:val="004A5B87"/>
    <w:rsid w:val="004A724D"/>
    <w:rsid w:val="004B02D5"/>
    <w:rsid w:val="004B2788"/>
    <w:rsid w:val="004B33BF"/>
    <w:rsid w:val="004B4C95"/>
    <w:rsid w:val="004B6362"/>
    <w:rsid w:val="004B747C"/>
    <w:rsid w:val="004D2818"/>
    <w:rsid w:val="004D682F"/>
    <w:rsid w:val="004E2238"/>
    <w:rsid w:val="004E2801"/>
    <w:rsid w:val="004E3EE9"/>
    <w:rsid w:val="004E7519"/>
    <w:rsid w:val="004F0A2D"/>
    <w:rsid w:val="004F18E5"/>
    <w:rsid w:val="004F28C8"/>
    <w:rsid w:val="005049D0"/>
    <w:rsid w:val="00515427"/>
    <w:rsid w:val="00516BED"/>
    <w:rsid w:val="00517E84"/>
    <w:rsid w:val="00521E75"/>
    <w:rsid w:val="00524A6D"/>
    <w:rsid w:val="00534D9F"/>
    <w:rsid w:val="00534F1B"/>
    <w:rsid w:val="00541672"/>
    <w:rsid w:val="00551B25"/>
    <w:rsid w:val="005642B7"/>
    <w:rsid w:val="0056534F"/>
    <w:rsid w:val="00565E20"/>
    <w:rsid w:val="005671B3"/>
    <w:rsid w:val="005701BB"/>
    <w:rsid w:val="00571CE9"/>
    <w:rsid w:val="00584D75"/>
    <w:rsid w:val="0059048A"/>
    <w:rsid w:val="00590718"/>
    <w:rsid w:val="00591C17"/>
    <w:rsid w:val="00594004"/>
    <w:rsid w:val="005A21FF"/>
    <w:rsid w:val="005A4515"/>
    <w:rsid w:val="005A54EF"/>
    <w:rsid w:val="005B1C7F"/>
    <w:rsid w:val="005B3718"/>
    <w:rsid w:val="005B7515"/>
    <w:rsid w:val="005C28A0"/>
    <w:rsid w:val="005C325D"/>
    <w:rsid w:val="005C689B"/>
    <w:rsid w:val="005D09F0"/>
    <w:rsid w:val="005D2D45"/>
    <w:rsid w:val="005D502A"/>
    <w:rsid w:val="005D543D"/>
    <w:rsid w:val="005D69D6"/>
    <w:rsid w:val="005E2AC5"/>
    <w:rsid w:val="005E370E"/>
    <w:rsid w:val="005E7811"/>
    <w:rsid w:val="005E7B90"/>
    <w:rsid w:val="005F088B"/>
    <w:rsid w:val="005F0F90"/>
    <w:rsid w:val="005F1C00"/>
    <w:rsid w:val="005F3E2C"/>
    <w:rsid w:val="00612212"/>
    <w:rsid w:val="006127B1"/>
    <w:rsid w:val="006138BE"/>
    <w:rsid w:val="00617410"/>
    <w:rsid w:val="006176C1"/>
    <w:rsid w:val="00624889"/>
    <w:rsid w:val="00624AE4"/>
    <w:rsid w:val="00625A2D"/>
    <w:rsid w:val="006333B8"/>
    <w:rsid w:val="0063735D"/>
    <w:rsid w:val="00646DFB"/>
    <w:rsid w:val="00656050"/>
    <w:rsid w:val="00657E6E"/>
    <w:rsid w:val="006664D6"/>
    <w:rsid w:val="0067183B"/>
    <w:rsid w:val="00671C5C"/>
    <w:rsid w:val="00680593"/>
    <w:rsid w:val="00681AC1"/>
    <w:rsid w:val="0068466D"/>
    <w:rsid w:val="006860B5"/>
    <w:rsid w:val="00690F13"/>
    <w:rsid w:val="0069500B"/>
    <w:rsid w:val="006A0F78"/>
    <w:rsid w:val="006A27BC"/>
    <w:rsid w:val="006A3082"/>
    <w:rsid w:val="006A3345"/>
    <w:rsid w:val="006A3C55"/>
    <w:rsid w:val="006A5C9C"/>
    <w:rsid w:val="006A686E"/>
    <w:rsid w:val="006B0EC0"/>
    <w:rsid w:val="006B1EB0"/>
    <w:rsid w:val="006B331A"/>
    <w:rsid w:val="006B53CE"/>
    <w:rsid w:val="006C0826"/>
    <w:rsid w:val="006C69BB"/>
    <w:rsid w:val="006C7459"/>
    <w:rsid w:val="006E24A1"/>
    <w:rsid w:val="006F5A65"/>
    <w:rsid w:val="006F61F5"/>
    <w:rsid w:val="006F62F8"/>
    <w:rsid w:val="0070148B"/>
    <w:rsid w:val="00701581"/>
    <w:rsid w:val="007016FD"/>
    <w:rsid w:val="00701AA5"/>
    <w:rsid w:val="00703A0C"/>
    <w:rsid w:val="00704DE0"/>
    <w:rsid w:val="0070533C"/>
    <w:rsid w:val="00710AA1"/>
    <w:rsid w:val="00716328"/>
    <w:rsid w:val="007177B7"/>
    <w:rsid w:val="0072292E"/>
    <w:rsid w:val="00725915"/>
    <w:rsid w:val="00726AFB"/>
    <w:rsid w:val="007278EB"/>
    <w:rsid w:val="007356BC"/>
    <w:rsid w:val="00735E5B"/>
    <w:rsid w:val="00742AD9"/>
    <w:rsid w:val="00742DD6"/>
    <w:rsid w:val="007459D0"/>
    <w:rsid w:val="00746C58"/>
    <w:rsid w:val="0075282C"/>
    <w:rsid w:val="00752BE3"/>
    <w:rsid w:val="007551AC"/>
    <w:rsid w:val="00756327"/>
    <w:rsid w:val="00764502"/>
    <w:rsid w:val="00772EED"/>
    <w:rsid w:val="00776210"/>
    <w:rsid w:val="00781EDB"/>
    <w:rsid w:val="007947B1"/>
    <w:rsid w:val="007948D1"/>
    <w:rsid w:val="00795DF9"/>
    <w:rsid w:val="007A0940"/>
    <w:rsid w:val="007A24BE"/>
    <w:rsid w:val="007A263F"/>
    <w:rsid w:val="007A42D3"/>
    <w:rsid w:val="007A5466"/>
    <w:rsid w:val="007A6FF6"/>
    <w:rsid w:val="007B01CE"/>
    <w:rsid w:val="007B0B8C"/>
    <w:rsid w:val="007B12E1"/>
    <w:rsid w:val="007B3235"/>
    <w:rsid w:val="007B4BE9"/>
    <w:rsid w:val="007B76FF"/>
    <w:rsid w:val="007C2B30"/>
    <w:rsid w:val="007C3A8F"/>
    <w:rsid w:val="007C4151"/>
    <w:rsid w:val="007C5A6C"/>
    <w:rsid w:val="007C7811"/>
    <w:rsid w:val="007D1105"/>
    <w:rsid w:val="007D1D1C"/>
    <w:rsid w:val="007D4EA6"/>
    <w:rsid w:val="007E0FF1"/>
    <w:rsid w:val="007F65A2"/>
    <w:rsid w:val="008000F4"/>
    <w:rsid w:val="00800DF2"/>
    <w:rsid w:val="008022AC"/>
    <w:rsid w:val="008031BD"/>
    <w:rsid w:val="0080423C"/>
    <w:rsid w:val="008053C0"/>
    <w:rsid w:val="008053DC"/>
    <w:rsid w:val="00806D46"/>
    <w:rsid w:val="008078F1"/>
    <w:rsid w:val="00812C5A"/>
    <w:rsid w:val="00816C87"/>
    <w:rsid w:val="0081720F"/>
    <w:rsid w:val="008177B6"/>
    <w:rsid w:val="00821964"/>
    <w:rsid w:val="00823C5E"/>
    <w:rsid w:val="00826EE9"/>
    <w:rsid w:val="00831C5F"/>
    <w:rsid w:val="0083559E"/>
    <w:rsid w:val="008429B0"/>
    <w:rsid w:val="00842CD2"/>
    <w:rsid w:val="00844610"/>
    <w:rsid w:val="00850400"/>
    <w:rsid w:val="00855614"/>
    <w:rsid w:val="00857EDD"/>
    <w:rsid w:val="00863226"/>
    <w:rsid w:val="0086666D"/>
    <w:rsid w:val="00866B55"/>
    <w:rsid w:val="008677B2"/>
    <w:rsid w:val="008677FB"/>
    <w:rsid w:val="00867E70"/>
    <w:rsid w:val="00882B54"/>
    <w:rsid w:val="008875B1"/>
    <w:rsid w:val="00896B08"/>
    <w:rsid w:val="008A462C"/>
    <w:rsid w:val="008A4C8A"/>
    <w:rsid w:val="008A787F"/>
    <w:rsid w:val="008B5E61"/>
    <w:rsid w:val="008C4EE6"/>
    <w:rsid w:val="008C608D"/>
    <w:rsid w:val="008C7274"/>
    <w:rsid w:val="008D0732"/>
    <w:rsid w:val="008D75E4"/>
    <w:rsid w:val="008E4A50"/>
    <w:rsid w:val="008E638E"/>
    <w:rsid w:val="008E7BCB"/>
    <w:rsid w:val="008F1C23"/>
    <w:rsid w:val="008F340B"/>
    <w:rsid w:val="008F437F"/>
    <w:rsid w:val="0091143A"/>
    <w:rsid w:val="009141FA"/>
    <w:rsid w:val="00914A79"/>
    <w:rsid w:val="00917077"/>
    <w:rsid w:val="009179FE"/>
    <w:rsid w:val="00917DEC"/>
    <w:rsid w:val="00920DF7"/>
    <w:rsid w:val="00931854"/>
    <w:rsid w:val="00933E05"/>
    <w:rsid w:val="009354E9"/>
    <w:rsid w:val="00936696"/>
    <w:rsid w:val="00942AEF"/>
    <w:rsid w:val="00942B82"/>
    <w:rsid w:val="0094608C"/>
    <w:rsid w:val="009476BA"/>
    <w:rsid w:val="0095128D"/>
    <w:rsid w:val="00952122"/>
    <w:rsid w:val="00955106"/>
    <w:rsid w:val="00961E2A"/>
    <w:rsid w:val="00965DA6"/>
    <w:rsid w:val="0097342C"/>
    <w:rsid w:val="00975E8D"/>
    <w:rsid w:val="00976148"/>
    <w:rsid w:val="009765D6"/>
    <w:rsid w:val="009845FF"/>
    <w:rsid w:val="00985169"/>
    <w:rsid w:val="00986814"/>
    <w:rsid w:val="00987068"/>
    <w:rsid w:val="00991E62"/>
    <w:rsid w:val="00997545"/>
    <w:rsid w:val="009A3623"/>
    <w:rsid w:val="009A387B"/>
    <w:rsid w:val="009A72EE"/>
    <w:rsid w:val="009A7C7D"/>
    <w:rsid w:val="009B4392"/>
    <w:rsid w:val="009B52FC"/>
    <w:rsid w:val="009C0C5D"/>
    <w:rsid w:val="009C0E25"/>
    <w:rsid w:val="009C430E"/>
    <w:rsid w:val="009D273A"/>
    <w:rsid w:val="009D2D2E"/>
    <w:rsid w:val="009D7987"/>
    <w:rsid w:val="009E1F9E"/>
    <w:rsid w:val="009E20AF"/>
    <w:rsid w:val="009E319A"/>
    <w:rsid w:val="009E372F"/>
    <w:rsid w:val="009E7128"/>
    <w:rsid w:val="009E7A6E"/>
    <w:rsid w:val="009E7ABC"/>
    <w:rsid w:val="009F1A72"/>
    <w:rsid w:val="009F3A31"/>
    <w:rsid w:val="009F6C24"/>
    <w:rsid w:val="009F6E75"/>
    <w:rsid w:val="009F7053"/>
    <w:rsid w:val="00A01F34"/>
    <w:rsid w:val="00A02018"/>
    <w:rsid w:val="00A02DDB"/>
    <w:rsid w:val="00A07972"/>
    <w:rsid w:val="00A10CF6"/>
    <w:rsid w:val="00A233E4"/>
    <w:rsid w:val="00A276EC"/>
    <w:rsid w:val="00A31043"/>
    <w:rsid w:val="00A3647B"/>
    <w:rsid w:val="00A3773A"/>
    <w:rsid w:val="00A41216"/>
    <w:rsid w:val="00A426DF"/>
    <w:rsid w:val="00A42702"/>
    <w:rsid w:val="00A429D2"/>
    <w:rsid w:val="00A445CD"/>
    <w:rsid w:val="00A47B7A"/>
    <w:rsid w:val="00A7278D"/>
    <w:rsid w:val="00A744B9"/>
    <w:rsid w:val="00A7453D"/>
    <w:rsid w:val="00A755BA"/>
    <w:rsid w:val="00A76E0C"/>
    <w:rsid w:val="00A81AB5"/>
    <w:rsid w:val="00A82F3D"/>
    <w:rsid w:val="00A837AE"/>
    <w:rsid w:val="00A85BF2"/>
    <w:rsid w:val="00A92822"/>
    <w:rsid w:val="00A937E3"/>
    <w:rsid w:val="00A93B59"/>
    <w:rsid w:val="00AA1007"/>
    <w:rsid w:val="00AA188C"/>
    <w:rsid w:val="00AA4513"/>
    <w:rsid w:val="00AB15D8"/>
    <w:rsid w:val="00AB1CAB"/>
    <w:rsid w:val="00AC2935"/>
    <w:rsid w:val="00AC3486"/>
    <w:rsid w:val="00AC4221"/>
    <w:rsid w:val="00AC49CC"/>
    <w:rsid w:val="00AD56F2"/>
    <w:rsid w:val="00AD667C"/>
    <w:rsid w:val="00AE2A17"/>
    <w:rsid w:val="00AE5D1A"/>
    <w:rsid w:val="00AE72D8"/>
    <w:rsid w:val="00AE73E5"/>
    <w:rsid w:val="00AF086B"/>
    <w:rsid w:val="00AF35C9"/>
    <w:rsid w:val="00AF5F0B"/>
    <w:rsid w:val="00B0018C"/>
    <w:rsid w:val="00B04D86"/>
    <w:rsid w:val="00B06E0A"/>
    <w:rsid w:val="00B11194"/>
    <w:rsid w:val="00B13BF2"/>
    <w:rsid w:val="00B221C0"/>
    <w:rsid w:val="00B24A7A"/>
    <w:rsid w:val="00B32CE9"/>
    <w:rsid w:val="00B34DBC"/>
    <w:rsid w:val="00B35756"/>
    <w:rsid w:val="00B3690D"/>
    <w:rsid w:val="00B4044E"/>
    <w:rsid w:val="00B51ABA"/>
    <w:rsid w:val="00B51FFB"/>
    <w:rsid w:val="00B54164"/>
    <w:rsid w:val="00B5520B"/>
    <w:rsid w:val="00B60AC5"/>
    <w:rsid w:val="00B65967"/>
    <w:rsid w:val="00B66DE3"/>
    <w:rsid w:val="00B66F40"/>
    <w:rsid w:val="00B72436"/>
    <w:rsid w:val="00B73837"/>
    <w:rsid w:val="00B75169"/>
    <w:rsid w:val="00B75BC2"/>
    <w:rsid w:val="00B76BD3"/>
    <w:rsid w:val="00B811A3"/>
    <w:rsid w:val="00B811D0"/>
    <w:rsid w:val="00B82D64"/>
    <w:rsid w:val="00B87694"/>
    <w:rsid w:val="00B96321"/>
    <w:rsid w:val="00BA33F1"/>
    <w:rsid w:val="00BA37B3"/>
    <w:rsid w:val="00BA56C7"/>
    <w:rsid w:val="00BB1361"/>
    <w:rsid w:val="00BB2EF2"/>
    <w:rsid w:val="00BB36F4"/>
    <w:rsid w:val="00BC0791"/>
    <w:rsid w:val="00BC1751"/>
    <w:rsid w:val="00BC219C"/>
    <w:rsid w:val="00BC4EFF"/>
    <w:rsid w:val="00BC6792"/>
    <w:rsid w:val="00BD0D65"/>
    <w:rsid w:val="00BD311A"/>
    <w:rsid w:val="00BD6059"/>
    <w:rsid w:val="00BD680F"/>
    <w:rsid w:val="00BE041F"/>
    <w:rsid w:val="00BE1555"/>
    <w:rsid w:val="00BE5B9D"/>
    <w:rsid w:val="00BE5CB6"/>
    <w:rsid w:val="00BE69B7"/>
    <w:rsid w:val="00BF2A8C"/>
    <w:rsid w:val="00BF4F60"/>
    <w:rsid w:val="00C05015"/>
    <w:rsid w:val="00C12BD9"/>
    <w:rsid w:val="00C14901"/>
    <w:rsid w:val="00C165B2"/>
    <w:rsid w:val="00C1730F"/>
    <w:rsid w:val="00C1738D"/>
    <w:rsid w:val="00C1771C"/>
    <w:rsid w:val="00C204B9"/>
    <w:rsid w:val="00C20555"/>
    <w:rsid w:val="00C25AB4"/>
    <w:rsid w:val="00C26583"/>
    <w:rsid w:val="00C26E17"/>
    <w:rsid w:val="00C3029B"/>
    <w:rsid w:val="00C33047"/>
    <w:rsid w:val="00C33172"/>
    <w:rsid w:val="00C42E81"/>
    <w:rsid w:val="00C52F6E"/>
    <w:rsid w:val="00C53056"/>
    <w:rsid w:val="00C60575"/>
    <w:rsid w:val="00C61A51"/>
    <w:rsid w:val="00C63B3B"/>
    <w:rsid w:val="00C6719B"/>
    <w:rsid w:val="00C67415"/>
    <w:rsid w:val="00C7257C"/>
    <w:rsid w:val="00C73688"/>
    <w:rsid w:val="00C76307"/>
    <w:rsid w:val="00C767E8"/>
    <w:rsid w:val="00C81749"/>
    <w:rsid w:val="00C85A1D"/>
    <w:rsid w:val="00C8670E"/>
    <w:rsid w:val="00C9165F"/>
    <w:rsid w:val="00C92374"/>
    <w:rsid w:val="00C92A90"/>
    <w:rsid w:val="00C9351B"/>
    <w:rsid w:val="00C954F2"/>
    <w:rsid w:val="00CA2042"/>
    <w:rsid w:val="00CA7838"/>
    <w:rsid w:val="00CB154D"/>
    <w:rsid w:val="00CB2DFE"/>
    <w:rsid w:val="00CB5618"/>
    <w:rsid w:val="00CB59A1"/>
    <w:rsid w:val="00CC07F5"/>
    <w:rsid w:val="00CD4042"/>
    <w:rsid w:val="00CD4D2F"/>
    <w:rsid w:val="00CE3155"/>
    <w:rsid w:val="00CF083F"/>
    <w:rsid w:val="00CF1453"/>
    <w:rsid w:val="00CF66FD"/>
    <w:rsid w:val="00D014FA"/>
    <w:rsid w:val="00D01DE5"/>
    <w:rsid w:val="00D02FE2"/>
    <w:rsid w:val="00D042FA"/>
    <w:rsid w:val="00D0542F"/>
    <w:rsid w:val="00D060AA"/>
    <w:rsid w:val="00D07397"/>
    <w:rsid w:val="00D12E46"/>
    <w:rsid w:val="00D17985"/>
    <w:rsid w:val="00D2113E"/>
    <w:rsid w:val="00D2244E"/>
    <w:rsid w:val="00D238FC"/>
    <w:rsid w:val="00D245A5"/>
    <w:rsid w:val="00D350A9"/>
    <w:rsid w:val="00D36517"/>
    <w:rsid w:val="00D41402"/>
    <w:rsid w:val="00D43662"/>
    <w:rsid w:val="00D45C96"/>
    <w:rsid w:val="00D56DBB"/>
    <w:rsid w:val="00D5727C"/>
    <w:rsid w:val="00D611D2"/>
    <w:rsid w:val="00D66B4E"/>
    <w:rsid w:val="00D738E6"/>
    <w:rsid w:val="00D76899"/>
    <w:rsid w:val="00D852CF"/>
    <w:rsid w:val="00D8571B"/>
    <w:rsid w:val="00D87017"/>
    <w:rsid w:val="00D93095"/>
    <w:rsid w:val="00D93748"/>
    <w:rsid w:val="00D95657"/>
    <w:rsid w:val="00D96CAE"/>
    <w:rsid w:val="00DA55BE"/>
    <w:rsid w:val="00DA6416"/>
    <w:rsid w:val="00DB0FF2"/>
    <w:rsid w:val="00DB25F2"/>
    <w:rsid w:val="00DB53B0"/>
    <w:rsid w:val="00DB5ED0"/>
    <w:rsid w:val="00DB79CD"/>
    <w:rsid w:val="00DC03D0"/>
    <w:rsid w:val="00DC0DB5"/>
    <w:rsid w:val="00DD0FCC"/>
    <w:rsid w:val="00DD18B7"/>
    <w:rsid w:val="00DD395C"/>
    <w:rsid w:val="00DE0F70"/>
    <w:rsid w:val="00DE4651"/>
    <w:rsid w:val="00DE591A"/>
    <w:rsid w:val="00DE7DEC"/>
    <w:rsid w:val="00DF6D49"/>
    <w:rsid w:val="00E04F34"/>
    <w:rsid w:val="00E05C05"/>
    <w:rsid w:val="00E0611B"/>
    <w:rsid w:val="00E10C9D"/>
    <w:rsid w:val="00E14197"/>
    <w:rsid w:val="00E161A0"/>
    <w:rsid w:val="00E16BA6"/>
    <w:rsid w:val="00E20E14"/>
    <w:rsid w:val="00E234F8"/>
    <w:rsid w:val="00E23B55"/>
    <w:rsid w:val="00E23BF6"/>
    <w:rsid w:val="00E2415F"/>
    <w:rsid w:val="00E30994"/>
    <w:rsid w:val="00E324A2"/>
    <w:rsid w:val="00E35843"/>
    <w:rsid w:val="00E37449"/>
    <w:rsid w:val="00E4342C"/>
    <w:rsid w:val="00E46072"/>
    <w:rsid w:val="00E510FD"/>
    <w:rsid w:val="00E552C0"/>
    <w:rsid w:val="00E567E0"/>
    <w:rsid w:val="00E568D6"/>
    <w:rsid w:val="00E6292A"/>
    <w:rsid w:val="00E64FEB"/>
    <w:rsid w:val="00E65464"/>
    <w:rsid w:val="00E67D27"/>
    <w:rsid w:val="00E708BC"/>
    <w:rsid w:val="00E70ACF"/>
    <w:rsid w:val="00E77537"/>
    <w:rsid w:val="00E868EE"/>
    <w:rsid w:val="00E86AC5"/>
    <w:rsid w:val="00E900EC"/>
    <w:rsid w:val="00E9527D"/>
    <w:rsid w:val="00E960EA"/>
    <w:rsid w:val="00EA1E4D"/>
    <w:rsid w:val="00EA21DB"/>
    <w:rsid w:val="00EA396B"/>
    <w:rsid w:val="00EA3F8C"/>
    <w:rsid w:val="00EA6A25"/>
    <w:rsid w:val="00EA7F1E"/>
    <w:rsid w:val="00EB14F4"/>
    <w:rsid w:val="00EB42DE"/>
    <w:rsid w:val="00EB4348"/>
    <w:rsid w:val="00EC07C6"/>
    <w:rsid w:val="00EC4970"/>
    <w:rsid w:val="00EC557B"/>
    <w:rsid w:val="00EC5DC3"/>
    <w:rsid w:val="00EC62C0"/>
    <w:rsid w:val="00EC6700"/>
    <w:rsid w:val="00ED115C"/>
    <w:rsid w:val="00ED3261"/>
    <w:rsid w:val="00ED70BF"/>
    <w:rsid w:val="00EE2FED"/>
    <w:rsid w:val="00EE2FFC"/>
    <w:rsid w:val="00F04579"/>
    <w:rsid w:val="00F10D60"/>
    <w:rsid w:val="00F11280"/>
    <w:rsid w:val="00F12109"/>
    <w:rsid w:val="00F127CC"/>
    <w:rsid w:val="00F14460"/>
    <w:rsid w:val="00F15487"/>
    <w:rsid w:val="00F154F3"/>
    <w:rsid w:val="00F1675D"/>
    <w:rsid w:val="00F17304"/>
    <w:rsid w:val="00F174FE"/>
    <w:rsid w:val="00F21570"/>
    <w:rsid w:val="00F223B6"/>
    <w:rsid w:val="00F230FC"/>
    <w:rsid w:val="00F26F89"/>
    <w:rsid w:val="00F2722A"/>
    <w:rsid w:val="00F353E7"/>
    <w:rsid w:val="00F413F8"/>
    <w:rsid w:val="00F43486"/>
    <w:rsid w:val="00F513AE"/>
    <w:rsid w:val="00F51CDD"/>
    <w:rsid w:val="00F545A3"/>
    <w:rsid w:val="00F55334"/>
    <w:rsid w:val="00F55431"/>
    <w:rsid w:val="00F5550C"/>
    <w:rsid w:val="00F76387"/>
    <w:rsid w:val="00F76442"/>
    <w:rsid w:val="00F81BCF"/>
    <w:rsid w:val="00F81E2C"/>
    <w:rsid w:val="00F82541"/>
    <w:rsid w:val="00F8469C"/>
    <w:rsid w:val="00F871A7"/>
    <w:rsid w:val="00F87A14"/>
    <w:rsid w:val="00F95725"/>
    <w:rsid w:val="00F957F0"/>
    <w:rsid w:val="00FB33B7"/>
    <w:rsid w:val="00FD5027"/>
    <w:rsid w:val="00FE04D7"/>
    <w:rsid w:val="00FE2B7D"/>
    <w:rsid w:val="00FE3EA3"/>
    <w:rsid w:val="00FE407C"/>
    <w:rsid w:val="00FE5FE0"/>
    <w:rsid w:val="00FE7778"/>
    <w:rsid w:val="00FF172C"/>
    <w:rsid w:val="00FF17BF"/>
    <w:rsid w:val="00FF31DC"/>
    <w:rsid w:val="00FF3927"/>
    <w:rsid w:val="00FF3C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BA31A"/>
  <w15:docId w15:val="{37B99902-2D0F-4612-A719-5FDD4C3D0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4901"/>
    <w:pPr>
      <w:spacing w:after="5" w:line="271" w:lineRule="auto"/>
      <w:ind w:left="10" w:right="70" w:hanging="10"/>
      <w:jc w:val="both"/>
    </w:pPr>
    <w:rPr>
      <w:rFonts w:ascii="Arial" w:eastAsia="Arial" w:hAnsi="Arial" w:cs="Arial"/>
      <w:color w:val="000000"/>
    </w:rPr>
  </w:style>
  <w:style w:type="paragraph" w:styleId="Nagwek1">
    <w:name w:val="heading 1"/>
    <w:next w:val="Normalny"/>
    <w:link w:val="Nagwek1Znak"/>
    <w:uiPriority w:val="9"/>
    <w:qFormat/>
    <w:rsid w:val="001D569E"/>
    <w:pPr>
      <w:keepNext/>
      <w:keepLines/>
      <w:spacing w:after="3"/>
      <w:ind w:left="438" w:hanging="10"/>
      <w:outlineLvl w:val="0"/>
    </w:pPr>
    <w:rPr>
      <w:rFonts w:ascii="Arial" w:eastAsia="Arial" w:hAnsi="Arial" w:cs="Arial"/>
      <w:b/>
      <w:color w:val="000000"/>
      <w:sz w:val="32"/>
    </w:rPr>
  </w:style>
  <w:style w:type="paragraph" w:styleId="Nagwek2">
    <w:name w:val="heading 2"/>
    <w:next w:val="Normalny"/>
    <w:link w:val="Nagwek2Znak"/>
    <w:uiPriority w:val="9"/>
    <w:unhideWhenUsed/>
    <w:qFormat/>
    <w:rsid w:val="001D569E"/>
    <w:pPr>
      <w:keepNext/>
      <w:keepLines/>
      <w:spacing w:after="0"/>
      <w:ind w:left="438" w:hanging="10"/>
      <w:outlineLvl w:val="1"/>
    </w:pPr>
    <w:rPr>
      <w:rFonts w:ascii="Arial" w:eastAsia="Arial" w:hAnsi="Arial" w:cs="Arial"/>
      <w:b/>
      <w:color w:val="000000"/>
      <w:sz w:val="24"/>
    </w:rPr>
  </w:style>
  <w:style w:type="paragraph" w:styleId="Nagwek3">
    <w:name w:val="heading 3"/>
    <w:next w:val="Normalny"/>
    <w:link w:val="Nagwek3Znak"/>
    <w:uiPriority w:val="9"/>
    <w:unhideWhenUsed/>
    <w:qFormat/>
    <w:rsid w:val="001D569E"/>
    <w:pPr>
      <w:keepNext/>
      <w:keepLines/>
      <w:spacing w:after="0"/>
      <w:ind w:left="438" w:hanging="10"/>
      <w:outlineLvl w:val="2"/>
    </w:pPr>
    <w:rPr>
      <w:rFonts w:ascii="Arial" w:eastAsia="Arial" w:hAnsi="Arial" w:cs="Arial"/>
      <w:b/>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1D569E"/>
    <w:rPr>
      <w:rFonts w:ascii="Arial" w:eastAsia="Arial" w:hAnsi="Arial" w:cs="Arial"/>
      <w:b/>
      <w:color w:val="000000"/>
      <w:sz w:val="32"/>
    </w:rPr>
  </w:style>
  <w:style w:type="character" w:customStyle="1" w:styleId="Nagwek2Znak">
    <w:name w:val="Nagłówek 2 Znak"/>
    <w:link w:val="Nagwek2"/>
    <w:rsid w:val="001D569E"/>
    <w:rPr>
      <w:rFonts w:ascii="Arial" w:eastAsia="Arial" w:hAnsi="Arial" w:cs="Arial"/>
      <w:b/>
      <w:color w:val="000000"/>
      <w:sz w:val="24"/>
    </w:rPr>
  </w:style>
  <w:style w:type="character" w:customStyle="1" w:styleId="Nagwek3Znak">
    <w:name w:val="Nagłówek 3 Znak"/>
    <w:link w:val="Nagwek3"/>
    <w:rsid w:val="001D569E"/>
    <w:rPr>
      <w:rFonts w:ascii="Arial" w:eastAsia="Arial" w:hAnsi="Arial" w:cs="Arial"/>
      <w:b/>
      <w:color w:val="000000"/>
      <w:sz w:val="24"/>
    </w:rPr>
  </w:style>
  <w:style w:type="table" w:customStyle="1" w:styleId="TableGrid">
    <w:name w:val="TableGrid"/>
    <w:rsid w:val="001D569E"/>
    <w:pPr>
      <w:spacing w:after="0" w:line="240" w:lineRule="auto"/>
    </w:pPr>
    <w:tblPr>
      <w:tblCellMar>
        <w:top w:w="0" w:type="dxa"/>
        <w:left w:w="0" w:type="dxa"/>
        <w:bottom w:w="0" w:type="dxa"/>
        <w:right w:w="0" w:type="dxa"/>
      </w:tblCellMar>
    </w:tblPr>
  </w:style>
  <w:style w:type="paragraph" w:styleId="Nagwekspisutreci">
    <w:name w:val="TOC Heading"/>
    <w:basedOn w:val="Nagwek1"/>
    <w:next w:val="Normalny"/>
    <w:uiPriority w:val="39"/>
    <w:unhideWhenUsed/>
    <w:qFormat/>
    <w:rsid w:val="00413656"/>
    <w:pPr>
      <w:spacing w:before="240" w:after="0"/>
      <w:ind w:left="0" w:firstLine="0"/>
      <w:outlineLvl w:val="9"/>
    </w:pPr>
    <w:rPr>
      <w:rFonts w:asciiTheme="majorHAnsi" w:eastAsiaTheme="majorEastAsia" w:hAnsiTheme="majorHAnsi" w:cstheme="majorBidi"/>
      <w:b w:val="0"/>
      <w:color w:val="2F5496" w:themeColor="accent1" w:themeShade="BF"/>
      <w:kern w:val="0"/>
      <w:szCs w:val="32"/>
    </w:rPr>
  </w:style>
  <w:style w:type="paragraph" w:styleId="Spistreci1">
    <w:name w:val="toc 1"/>
    <w:basedOn w:val="Normalny"/>
    <w:next w:val="Normalny"/>
    <w:autoRedefine/>
    <w:uiPriority w:val="39"/>
    <w:unhideWhenUsed/>
    <w:rsid w:val="00413656"/>
    <w:pPr>
      <w:spacing w:after="100"/>
      <w:ind w:left="0"/>
    </w:pPr>
  </w:style>
  <w:style w:type="paragraph" w:styleId="Spistreci2">
    <w:name w:val="toc 2"/>
    <w:basedOn w:val="Normalny"/>
    <w:next w:val="Normalny"/>
    <w:autoRedefine/>
    <w:uiPriority w:val="39"/>
    <w:unhideWhenUsed/>
    <w:rsid w:val="00413656"/>
    <w:pPr>
      <w:spacing w:after="100"/>
      <w:ind w:left="220"/>
    </w:pPr>
  </w:style>
  <w:style w:type="paragraph" w:styleId="Spistreci3">
    <w:name w:val="toc 3"/>
    <w:basedOn w:val="Normalny"/>
    <w:next w:val="Normalny"/>
    <w:autoRedefine/>
    <w:uiPriority w:val="39"/>
    <w:unhideWhenUsed/>
    <w:rsid w:val="00413656"/>
    <w:pPr>
      <w:spacing w:after="100"/>
      <w:ind w:left="440"/>
    </w:pPr>
  </w:style>
  <w:style w:type="character" w:styleId="Hipercze">
    <w:name w:val="Hyperlink"/>
    <w:basedOn w:val="Domylnaczcionkaakapitu"/>
    <w:uiPriority w:val="99"/>
    <w:unhideWhenUsed/>
    <w:rsid w:val="00413656"/>
    <w:rPr>
      <w:color w:val="0563C1" w:themeColor="hyperlink"/>
      <w:u w:val="single"/>
    </w:rPr>
  </w:style>
  <w:style w:type="paragraph" w:customStyle="1" w:styleId="Default">
    <w:name w:val="Default"/>
    <w:rsid w:val="00413656"/>
    <w:pPr>
      <w:autoSpaceDE w:val="0"/>
      <w:autoSpaceDN w:val="0"/>
      <w:adjustRightInd w:val="0"/>
      <w:spacing w:after="0" w:line="240" w:lineRule="auto"/>
    </w:pPr>
    <w:rPr>
      <w:rFonts w:ascii="Arial" w:hAnsi="Arial" w:cs="Arial"/>
      <w:color w:val="000000"/>
      <w:kern w:val="0"/>
      <w:sz w:val="24"/>
      <w:szCs w:val="24"/>
    </w:rPr>
  </w:style>
  <w:style w:type="table" w:styleId="Tabela-Siatka">
    <w:name w:val="Table Grid"/>
    <w:basedOn w:val="Standardowy"/>
    <w:uiPriority w:val="39"/>
    <w:rsid w:val="007B0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A462C"/>
    <w:pPr>
      <w:ind w:left="720"/>
      <w:contextualSpacing/>
    </w:pPr>
  </w:style>
  <w:style w:type="character" w:styleId="Odwoaniedokomentarza">
    <w:name w:val="annotation reference"/>
    <w:basedOn w:val="Domylnaczcionkaakapitu"/>
    <w:uiPriority w:val="99"/>
    <w:semiHidden/>
    <w:unhideWhenUsed/>
    <w:rsid w:val="003B4E7E"/>
    <w:rPr>
      <w:sz w:val="16"/>
      <w:szCs w:val="16"/>
    </w:rPr>
  </w:style>
  <w:style w:type="paragraph" w:styleId="Tekstkomentarza">
    <w:name w:val="annotation text"/>
    <w:basedOn w:val="Normalny"/>
    <w:link w:val="TekstkomentarzaZnak"/>
    <w:uiPriority w:val="99"/>
    <w:unhideWhenUsed/>
    <w:rsid w:val="003B4E7E"/>
    <w:pPr>
      <w:spacing w:line="240" w:lineRule="auto"/>
    </w:pPr>
    <w:rPr>
      <w:sz w:val="20"/>
      <w:szCs w:val="20"/>
    </w:rPr>
  </w:style>
  <w:style w:type="character" w:customStyle="1" w:styleId="TekstkomentarzaZnak">
    <w:name w:val="Tekst komentarza Znak"/>
    <w:basedOn w:val="Domylnaczcionkaakapitu"/>
    <w:link w:val="Tekstkomentarza"/>
    <w:uiPriority w:val="99"/>
    <w:rsid w:val="003B4E7E"/>
    <w:rPr>
      <w:rFonts w:ascii="Arial" w:eastAsia="Arial" w:hAnsi="Arial" w:cs="Arial"/>
      <w:color w:val="000000"/>
      <w:sz w:val="20"/>
      <w:szCs w:val="20"/>
    </w:rPr>
  </w:style>
  <w:style w:type="paragraph" w:styleId="Tematkomentarza">
    <w:name w:val="annotation subject"/>
    <w:basedOn w:val="Tekstkomentarza"/>
    <w:next w:val="Tekstkomentarza"/>
    <w:link w:val="TematkomentarzaZnak"/>
    <w:uiPriority w:val="99"/>
    <w:semiHidden/>
    <w:unhideWhenUsed/>
    <w:rsid w:val="003B4E7E"/>
    <w:rPr>
      <w:b/>
      <w:bCs/>
    </w:rPr>
  </w:style>
  <w:style w:type="character" w:customStyle="1" w:styleId="TematkomentarzaZnak">
    <w:name w:val="Temat komentarza Znak"/>
    <w:basedOn w:val="TekstkomentarzaZnak"/>
    <w:link w:val="Tematkomentarza"/>
    <w:uiPriority w:val="99"/>
    <w:semiHidden/>
    <w:rsid w:val="003B4E7E"/>
    <w:rPr>
      <w:rFonts w:ascii="Arial" w:eastAsia="Arial" w:hAnsi="Arial" w:cs="Arial"/>
      <w:b/>
      <w:bCs/>
      <w:color w:val="000000"/>
      <w:sz w:val="20"/>
      <w:szCs w:val="20"/>
    </w:rPr>
  </w:style>
  <w:style w:type="paragraph" w:styleId="Tekstdymka">
    <w:name w:val="Balloon Text"/>
    <w:basedOn w:val="Normalny"/>
    <w:link w:val="TekstdymkaZnak"/>
    <w:uiPriority w:val="99"/>
    <w:semiHidden/>
    <w:unhideWhenUsed/>
    <w:rsid w:val="005D54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543D"/>
    <w:rPr>
      <w:rFonts w:ascii="Tahoma" w:eastAsia="Arial" w:hAnsi="Tahoma" w:cs="Tahoma"/>
      <w:color w:val="000000"/>
      <w:sz w:val="16"/>
      <w:szCs w:val="16"/>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Legenda Znak,Zdjęcie"/>
    <w:basedOn w:val="Normalny"/>
    <w:next w:val="Normalny"/>
    <w:link w:val="LegendaZnak1"/>
    <w:uiPriority w:val="35"/>
    <w:unhideWhenUsed/>
    <w:qFormat/>
    <w:rsid w:val="00FE407C"/>
    <w:pPr>
      <w:spacing w:before="100" w:after="200" w:line="276" w:lineRule="auto"/>
      <w:ind w:left="0" w:right="0" w:firstLine="0"/>
      <w:jc w:val="left"/>
    </w:pPr>
    <w:rPr>
      <w:rFonts w:asciiTheme="minorHAnsi" w:eastAsiaTheme="minorEastAsia" w:hAnsiTheme="minorHAnsi" w:cstheme="minorBidi"/>
      <w:b/>
      <w:bCs/>
      <w:color w:val="2F5496" w:themeColor="accent1" w:themeShade="BF"/>
      <w:kern w:val="0"/>
      <w:sz w:val="16"/>
      <w:szCs w:val="16"/>
    </w:r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35"/>
    <w:locked/>
    <w:rsid w:val="00FE407C"/>
    <w:rPr>
      <w:b/>
      <w:bCs/>
      <w:color w:val="2F5496" w:themeColor="accent1" w:themeShade="BF"/>
      <w:kern w:val="0"/>
      <w:sz w:val="16"/>
      <w:szCs w:val="16"/>
    </w:rPr>
  </w:style>
  <w:style w:type="paragraph" w:styleId="Spisilustracji">
    <w:name w:val="table of figures"/>
    <w:basedOn w:val="Normalny"/>
    <w:next w:val="Normalny"/>
    <w:uiPriority w:val="99"/>
    <w:unhideWhenUsed/>
    <w:rsid w:val="00243ABD"/>
    <w:pPr>
      <w:spacing w:before="100" w:after="0" w:line="276" w:lineRule="auto"/>
      <w:ind w:left="0" w:right="0" w:firstLine="0"/>
      <w:jc w:val="left"/>
    </w:pPr>
    <w:rPr>
      <w:rFonts w:asciiTheme="minorHAnsi" w:eastAsiaTheme="minorEastAsia" w:hAnsiTheme="minorHAnsi" w:cstheme="minorBidi"/>
      <w:color w:val="auto"/>
      <w:kern w:val="0"/>
      <w:sz w:val="20"/>
      <w:szCs w:val="20"/>
    </w:rPr>
  </w:style>
  <w:style w:type="paragraph" w:styleId="Stopka">
    <w:name w:val="footer"/>
    <w:basedOn w:val="Normalny"/>
    <w:link w:val="StopkaZnak"/>
    <w:uiPriority w:val="99"/>
    <w:unhideWhenUsed/>
    <w:rsid w:val="003C7DC8"/>
    <w:pPr>
      <w:tabs>
        <w:tab w:val="center" w:pos="4680"/>
        <w:tab w:val="right" w:pos="9360"/>
      </w:tabs>
      <w:spacing w:after="0" w:line="240" w:lineRule="auto"/>
      <w:ind w:left="0" w:right="0" w:firstLine="0"/>
      <w:jc w:val="left"/>
    </w:pPr>
    <w:rPr>
      <w:rFonts w:asciiTheme="minorHAnsi" w:eastAsiaTheme="minorEastAsia" w:hAnsiTheme="minorHAnsi" w:cs="Times New Roman"/>
      <w:color w:val="auto"/>
      <w:kern w:val="0"/>
    </w:rPr>
  </w:style>
  <w:style w:type="character" w:customStyle="1" w:styleId="StopkaZnak">
    <w:name w:val="Stopka Znak"/>
    <w:basedOn w:val="Domylnaczcionkaakapitu"/>
    <w:link w:val="Stopka"/>
    <w:uiPriority w:val="99"/>
    <w:rsid w:val="003C7DC8"/>
    <w:rPr>
      <w:rFonts w:cs="Times New Roman"/>
      <w:kern w:val="0"/>
    </w:rPr>
  </w:style>
  <w:style w:type="paragraph" w:styleId="Tekstprzypisukocowego">
    <w:name w:val="endnote text"/>
    <w:basedOn w:val="Normalny"/>
    <w:link w:val="TekstprzypisukocowegoZnak"/>
    <w:uiPriority w:val="99"/>
    <w:semiHidden/>
    <w:unhideWhenUsed/>
    <w:rsid w:val="0028491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84919"/>
    <w:rPr>
      <w:rFonts w:ascii="Arial" w:eastAsia="Arial" w:hAnsi="Arial" w:cs="Arial"/>
      <w:color w:val="000000"/>
      <w:sz w:val="20"/>
      <w:szCs w:val="20"/>
    </w:rPr>
  </w:style>
  <w:style w:type="character" w:styleId="Odwoanieprzypisukocowego">
    <w:name w:val="endnote reference"/>
    <w:basedOn w:val="Domylnaczcionkaakapitu"/>
    <w:uiPriority w:val="99"/>
    <w:semiHidden/>
    <w:unhideWhenUsed/>
    <w:rsid w:val="002849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4.xml"/><Relationship Id="rId39" Type="http://schemas.openxmlformats.org/officeDocument/2006/relationships/header" Target="header9.xml"/><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footer" Target="footer4.xm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6.xm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7.xml"/><Relationship Id="rId43" Type="http://schemas.openxmlformats.org/officeDocument/2006/relationships/footer" Target="footer10.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4.svg"/><Relationship Id="rId38" Type="http://schemas.openxmlformats.org/officeDocument/2006/relationships/footer" Target="footer8.xml"/><Relationship Id="rId46" Type="http://schemas.openxmlformats.org/officeDocument/2006/relationships/footer" Target="footer12.xml"/><Relationship Id="rId20" Type="http://schemas.openxmlformats.org/officeDocument/2006/relationships/image" Target="media/image7.png"/><Relationship Id="rId41" Type="http://schemas.openxmlformats.org/officeDocument/2006/relationships/header" Target="header10.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13BCE-9155-4A65-A377-F8E3438C4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96</Pages>
  <Words>31472</Words>
  <Characters>188833</Characters>
  <Application>Microsoft Office Word</Application>
  <DocSecurity>0</DocSecurity>
  <Lines>1573</Lines>
  <Paragraphs>439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Banaszek</dc:creator>
  <cp:keywords/>
  <cp:lastModifiedBy>Anna Kruk</cp:lastModifiedBy>
  <cp:revision>55</cp:revision>
  <dcterms:created xsi:type="dcterms:W3CDTF">2025-02-14T11:54:00Z</dcterms:created>
  <dcterms:modified xsi:type="dcterms:W3CDTF">2025-02-14T15:17:00Z</dcterms:modified>
</cp:coreProperties>
</file>